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4DE" w:rsidP="001F24DE">
      <w:pPr>
        <w:pStyle w:val="Title"/>
      </w:pPr>
      <w:r>
        <w:fldChar w:fldCharType="begin"/>
      </w:r>
      <w:r>
        <w:instrText xml:space="preserve"> TITLE   \* MERGEFORMAT </w:instrText>
      </w:r>
      <w:r>
        <w:fldChar w:fldCharType="separate"/>
      </w:r>
      <w:r>
        <w:t>CPPWMT4006 Monitor waste landfill sites</w:t>
      </w:r>
      <w:r>
        <w:fldChar w:fldCharType="end"/>
      </w:r>
    </w:p>
    <w:p w:rsidR="001F24DE" w:rsidP="001F24DE">
      <w:pPr>
        <w:pStyle w:val="Version"/>
        <w:sectPr w:rsidSect="009173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3A3" w:rsidP="009173A3">
      <w:pPr>
        <w:pStyle w:val="SuperHeading"/>
      </w:pPr>
      <w:r w:rsidRPr="009173A3">
        <w:t>CPPWMT4006 Monitor waste landfill sites</w:t>
      </w:r>
    </w:p>
    <w:p w:rsidR="00000000" w:rsidRPr="009173A3" w:rsidP="009173A3">
      <w:pPr>
        <w:pStyle w:val="Heading1"/>
      </w:pPr>
      <w:bookmarkStart w:id="1" w:name="O_882901"/>
      <w:bookmarkEnd w:id="1"/>
      <w:r w:rsidRPr="009173A3">
        <w:t>Modification History</w:t>
      </w:r>
    </w:p>
    <w:tbl>
      <w:tblPr>
        <w:tblW w:w="0" w:type="auto"/>
        <w:tblLayout w:type="fixed"/>
        <w:tblCellMar>
          <w:left w:w="62" w:type="dxa"/>
          <w:right w:w="62" w:type="dxa"/>
        </w:tblCellMar>
        <w:tblLook w:val="0000"/>
      </w:tblPr>
      <w:tblGrid>
        <w:gridCol w:w="1128"/>
        <w:gridCol w:w="7944"/>
      </w:tblGrid>
      <w:tr w:rsidTr="009173A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Release 1</w:t>
            </w:r>
          </w:p>
        </w:tc>
        <w:tc>
          <w:tcPr>
            <w:tcW w:w="7944" w:type="dxa"/>
            <w:tcBorders>
              <w:top w:val="nil"/>
              <w:left w:val="nil"/>
              <w:bottom w:val="nil"/>
              <w:right w:val="nil"/>
            </w:tcBorders>
            <w:tcMar>
              <w:top w:w="0" w:type="dxa"/>
              <w:left w:w="62" w:type="dxa"/>
              <w:bottom w:w="0" w:type="dxa"/>
              <w:right w:w="62" w:type="dxa"/>
            </w:tcMar>
          </w:tcPr>
          <w:p w:rsidR="00000000" w:rsidRPr="009173A3" w:rsidP="009173A3">
            <w:pPr>
              <w:pStyle w:val="BodyText"/>
            </w:pPr>
            <w:r w:rsidRPr="009173A3">
              <w:t>This version first released with CPP Property Services Training Package Release 10.0.</w:t>
            </w:r>
          </w:p>
          <w:p w:rsidR="00000000" w:rsidRPr="009173A3" w:rsidP="009173A3">
            <w:pPr>
              <w:pStyle w:val="BodyText"/>
            </w:pPr>
            <w:r w:rsidRPr="009173A3">
              <w:t>Supersedes and is equivalent to CPPWMT4022A Monitor waste disposal sites.</w:t>
            </w:r>
          </w:p>
        </w:tc>
      </w:tr>
    </w:tbl>
    <w:p w:rsidR="00000000" w:rsidRPr="009173A3" w:rsidP="009173A3">
      <w:pPr>
        <w:pStyle w:val="BodyText"/>
      </w:pPr>
    </w:p>
    <w:p w:rsidR="00000000" w:rsidRPr="009173A3" w:rsidP="009173A3">
      <w:pPr>
        <w:pStyle w:val="AllowPageBreak"/>
      </w:pPr>
    </w:p>
    <w:p w:rsidR="00000000" w:rsidRPr="009173A3" w:rsidP="009173A3">
      <w:pPr>
        <w:pStyle w:val="Heading1"/>
      </w:pPr>
      <w:bookmarkStart w:id="2" w:name="O_882909"/>
      <w:bookmarkEnd w:id="2"/>
      <w:r w:rsidRPr="009173A3">
        <w:t>Application</w:t>
      </w:r>
    </w:p>
    <w:p w:rsidR="00000000" w:rsidRPr="009173A3" w:rsidP="001F24DE">
      <w:pPr>
        <w:pStyle w:val="BodyText"/>
      </w:pPr>
      <w:r w:rsidRPr="009173A3">
        <w:t>This unit specifies the skills and</w:t>
      </w:r>
      <w:r w:rsidRPr="009173A3">
        <w:t xml:space="preserve"> knowledge required to monitor waste landfill sites. It includes managing personnel, equipment and materials required to monitor site operations to ensure compliance with regulatory requirements. It also includes monitoring batters, landfill cells and drai</w:t>
      </w:r>
      <w:r w:rsidRPr="009173A3">
        <w:t>nage systems and organising sampling and testing to manage drainage contamination and odour, methane gas, groundwater and noise levels, and to ensure infrastructure is maintained in accordance with regulatory requirements.</w:t>
      </w:r>
    </w:p>
    <w:p w:rsidR="00000000" w:rsidRPr="009173A3" w:rsidP="001F24DE">
      <w:pPr>
        <w:pStyle w:val="BodyText"/>
      </w:pPr>
      <w:r w:rsidRPr="009173A3">
        <w:t>A person who achieves this unit o</w:t>
      </w:r>
      <w:r w:rsidRPr="009173A3">
        <w:t>f competency is able to use specialised knowledge to complete routine and non-routine tasks and deal with predictable and sometimes unpredictable problems.</w:t>
      </w:r>
    </w:p>
    <w:p w:rsidR="00000000" w:rsidRPr="009173A3" w:rsidP="001F24DE">
      <w:pPr>
        <w:pStyle w:val="BodyText"/>
      </w:pPr>
      <w:r w:rsidRPr="009173A3">
        <w:t>No licensing, legislative or certification requirements apply to this unit of competency at the time</w:t>
      </w:r>
      <w:r w:rsidRPr="009173A3">
        <w:t xml:space="preserve"> of publication.</w:t>
      </w:r>
    </w:p>
    <w:p w:rsidR="00000000" w:rsidRPr="009173A3" w:rsidP="009173A3">
      <w:pPr>
        <w:pStyle w:val="Heading1"/>
      </w:pPr>
      <w:bookmarkStart w:id="3" w:name="O_882908"/>
      <w:bookmarkEnd w:id="3"/>
      <w:r w:rsidRPr="009173A3">
        <w:t>Pre-requisite Unit</w:t>
      </w:r>
    </w:p>
    <w:p w:rsidR="00000000" w:rsidRPr="009173A3" w:rsidP="001F24DE">
      <w:pPr>
        <w:pStyle w:val="BodyText"/>
      </w:pPr>
      <w:r w:rsidRPr="009173A3">
        <w:t>Nil</w:t>
      </w:r>
    </w:p>
    <w:p w:rsidR="00000000" w:rsidRPr="009173A3" w:rsidP="009173A3">
      <w:pPr>
        <w:pStyle w:val="Heading1"/>
      </w:pPr>
      <w:bookmarkStart w:id="4" w:name="O_882906"/>
      <w:bookmarkEnd w:id="4"/>
      <w:r w:rsidRPr="009173A3">
        <w:t>Unit Sector</w:t>
      </w:r>
    </w:p>
    <w:p w:rsidR="00000000" w:rsidRPr="009173A3" w:rsidP="001F24DE">
      <w:pPr>
        <w:pStyle w:val="BodyText"/>
      </w:pPr>
      <w:r w:rsidRPr="009173A3">
        <w:t>Waste management</w:t>
      </w:r>
    </w:p>
    <w:p w:rsidR="00000000" w:rsidRPr="009173A3" w:rsidP="009173A3">
      <w:pPr>
        <w:pStyle w:val="Heading1"/>
      </w:pPr>
      <w:bookmarkStart w:id="5" w:name="O_882905"/>
      <w:bookmarkEnd w:id="5"/>
      <w:r w:rsidRPr="009173A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173A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Performance criteria describe what needs to be done to demonstrate achievement of the element.</w:t>
            </w:r>
          </w:p>
        </w:tc>
      </w:tr>
      <w:tr w:rsidTr="009173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1</w:t>
            </w:r>
          </w:p>
        </w:tc>
        <w:tc>
          <w:tcPr>
            <w:tcW w:w="2357" w:type="dxa"/>
            <w:vMerge w:val="restart"/>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Prepare to monitor waste landfill site.</w:t>
            </w: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1.1</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 xml:space="preserve">Review workplace policies and procedures, legislation and regulations for maintaining landfill site and apply to </w:t>
            </w:r>
            <w:r w:rsidRPr="009173A3">
              <w:t>monitoring activities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1.2</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 xml:space="preserve">Plan monitoring activities to ensure work is completed within required timeframes and meets regulatory </w:t>
            </w:r>
            <w:r w:rsidRPr="009173A3">
              <w:t>requirements.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1.3</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Schedule tests and equipment required to monitor drainage contamination and odour, methane gas, groundwater and noise levels according to workplace and regulatory requirements.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1.4</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Manage personnel, equipment and materials required to perform landfill s</w:t>
            </w:r>
            <w:r w:rsidRPr="009173A3">
              <w:t>ite maintenance in consultation with relevant persons.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1.5</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Assess and manage hazards and risks associated with monitoring activities according to workplace requirements.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1.6</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Select, check and use personal protective equipment appropriate for work act</w:t>
            </w:r>
            <w:r w:rsidRPr="009173A3">
              <w:t>ivities.</w:t>
            </w:r>
          </w:p>
        </w:tc>
      </w:tr>
      <w:tr w:rsidTr="009173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173A3">
            <w:pPr>
              <w:pStyle w:val="BodyText"/>
              <w:rPr>
                <w:lang w:val="en-NZ"/>
              </w:rPr>
            </w:pPr>
          </w:p>
        </w:tc>
      </w:tr>
      <w:tr w:rsidTr="009173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2</w:t>
            </w:r>
          </w:p>
        </w:tc>
        <w:tc>
          <w:tcPr>
            <w:tcW w:w="2357" w:type="dxa"/>
            <w:vMerge w:val="restart"/>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Monitor waste landfill and surrounding environment.</w:t>
            </w: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2.1</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Check landfill cells to identify evidence of erosion, flooding, leachate pooling, odour and vermin.</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2.2</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Check drainage system to assess drainage flow and characteristics and detect blockages.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2.3</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Ensure site signage complies with workplace and regulatory requirements.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2.4</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Organise and monitor tests according to operating licences and workplace requirements.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2.5</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Assess condition of fences, roads, signs and other infrastructure and identify required maintenance.</w:t>
            </w:r>
          </w:p>
        </w:tc>
      </w:tr>
      <w:tr w:rsidTr="009173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173A3">
            <w:pPr>
              <w:pStyle w:val="BodyText"/>
              <w:rPr>
                <w:lang w:val="en-NZ"/>
              </w:rPr>
            </w:pPr>
          </w:p>
        </w:tc>
      </w:tr>
      <w:tr w:rsidTr="009173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3</w:t>
            </w:r>
          </w:p>
        </w:tc>
        <w:tc>
          <w:tcPr>
            <w:tcW w:w="2357" w:type="dxa"/>
            <w:vMerge w:val="restart"/>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Finalise monitoring and report outcomes.</w:t>
            </w: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3.1</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Document monitoring activities and test results, including identified site non-compliances, according to workplace and regulatory requirements.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3.2</w:t>
            </w:r>
          </w:p>
        </w:tc>
        <w:tc>
          <w:tcPr>
            <w:tcW w:w="5659"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Implement required corrective actions to ensure landfill site continues to comply with workplace and regu</w:t>
            </w:r>
            <w:r w:rsidRPr="009173A3">
              <w:t>latory requirements.</w:t>
            </w:r>
          </w:p>
        </w:tc>
      </w:tr>
      <w:tr w:rsidTr="009173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173A3">
            <w:pPr>
              <w:pStyle w:val="BodyText"/>
              <w:rPr>
                <w:lang w:val="en-NZ"/>
              </w:rPr>
            </w:pPr>
            <w:r w:rsidRPr="009173A3">
              <w:t>3.3</w:t>
            </w:r>
          </w:p>
        </w:tc>
        <w:tc>
          <w:tcPr>
            <w:tcW w:w="5659" w:type="dxa"/>
            <w:tcBorders>
              <w:top w:val="nil"/>
              <w:left w:val="nil"/>
              <w:bottom w:val="nil"/>
              <w:right w:val="nil"/>
            </w:tcBorders>
            <w:tcMar>
              <w:top w:w="0" w:type="dxa"/>
              <w:left w:w="62" w:type="dxa"/>
              <w:bottom w:w="0" w:type="dxa"/>
              <w:right w:w="62" w:type="dxa"/>
            </w:tcMar>
          </w:tcPr>
          <w:p w:rsidR="00000000" w:rsidRPr="009173A3" w:rsidP="009173A3">
            <w:pPr>
              <w:pStyle w:val="BodyText"/>
            </w:pPr>
            <w:r w:rsidRPr="009173A3">
              <w:t>Report monitoring outcomes according to workplace and regulatory requirements.</w:t>
            </w:r>
          </w:p>
        </w:tc>
      </w:tr>
    </w:tbl>
    <w:p w:rsidR="00000000" w:rsidRPr="009173A3" w:rsidP="009173A3">
      <w:pPr>
        <w:pStyle w:val="BodyText"/>
      </w:pPr>
    </w:p>
    <w:p w:rsidR="00000000" w:rsidRPr="009173A3" w:rsidP="009173A3">
      <w:pPr>
        <w:pStyle w:val="AllowPageBreak"/>
      </w:pPr>
    </w:p>
    <w:p w:rsidR="00000000" w:rsidRPr="009173A3" w:rsidP="009173A3">
      <w:pPr>
        <w:pStyle w:val="Heading1"/>
      </w:pPr>
      <w:bookmarkStart w:id="6" w:name="O_882904"/>
      <w:bookmarkEnd w:id="6"/>
      <w:r w:rsidRPr="009173A3">
        <w:t>Foundation Skills</w:t>
      </w:r>
    </w:p>
    <w:p w:rsidR="00000000" w:rsidRPr="009173A3" w:rsidP="001F24DE">
      <w:pPr>
        <w:pStyle w:val="BodyText"/>
      </w:pPr>
      <w:r w:rsidRPr="009173A3">
        <w:t xml:space="preserve">This section describes the language, literacy, numeracy and employment skills essential to performance in this unit but not explicit in the performance criteria: </w:t>
      </w:r>
    </w:p>
    <w:p w:rsidR="00000000" w:rsidRPr="009173A3" w:rsidP="009173A3">
      <w:pPr>
        <w:pStyle w:val="ListBullet"/>
      </w:pPr>
      <w:r w:rsidRPr="009173A3">
        <w:t xml:space="preserve">numeracy skills to interpret measurement data for methane gas, groundwater and noise levels </w:t>
      </w:r>
      <w:r w:rsidRPr="009173A3">
        <w:t>collected using graduated devices.</w:t>
      </w:r>
    </w:p>
    <w:p w:rsidR="00000000" w:rsidRPr="009173A3" w:rsidP="009173A3">
      <w:pPr>
        <w:pStyle w:val="AllowPageBreak"/>
      </w:pPr>
    </w:p>
    <w:p w:rsidR="00000000" w:rsidRPr="009173A3" w:rsidP="009173A3">
      <w:pPr>
        <w:pStyle w:val="Heading1"/>
      </w:pPr>
      <w:bookmarkStart w:id="7" w:name="O_882902"/>
      <w:bookmarkEnd w:id="7"/>
      <w:r w:rsidRPr="009173A3">
        <w:t>Unit Mapping Information</w:t>
      </w:r>
    </w:p>
    <w:p w:rsidR="00000000" w:rsidRPr="009173A3" w:rsidP="001F24DE">
      <w:pPr>
        <w:pStyle w:val="BodyText"/>
      </w:pPr>
      <w:r w:rsidRPr="009173A3">
        <w:t>Supersedes and is equivalent to CPPWMT4022A Monitor waste disposal sites.</w:t>
      </w:r>
    </w:p>
    <w:p w:rsidR="00000000" w:rsidRPr="009173A3" w:rsidP="009173A3">
      <w:pPr>
        <w:pStyle w:val="Heading1"/>
      </w:pPr>
      <w:bookmarkStart w:id="8" w:name="O_882895"/>
      <w:bookmarkEnd w:id="8"/>
      <w:r w:rsidRPr="009173A3">
        <w:t>Links</w:t>
      </w:r>
    </w:p>
    <w:p w:rsidR="00000000" w:rsidRPr="009173A3" w:rsidP="001F24DE">
      <w:pPr>
        <w:pStyle w:val="BodyText"/>
      </w:pPr>
      <w:r w:rsidRPr="009173A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153A2">
        <w:rPr>
          <w:rStyle w:val="Hyperlink"/>
        </w:rPr>
        <w:t>https://vetnet.gov.au/Pages/TrainingDocs.aspx?q=6f3f9672-30e8-4835-b348-205dfcf13d9b</w:t>
      </w:r>
      <w:r>
        <w:fldChar w:fldCharType="end"/>
      </w:r>
    </w:p>
    <w:p w:rsidR="00000000" w:rsidRPr="009173A3" w:rsidP="009173A3"/>
    <w:sectPr w:rsidSect="009173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A3" w:rsidRPr="001F24DE" w:rsidP="001F2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DE" w:rsidP="00917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4DE" w:rsidP="009173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F24DE" w:rsidP="00917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3A3" w:rsidRPr="001F24DE" w:rsidP="001F2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4DE" w:rsidRPr="002D2AF8" w:rsidP="009173A3">
    <w:pPr>
      <w:pStyle w:val="Header"/>
      <w:framePr w:wrap="around"/>
    </w:pPr>
    <w:r>
      <w:fldChar w:fldCharType="begin"/>
    </w:r>
    <w:r>
      <w:instrText xml:space="preserve"> TITLE   \* MERGEFORMAT </w:instrText>
    </w:r>
    <w:r>
      <w:fldChar w:fldCharType="separate"/>
    </w:r>
    <w:r>
      <w:t>CPPWMT4006 Monitor waste landfill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F24DE" w:rsidP="00917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5C59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1A1D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3A3"/>
    <w:pPr>
      <w:spacing w:before="360" w:after="60"/>
      <w:outlineLvl w:val="0"/>
    </w:pPr>
    <w:rPr>
      <w:sz w:val="32"/>
    </w:rPr>
  </w:style>
  <w:style w:type="paragraph" w:styleId="Heading2">
    <w:name w:val="heading 2"/>
    <w:basedOn w:val="HeadingBase"/>
    <w:next w:val="BodyText"/>
    <w:link w:val="Heading2Char"/>
    <w:qFormat/>
    <w:rsid w:val="009173A3"/>
    <w:pPr>
      <w:keepLines/>
      <w:spacing w:before="240" w:after="120"/>
      <w:outlineLvl w:val="1"/>
    </w:pPr>
    <w:rPr>
      <w:sz w:val="28"/>
      <w:szCs w:val="40"/>
    </w:rPr>
  </w:style>
  <w:style w:type="paragraph" w:styleId="Heading3">
    <w:name w:val="heading 3"/>
    <w:basedOn w:val="HeadingBase"/>
    <w:next w:val="BodyText"/>
    <w:link w:val="Heading3Char"/>
    <w:qFormat/>
    <w:rsid w:val="009173A3"/>
    <w:pPr>
      <w:spacing w:before="180" w:after="120"/>
      <w:outlineLvl w:val="2"/>
    </w:pPr>
    <w:rPr>
      <w:spacing w:val="-10"/>
      <w:kern w:val="32"/>
    </w:rPr>
  </w:style>
  <w:style w:type="paragraph" w:styleId="Heading4">
    <w:name w:val="heading 4"/>
    <w:basedOn w:val="HeadingBase"/>
    <w:next w:val="BodyText"/>
    <w:link w:val="Heading4Char"/>
    <w:qFormat/>
    <w:rsid w:val="009173A3"/>
    <w:pPr>
      <w:spacing w:before="160" w:after="120"/>
      <w:outlineLvl w:val="3"/>
    </w:pPr>
    <w:rPr>
      <w:sz w:val="22"/>
    </w:rPr>
  </w:style>
  <w:style w:type="paragraph" w:styleId="Heading5">
    <w:name w:val="heading 5"/>
    <w:basedOn w:val="HeadingBase"/>
    <w:next w:val="Normal"/>
    <w:link w:val="Heading5Char"/>
    <w:qFormat/>
    <w:rsid w:val="009173A3"/>
    <w:pPr>
      <w:spacing w:before="80"/>
      <w:outlineLvl w:val="4"/>
    </w:pPr>
    <w:rPr>
      <w:color w:val="918585"/>
      <w:sz w:val="20"/>
    </w:rPr>
  </w:style>
  <w:style w:type="paragraph" w:styleId="Heading6">
    <w:name w:val="heading 6"/>
    <w:basedOn w:val="HeadingBase"/>
    <w:next w:val="Normal"/>
    <w:link w:val="Heading6Char"/>
    <w:qFormat/>
    <w:rsid w:val="009173A3"/>
    <w:pPr>
      <w:spacing w:before="60"/>
      <w:outlineLvl w:val="5"/>
    </w:pPr>
    <w:rPr>
      <w:color w:val="918585"/>
      <w:sz w:val="20"/>
    </w:rPr>
  </w:style>
  <w:style w:type="paragraph" w:styleId="Heading7">
    <w:name w:val="heading 7"/>
    <w:basedOn w:val="Normal"/>
    <w:next w:val="Normal"/>
    <w:link w:val="Heading7Char"/>
    <w:qFormat/>
    <w:rsid w:val="009173A3"/>
    <w:pPr>
      <w:ind w:left="720"/>
      <w:outlineLvl w:val="6"/>
    </w:pPr>
    <w:rPr>
      <w:i/>
    </w:rPr>
  </w:style>
  <w:style w:type="paragraph" w:styleId="Heading8">
    <w:name w:val="heading 8"/>
    <w:basedOn w:val="Normal"/>
    <w:next w:val="Normal"/>
    <w:link w:val="Heading8Char"/>
    <w:qFormat/>
    <w:rsid w:val="009173A3"/>
    <w:pPr>
      <w:ind w:left="720"/>
      <w:outlineLvl w:val="7"/>
    </w:pPr>
    <w:rPr>
      <w:i/>
    </w:rPr>
  </w:style>
  <w:style w:type="paragraph" w:styleId="Heading9">
    <w:name w:val="heading 9"/>
    <w:basedOn w:val="Normal"/>
    <w:next w:val="Normal"/>
    <w:link w:val="Heading9Char"/>
    <w:qFormat/>
    <w:rsid w:val="009173A3"/>
    <w:pPr>
      <w:ind w:left="720"/>
      <w:outlineLvl w:val="8"/>
    </w:pPr>
    <w:rPr>
      <w:i/>
    </w:rPr>
  </w:style>
  <w:style w:type="character" w:default="1" w:styleId="DefaultParagraphFont">
    <w:name w:val="Default Paragraph Font"/>
    <w:uiPriority w:val="1"/>
    <w:unhideWhenUsed/>
    <w:rsid w:val="00917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3A3"/>
  </w:style>
  <w:style w:type="character" w:customStyle="1" w:styleId="Heading1Char">
    <w:name w:val="Heading 1 Char"/>
    <w:basedOn w:val="DefaultParagraphFont"/>
    <w:link w:val="Heading1"/>
    <w:rsid w:val="009173A3"/>
    <w:rPr>
      <w:rFonts w:ascii="Times New Roman" w:eastAsia="Times New Roman" w:hAnsi="Times New Roman" w:cs="Times New Roman"/>
      <w:b/>
      <w:sz w:val="32"/>
      <w:szCs w:val="20"/>
      <w:lang w:eastAsia="en-US"/>
    </w:rPr>
  </w:style>
  <w:style w:type="paragraph" w:styleId="BodyText">
    <w:name w:val="Body Text"/>
    <w:basedOn w:val="Normal"/>
    <w:link w:val="BodyTextChar"/>
    <w:rsid w:val="00917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3A3"/>
    <w:rPr>
      <w:rFonts w:ascii="Times New Roman" w:eastAsia="Times New Roman" w:hAnsi="Times New Roman" w:cs="Times New Roman"/>
      <w:sz w:val="24"/>
      <w:lang w:eastAsia="en-US"/>
    </w:rPr>
  </w:style>
  <w:style w:type="paragraph" w:styleId="ListBullet">
    <w:name w:val="List Bullet"/>
    <w:basedOn w:val="List"/>
    <w:rsid w:val="009173A3"/>
    <w:pPr>
      <w:numPr>
        <w:numId w:val="11"/>
      </w:numPr>
      <w:tabs>
        <w:tab w:val="clear" w:pos="340"/>
      </w:tabs>
      <w:spacing w:before="40" w:after="40"/>
    </w:pPr>
  </w:style>
  <w:style w:type="paragraph" w:customStyle="1" w:styleId="SuperHeading">
    <w:name w:val="SuperHeading"/>
    <w:basedOn w:val="Normal"/>
    <w:rsid w:val="009173A3"/>
    <w:pPr>
      <w:spacing w:before="240" w:after="120"/>
      <w:outlineLvl w:val="0"/>
    </w:pPr>
    <w:rPr>
      <w:rFonts w:ascii="Times New Roman" w:hAnsi="Times New Roman"/>
      <w:b/>
      <w:sz w:val="32"/>
    </w:rPr>
  </w:style>
  <w:style w:type="paragraph" w:customStyle="1" w:styleId="AllowPageBreak">
    <w:name w:val="AllowPageBreak"/>
    <w:rsid w:val="009173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3A3"/>
    <w:rPr>
      <w:rFonts w:ascii="Courier New" w:eastAsia="Times New Roman" w:hAnsi="Courier New" w:cs="Times New Roman"/>
      <w:i/>
      <w:szCs w:val="20"/>
      <w:lang w:eastAsia="en-US"/>
    </w:rPr>
  </w:style>
  <w:style w:type="paragraph" w:customStyle="1" w:styleId="HeadingBase">
    <w:name w:val="Heading Base"/>
    <w:rsid w:val="00917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3A3"/>
    <w:pPr>
      <w:tabs>
        <w:tab w:val="right" w:leader="dot" w:pos="9072"/>
      </w:tabs>
      <w:ind w:left="567"/>
    </w:pPr>
    <w:rPr>
      <w:szCs w:val="22"/>
    </w:rPr>
  </w:style>
  <w:style w:type="paragraph" w:customStyle="1" w:styleId="TOCBase">
    <w:name w:val="TOC Base"/>
    <w:rsid w:val="00917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3A3"/>
    <w:pPr>
      <w:tabs>
        <w:tab w:val="right" w:leader="dot" w:pos="9072"/>
      </w:tabs>
      <w:spacing w:before="40" w:after="40"/>
      <w:ind w:left="284"/>
    </w:pPr>
    <w:rPr>
      <w:rFonts w:ascii="Times New Roman" w:hAnsi="Times New Roman"/>
    </w:rPr>
  </w:style>
  <w:style w:type="paragraph" w:styleId="TOC1">
    <w:name w:val="toc 1"/>
    <w:basedOn w:val="TOCBase"/>
    <w:next w:val="Normal"/>
    <w:rsid w:val="00917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3A3"/>
    <w:rPr>
      <w:rFonts w:ascii="Times New Roman" w:eastAsia="Times New Roman" w:hAnsi="Times New Roman" w:cs="Times New Roman"/>
      <w:sz w:val="16"/>
      <w:lang w:eastAsia="en-US"/>
    </w:rPr>
  </w:style>
  <w:style w:type="paragraph" w:styleId="Title">
    <w:name w:val="Title"/>
    <w:basedOn w:val="HeadingBase"/>
    <w:link w:val="TitleChar"/>
    <w:qFormat/>
    <w:rsid w:val="009173A3"/>
    <w:pPr>
      <w:spacing w:before="5040"/>
      <w:jc w:val="center"/>
    </w:pPr>
    <w:rPr>
      <w:sz w:val="48"/>
      <w:szCs w:val="72"/>
      <w:lang w:val="en-US"/>
    </w:rPr>
  </w:style>
  <w:style w:type="character" w:customStyle="1" w:styleId="TitleChar">
    <w:name w:val="Title Char"/>
    <w:basedOn w:val="DefaultParagraphFont"/>
    <w:link w:val="Title"/>
    <w:rsid w:val="00917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3A3"/>
    <w:pPr>
      <w:tabs>
        <w:tab w:val="left" w:pos="3600"/>
        <w:tab w:val="left" w:pos="3958"/>
      </w:tabs>
    </w:pPr>
  </w:style>
  <w:style w:type="paragraph" w:styleId="List">
    <w:name w:val="List"/>
    <w:basedOn w:val="BodyText"/>
    <w:next w:val="BodyText"/>
    <w:rsid w:val="009173A3"/>
    <w:pPr>
      <w:tabs>
        <w:tab w:val="left" w:pos="340"/>
      </w:tabs>
      <w:spacing w:before="60" w:after="60"/>
      <w:ind w:left="340" w:hanging="340"/>
    </w:pPr>
  </w:style>
  <w:style w:type="paragraph" w:customStyle="1" w:styleId="Note">
    <w:name w:val="Note"/>
    <w:basedOn w:val="BodyText"/>
    <w:rsid w:val="009173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73A3"/>
    <w:rPr>
      <w:b/>
      <w:spacing w:val="0"/>
    </w:rPr>
  </w:style>
  <w:style w:type="paragraph" w:customStyle="1" w:styleId="SuperTitle">
    <w:name w:val="SuperTitle"/>
    <w:basedOn w:val="Title"/>
    <w:rsid w:val="009173A3"/>
    <w:pPr>
      <w:framePr w:wrap="auto" w:hAnchor="text" w:y="6049"/>
    </w:pPr>
    <w:rPr>
      <w:color w:val="000000"/>
      <w:sz w:val="40"/>
    </w:rPr>
  </w:style>
  <w:style w:type="paragraph" w:customStyle="1" w:styleId="TOCTitle">
    <w:name w:val="TOCTitle"/>
    <w:basedOn w:val="Heading1"/>
    <w:rsid w:val="009173A3"/>
    <w:pPr>
      <w:spacing w:after="240"/>
      <w:jc w:val="center"/>
      <w:outlineLvl w:val="9"/>
    </w:pPr>
    <w:rPr>
      <w:caps/>
    </w:rPr>
  </w:style>
  <w:style w:type="paragraph" w:customStyle="1" w:styleId="Version">
    <w:name w:val="Version"/>
    <w:rsid w:val="009173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3A3"/>
    <w:pPr>
      <w:numPr>
        <w:numId w:val="12"/>
      </w:numPr>
      <w:tabs>
        <w:tab w:val="clear" w:pos="680"/>
      </w:tabs>
    </w:pPr>
  </w:style>
  <w:style w:type="paragraph" w:styleId="Index1">
    <w:name w:val="index 1"/>
    <w:basedOn w:val="Normal"/>
    <w:next w:val="Normal"/>
    <w:semiHidden/>
    <w:rsid w:val="009173A3"/>
    <w:pPr>
      <w:keepNext w:val="0"/>
      <w:tabs>
        <w:tab w:val="right" w:pos="4176"/>
      </w:tabs>
      <w:ind w:left="198" w:hanging="198"/>
    </w:pPr>
    <w:rPr>
      <w:rFonts w:ascii="Garamond" w:hAnsi="Garamond"/>
    </w:rPr>
  </w:style>
  <w:style w:type="paragraph" w:styleId="IndexHeading">
    <w:name w:val="index heading"/>
    <w:basedOn w:val="Normal"/>
    <w:next w:val="Index1"/>
    <w:semiHidden/>
    <w:rsid w:val="009173A3"/>
    <w:pPr>
      <w:spacing w:before="120" w:after="120"/>
    </w:pPr>
    <w:rPr>
      <w:rFonts w:ascii="Arial" w:hAnsi="Arial"/>
      <w:b/>
      <w:color w:val="918585"/>
      <w:sz w:val="24"/>
    </w:rPr>
  </w:style>
  <w:style w:type="paragraph" w:styleId="Header">
    <w:name w:val="header"/>
    <w:basedOn w:val="Normal"/>
    <w:link w:val="HeaderChar"/>
    <w:rsid w:val="00917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3A3"/>
    <w:rPr>
      <w:rFonts w:ascii="Times New Roman" w:eastAsia="Times New Roman" w:hAnsi="Times New Roman" w:cs="Times New Roman"/>
      <w:sz w:val="16"/>
      <w:szCs w:val="20"/>
      <w:lang w:val="en-GB" w:eastAsia="en-US"/>
    </w:rPr>
  </w:style>
  <w:style w:type="paragraph" w:customStyle="1" w:styleId="Chapter">
    <w:name w:val="Chapter"/>
    <w:basedOn w:val="Normal"/>
    <w:rsid w:val="009173A3"/>
    <w:pPr>
      <w:spacing w:before="240"/>
    </w:pPr>
    <w:rPr>
      <w:rFonts w:ascii="Times New Roman" w:hAnsi="Times New Roman"/>
      <w:smallCaps/>
      <w:spacing w:val="80"/>
      <w:sz w:val="28"/>
    </w:rPr>
  </w:style>
  <w:style w:type="paragraph" w:customStyle="1" w:styleId="InChapter">
    <w:name w:val="InChapter"/>
    <w:basedOn w:val="Heading3"/>
    <w:rsid w:val="009173A3"/>
    <w:pPr>
      <w:spacing w:after="240"/>
      <w:outlineLvl w:val="9"/>
    </w:pPr>
    <w:rPr>
      <w:noProof/>
    </w:rPr>
  </w:style>
  <w:style w:type="paragraph" w:styleId="Index2">
    <w:name w:val="index 2"/>
    <w:basedOn w:val="Normal"/>
    <w:next w:val="Normal"/>
    <w:semiHidden/>
    <w:rsid w:val="009173A3"/>
    <w:pPr>
      <w:tabs>
        <w:tab w:val="right" w:pos="4176"/>
      </w:tabs>
      <w:ind w:left="568" w:hanging="284"/>
    </w:pPr>
    <w:rPr>
      <w:rFonts w:ascii="Garamond" w:hAnsi="Garamond"/>
    </w:rPr>
  </w:style>
  <w:style w:type="paragraph" w:customStyle="1" w:styleId="Byline">
    <w:name w:val="Byline"/>
    <w:rsid w:val="00917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3A3"/>
    <w:pPr>
      <w:tabs>
        <w:tab w:val="clear" w:pos="3600"/>
        <w:tab w:val="clear" w:pos="3958"/>
      </w:tabs>
      <w:jc w:val="right"/>
    </w:pPr>
  </w:style>
  <w:style w:type="character" w:styleId="Emphasis">
    <w:name w:val="Emphasis"/>
    <w:basedOn w:val="DefaultParagraphFont"/>
    <w:qFormat/>
    <w:rsid w:val="009173A3"/>
    <w:rPr>
      <w:i/>
    </w:rPr>
  </w:style>
  <w:style w:type="paragraph" w:styleId="Caption">
    <w:name w:val="caption"/>
    <w:basedOn w:val="BodyText"/>
    <w:next w:val="Normal"/>
    <w:qFormat/>
    <w:rsid w:val="009173A3"/>
    <w:pPr>
      <w:framePr w:w="2268" w:hSpace="181" w:vSpace="181" w:wrap="around" w:vAnchor="text" w:hAnchor="page" w:x="1135" w:y="285" w:anchorLock="1"/>
    </w:pPr>
    <w:rPr>
      <w:i/>
    </w:rPr>
  </w:style>
  <w:style w:type="paragraph" w:customStyle="1" w:styleId="MiniTOCTitle">
    <w:name w:val="MiniTOCTitle"/>
    <w:basedOn w:val="Heading4"/>
    <w:rsid w:val="009173A3"/>
    <w:pPr>
      <w:spacing w:before="240"/>
      <w:outlineLvl w:val="9"/>
    </w:pPr>
    <w:rPr>
      <w:noProof/>
      <w:sz w:val="24"/>
    </w:rPr>
  </w:style>
  <w:style w:type="paragraph" w:customStyle="1" w:styleId="MiniTOCItem">
    <w:name w:val="MiniTOCItem"/>
    <w:basedOn w:val="ListBullet"/>
    <w:rsid w:val="009173A3"/>
    <w:pPr>
      <w:numPr>
        <w:numId w:val="0"/>
      </w:numPr>
      <w:tabs>
        <w:tab w:val="right" w:leader="dot" w:pos="6521"/>
      </w:tabs>
      <w:spacing w:before="0" w:after="0"/>
    </w:pPr>
  </w:style>
  <w:style w:type="paragraph" w:customStyle="1" w:styleId="TOFTitle">
    <w:name w:val="TOFTitle"/>
    <w:basedOn w:val="TOCTitle"/>
    <w:rsid w:val="009173A3"/>
  </w:style>
  <w:style w:type="paragraph" w:styleId="TableofFigures">
    <w:name w:val="table of figures"/>
    <w:basedOn w:val="Normal"/>
    <w:next w:val="Normal"/>
    <w:semiHidden/>
    <w:rsid w:val="009173A3"/>
    <w:pPr>
      <w:tabs>
        <w:tab w:val="right" w:leader="dot" w:pos="9072"/>
      </w:tabs>
      <w:ind w:left="970" w:hanging="403"/>
    </w:pPr>
    <w:rPr>
      <w:rFonts w:ascii="Times New Roman" w:hAnsi="Times New Roman"/>
      <w:b/>
    </w:rPr>
  </w:style>
  <w:style w:type="paragraph" w:styleId="ListNumber">
    <w:name w:val="List Number"/>
    <w:basedOn w:val="List"/>
    <w:rsid w:val="009173A3"/>
    <w:pPr>
      <w:numPr>
        <w:numId w:val="14"/>
      </w:numPr>
      <w:tabs>
        <w:tab w:val="clear" w:pos="340"/>
      </w:tabs>
    </w:pPr>
  </w:style>
  <w:style w:type="character" w:customStyle="1" w:styleId="WingdingSymbols">
    <w:name w:val="Wingding Symbols"/>
    <w:rsid w:val="009173A3"/>
    <w:rPr>
      <w:rFonts w:ascii="Wingdings" w:hAnsi="Wingdings"/>
    </w:rPr>
  </w:style>
  <w:style w:type="paragraph" w:customStyle="1" w:styleId="TableHeading">
    <w:name w:val="Table Heading"/>
    <w:basedOn w:val="HeadingBase"/>
    <w:rsid w:val="009173A3"/>
    <w:pPr>
      <w:keepLines/>
      <w:pBdr>
        <w:bottom w:val="single" w:sz="6" w:space="1" w:color="918585"/>
      </w:pBdr>
      <w:spacing w:before="240"/>
    </w:pPr>
  </w:style>
  <w:style w:type="character" w:customStyle="1" w:styleId="HotSpot">
    <w:name w:val="HotSpot"/>
    <w:rsid w:val="009173A3"/>
    <w:rPr>
      <w:color w:val="0033CC"/>
      <w:u w:val="none"/>
    </w:rPr>
  </w:style>
  <w:style w:type="paragraph" w:customStyle="1" w:styleId="BodyTextRight">
    <w:name w:val="Body Text Right"/>
    <w:basedOn w:val="BodyText"/>
    <w:rsid w:val="009173A3"/>
    <w:pPr>
      <w:spacing w:before="0" w:after="0"/>
      <w:jc w:val="right"/>
    </w:pPr>
  </w:style>
  <w:style w:type="paragraph" w:styleId="Index3">
    <w:name w:val="index 3"/>
    <w:basedOn w:val="ListNumber2"/>
    <w:next w:val="Normal"/>
    <w:semiHidden/>
    <w:rsid w:val="009173A3"/>
    <w:pPr>
      <w:numPr>
        <w:numId w:val="0"/>
      </w:numPr>
      <w:tabs>
        <w:tab w:val="right" w:leader="dot" w:pos="4176"/>
      </w:tabs>
    </w:pPr>
  </w:style>
  <w:style w:type="paragraph" w:styleId="ListNumber2">
    <w:name w:val="List Number 2"/>
    <w:basedOn w:val="List2"/>
    <w:rsid w:val="009173A3"/>
    <w:pPr>
      <w:numPr>
        <w:numId w:val="9"/>
      </w:numPr>
      <w:tabs>
        <w:tab w:val="clear" w:pos="1060"/>
      </w:tabs>
    </w:pPr>
  </w:style>
  <w:style w:type="paragraph" w:customStyle="1" w:styleId="MarginNote">
    <w:name w:val="Margin Note"/>
    <w:basedOn w:val="BodyText"/>
    <w:rsid w:val="00917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3A3"/>
    <w:rPr>
      <w:sz w:val="32"/>
    </w:rPr>
  </w:style>
  <w:style w:type="paragraph" w:customStyle="1" w:styleId="HeadingProcedure">
    <w:name w:val="Heading Procedure"/>
    <w:basedOn w:val="HeadingBase"/>
    <w:next w:val="Normal"/>
    <w:rsid w:val="009173A3"/>
    <w:pPr>
      <w:tabs>
        <w:tab w:val="left" w:pos="0"/>
      </w:tabs>
      <w:spacing w:before="120" w:after="60"/>
    </w:pPr>
    <w:rPr>
      <w:i/>
      <w:color w:val="918585"/>
      <w:sz w:val="22"/>
    </w:rPr>
  </w:style>
  <w:style w:type="paragraph" w:customStyle="1" w:styleId="TableBodyText">
    <w:name w:val="Table Body Text"/>
    <w:basedOn w:val="BodyText"/>
    <w:rsid w:val="009173A3"/>
    <w:pPr>
      <w:spacing w:before="60" w:after="60"/>
    </w:pPr>
  </w:style>
  <w:style w:type="paragraph" w:styleId="ListContinue">
    <w:name w:val="List Continue"/>
    <w:basedOn w:val="List"/>
    <w:rsid w:val="009173A3"/>
    <w:pPr>
      <w:ind w:firstLine="0"/>
    </w:pPr>
  </w:style>
  <w:style w:type="paragraph" w:customStyle="1" w:styleId="ListNote">
    <w:name w:val="List Note"/>
    <w:basedOn w:val="List"/>
    <w:rsid w:val="009173A3"/>
    <w:pPr>
      <w:pBdr>
        <w:top w:val="single" w:sz="6" w:space="2" w:color="918585"/>
        <w:bottom w:val="single" w:sz="6" w:space="2" w:color="918585"/>
      </w:pBdr>
      <w:tabs>
        <w:tab w:val="left" w:pos="1021"/>
      </w:tabs>
      <w:ind w:firstLine="0"/>
    </w:pPr>
  </w:style>
  <w:style w:type="paragraph" w:customStyle="1" w:styleId="Warning">
    <w:name w:val="Warning"/>
    <w:basedOn w:val="BodyText"/>
    <w:rsid w:val="009173A3"/>
    <w:pPr>
      <w:shd w:val="clear" w:color="auto" w:fill="D9D9D9"/>
      <w:tabs>
        <w:tab w:val="left" w:pos="992"/>
      </w:tabs>
      <w:ind w:left="119" w:right="119"/>
    </w:pPr>
    <w:rPr>
      <w:sz w:val="20"/>
    </w:rPr>
  </w:style>
  <w:style w:type="paragraph" w:customStyle="1" w:styleId="MarginIcons">
    <w:name w:val="Margin Icons"/>
    <w:basedOn w:val="BodyText"/>
    <w:rsid w:val="00917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3A3"/>
    <w:rPr>
      <w:rFonts w:ascii="Courier New" w:hAnsi="Courier New"/>
    </w:rPr>
  </w:style>
  <w:style w:type="paragraph" w:customStyle="1" w:styleId="NoteBullet">
    <w:name w:val="Note Bullet"/>
    <w:basedOn w:val="Note"/>
    <w:rsid w:val="009173A3"/>
    <w:pPr>
      <w:tabs>
        <w:tab w:val="clear" w:pos="680"/>
      </w:tabs>
      <w:spacing w:before="60" w:after="60"/>
    </w:pPr>
  </w:style>
  <w:style w:type="paragraph" w:customStyle="1" w:styleId="SubHeading2">
    <w:name w:val="SubHeading2"/>
    <w:basedOn w:val="HeadingBase"/>
    <w:rsid w:val="009173A3"/>
    <w:pPr>
      <w:spacing w:before="240" w:after="60"/>
    </w:pPr>
    <w:rPr>
      <w:sz w:val="20"/>
    </w:rPr>
  </w:style>
  <w:style w:type="paragraph" w:customStyle="1" w:styleId="SubHeading1">
    <w:name w:val="SubHeading1"/>
    <w:basedOn w:val="HeadingBase"/>
    <w:rsid w:val="009173A3"/>
    <w:pPr>
      <w:spacing w:before="240" w:after="60"/>
    </w:pPr>
    <w:rPr>
      <w:color w:val="918585"/>
      <w:sz w:val="22"/>
    </w:rPr>
  </w:style>
  <w:style w:type="paragraph" w:customStyle="1" w:styleId="SideHeading">
    <w:name w:val="Side Heading"/>
    <w:basedOn w:val="HeadingBase"/>
    <w:rsid w:val="00917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3A3"/>
    <w:pPr>
      <w:numPr>
        <w:numId w:val="10"/>
      </w:numPr>
    </w:pPr>
  </w:style>
  <w:style w:type="paragraph" w:styleId="PlainText">
    <w:name w:val="Plain Text"/>
    <w:basedOn w:val="Normal"/>
    <w:link w:val="PlainTextChar"/>
    <w:rsid w:val="009173A3"/>
    <w:rPr>
      <w:sz w:val="20"/>
    </w:rPr>
  </w:style>
  <w:style w:type="character" w:customStyle="1" w:styleId="PlainTextChar">
    <w:name w:val="Plain Text Char"/>
    <w:basedOn w:val="DefaultParagraphFont"/>
    <w:link w:val="PlainText"/>
    <w:rsid w:val="009173A3"/>
    <w:rPr>
      <w:rFonts w:ascii="Courier New" w:eastAsia="Times New Roman" w:hAnsi="Courier New" w:cs="Times New Roman"/>
      <w:sz w:val="20"/>
      <w:szCs w:val="20"/>
      <w:lang w:eastAsia="en-US"/>
    </w:rPr>
  </w:style>
  <w:style w:type="character" w:customStyle="1" w:styleId="MenuOption">
    <w:name w:val="Menu Option"/>
    <w:basedOn w:val="DefaultParagraphFont"/>
    <w:rsid w:val="009173A3"/>
    <w:rPr>
      <w:b/>
      <w:smallCaps/>
    </w:rPr>
  </w:style>
  <w:style w:type="paragraph" w:customStyle="1" w:styleId="TableListNumber">
    <w:name w:val="Table List Number"/>
    <w:basedOn w:val="ListNumber"/>
    <w:rsid w:val="009173A3"/>
    <w:pPr>
      <w:numPr>
        <w:numId w:val="0"/>
      </w:numPr>
    </w:pPr>
  </w:style>
  <w:style w:type="paragraph" w:styleId="TOC4">
    <w:name w:val="toc 4"/>
    <w:basedOn w:val="TOCBase"/>
    <w:next w:val="Normal"/>
    <w:semiHidden/>
    <w:rsid w:val="009173A3"/>
    <w:pPr>
      <w:tabs>
        <w:tab w:val="right" w:leader="dot" w:pos="9071"/>
      </w:tabs>
      <w:ind w:left="1701"/>
    </w:pPr>
  </w:style>
  <w:style w:type="paragraph" w:customStyle="1" w:styleId="ListAlpha">
    <w:name w:val="List Alpha"/>
    <w:basedOn w:val="List"/>
    <w:rsid w:val="009173A3"/>
    <w:pPr>
      <w:numPr>
        <w:numId w:val="8"/>
      </w:numPr>
    </w:pPr>
  </w:style>
  <w:style w:type="paragraph" w:customStyle="1" w:styleId="ListAlpha2">
    <w:name w:val="List Alpha 2"/>
    <w:basedOn w:val="List2"/>
    <w:rsid w:val="009173A3"/>
    <w:pPr>
      <w:numPr>
        <w:numId w:val="7"/>
      </w:numPr>
    </w:pPr>
  </w:style>
  <w:style w:type="paragraph" w:styleId="List2">
    <w:name w:val="List 2"/>
    <w:basedOn w:val="BodyText"/>
    <w:rsid w:val="009173A3"/>
    <w:pPr>
      <w:tabs>
        <w:tab w:val="left" w:pos="680"/>
      </w:tabs>
      <w:spacing w:before="60" w:after="60"/>
      <w:ind w:left="680" w:hanging="340"/>
    </w:pPr>
  </w:style>
  <w:style w:type="paragraph" w:styleId="List3">
    <w:name w:val="List 3"/>
    <w:basedOn w:val="BodyText"/>
    <w:rsid w:val="009173A3"/>
    <w:pPr>
      <w:tabs>
        <w:tab w:val="left" w:pos="1021"/>
      </w:tabs>
      <w:spacing w:before="60" w:after="60"/>
      <w:ind w:left="1020" w:hanging="340"/>
    </w:pPr>
  </w:style>
  <w:style w:type="paragraph" w:styleId="List4">
    <w:name w:val="List 4"/>
    <w:basedOn w:val="BodyText"/>
    <w:rsid w:val="009173A3"/>
    <w:pPr>
      <w:tabs>
        <w:tab w:val="left" w:pos="1361"/>
      </w:tabs>
      <w:spacing w:before="60" w:after="60"/>
      <w:ind w:left="1361" w:hanging="340"/>
    </w:pPr>
  </w:style>
  <w:style w:type="paragraph" w:styleId="List5">
    <w:name w:val="List 5"/>
    <w:basedOn w:val="BodyText"/>
    <w:rsid w:val="009173A3"/>
    <w:pPr>
      <w:tabs>
        <w:tab w:val="left" w:pos="1701"/>
      </w:tabs>
      <w:spacing w:before="60" w:after="60"/>
      <w:ind w:left="1701" w:hanging="340"/>
    </w:pPr>
  </w:style>
  <w:style w:type="paragraph" w:styleId="ListBullet3">
    <w:name w:val="List Bullet 3"/>
    <w:basedOn w:val="List3"/>
    <w:rsid w:val="009173A3"/>
    <w:pPr>
      <w:numPr>
        <w:numId w:val="13"/>
      </w:numPr>
      <w:tabs>
        <w:tab w:val="clear" w:pos="1021"/>
      </w:tabs>
      <w:ind w:left="1037" w:hanging="357"/>
    </w:pPr>
  </w:style>
  <w:style w:type="paragraph" w:styleId="ListBullet4">
    <w:name w:val="List Bullet 4"/>
    <w:basedOn w:val="List4"/>
    <w:rsid w:val="009173A3"/>
    <w:pPr>
      <w:numPr>
        <w:numId w:val="2"/>
      </w:numPr>
      <w:tabs>
        <w:tab w:val="clear" w:pos="1361"/>
      </w:tabs>
    </w:pPr>
  </w:style>
  <w:style w:type="paragraph" w:styleId="ListBullet5">
    <w:name w:val="List Bullet 5"/>
    <w:basedOn w:val="List5"/>
    <w:rsid w:val="009173A3"/>
    <w:pPr>
      <w:numPr>
        <w:numId w:val="3"/>
      </w:numPr>
    </w:pPr>
  </w:style>
  <w:style w:type="paragraph" w:styleId="ListContinue2">
    <w:name w:val="List Continue 2"/>
    <w:basedOn w:val="List2"/>
    <w:rsid w:val="009173A3"/>
    <w:pPr>
      <w:ind w:firstLine="0"/>
    </w:pPr>
  </w:style>
  <w:style w:type="paragraph" w:styleId="ListContinue3">
    <w:name w:val="List Continue 3"/>
    <w:basedOn w:val="List3"/>
    <w:rsid w:val="009173A3"/>
    <w:pPr>
      <w:ind w:left="1021" w:firstLine="0"/>
    </w:pPr>
  </w:style>
  <w:style w:type="paragraph" w:styleId="ListContinue4">
    <w:name w:val="List Continue 4"/>
    <w:basedOn w:val="List4"/>
    <w:rsid w:val="009173A3"/>
    <w:pPr>
      <w:ind w:firstLine="0"/>
    </w:pPr>
  </w:style>
  <w:style w:type="paragraph" w:styleId="ListContinue5">
    <w:name w:val="List Continue 5"/>
    <w:basedOn w:val="List5"/>
    <w:rsid w:val="009173A3"/>
    <w:pPr>
      <w:ind w:firstLine="0"/>
    </w:pPr>
  </w:style>
  <w:style w:type="paragraph" w:styleId="ListNumber3">
    <w:name w:val="List Number 3"/>
    <w:basedOn w:val="List3"/>
    <w:rsid w:val="009173A3"/>
    <w:pPr>
      <w:numPr>
        <w:numId w:val="4"/>
      </w:numPr>
    </w:pPr>
  </w:style>
  <w:style w:type="paragraph" w:styleId="ListNumber4">
    <w:name w:val="List Number 4"/>
    <w:basedOn w:val="List4"/>
    <w:rsid w:val="009173A3"/>
    <w:pPr>
      <w:numPr>
        <w:numId w:val="5"/>
      </w:numPr>
    </w:pPr>
  </w:style>
  <w:style w:type="paragraph" w:styleId="ListNumber5">
    <w:name w:val="List Number 5"/>
    <w:basedOn w:val="List5"/>
    <w:rsid w:val="009173A3"/>
    <w:pPr>
      <w:numPr>
        <w:numId w:val="6"/>
      </w:numPr>
    </w:pPr>
  </w:style>
  <w:style w:type="paragraph" w:styleId="BlockText">
    <w:name w:val="Block Text"/>
    <w:basedOn w:val="Normal"/>
    <w:rsid w:val="009173A3"/>
    <w:pPr>
      <w:spacing w:after="120"/>
      <w:ind w:left="1440" w:right="1440"/>
    </w:pPr>
  </w:style>
  <w:style w:type="character" w:customStyle="1" w:styleId="Subscript">
    <w:name w:val="Subscript"/>
    <w:basedOn w:val="DefaultParagraphFont"/>
    <w:rsid w:val="009173A3"/>
    <w:rPr>
      <w:sz w:val="16"/>
      <w:vertAlign w:val="subscript"/>
    </w:rPr>
  </w:style>
  <w:style w:type="character" w:customStyle="1" w:styleId="Superscript">
    <w:name w:val="Superscript"/>
    <w:basedOn w:val="DefaultParagraphFont"/>
    <w:rsid w:val="009173A3"/>
    <w:rPr>
      <w:sz w:val="16"/>
      <w:vertAlign w:val="superscript"/>
    </w:rPr>
  </w:style>
  <w:style w:type="character" w:customStyle="1" w:styleId="Symbols">
    <w:name w:val="Symbols"/>
    <w:basedOn w:val="DefaultParagraphFont"/>
    <w:rsid w:val="009173A3"/>
    <w:rPr>
      <w:rFonts w:ascii="Symbol" w:hAnsi="Symbol"/>
    </w:rPr>
  </w:style>
  <w:style w:type="character" w:customStyle="1" w:styleId="MenuOptions">
    <w:name w:val="Menu Options"/>
    <w:basedOn w:val="DefaultParagraphFont"/>
    <w:rsid w:val="009173A3"/>
    <w:rPr>
      <w:rFonts w:ascii="Arial Narrow" w:hAnsi="Arial Narrow"/>
      <w:smallCaps/>
    </w:rPr>
  </w:style>
  <w:style w:type="character" w:customStyle="1" w:styleId="Buttons">
    <w:name w:val="Buttons"/>
    <w:basedOn w:val="DefaultParagraphFont"/>
    <w:rsid w:val="009173A3"/>
    <w:rPr>
      <w:b/>
    </w:rPr>
  </w:style>
  <w:style w:type="character" w:customStyle="1" w:styleId="Underlined">
    <w:name w:val="Underlined"/>
    <w:basedOn w:val="DefaultParagraphFont"/>
    <w:rsid w:val="009173A3"/>
    <w:rPr>
      <w:u w:val="single"/>
    </w:rPr>
  </w:style>
  <w:style w:type="paragraph" w:customStyle="1" w:styleId="TableBodyTextRight">
    <w:name w:val="Table Body Text Right"/>
    <w:basedOn w:val="TableBodyText"/>
    <w:rsid w:val="009173A3"/>
    <w:pPr>
      <w:widowControl w:val="0"/>
      <w:autoSpaceDE w:val="0"/>
      <w:autoSpaceDN w:val="0"/>
      <w:adjustRightInd w:val="0"/>
      <w:jc w:val="right"/>
    </w:pPr>
    <w:rPr>
      <w:rFonts w:cs="Arial"/>
      <w:szCs w:val="18"/>
    </w:rPr>
  </w:style>
  <w:style w:type="paragraph" w:customStyle="1" w:styleId="CopyrightText">
    <w:name w:val="Copyright Text"/>
    <w:basedOn w:val="BodyText"/>
    <w:rsid w:val="009173A3"/>
    <w:rPr>
      <w:sz w:val="18"/>
    </w:rPr>
  </w:style>
  <w:style w:type="paragraph" w:customStyle="1" w:styleId="BodySmallRight">
    <w:name w:val="Body Small Right"/>
    <w:basedOn w:val="BodyTextRight"/>
    <w:rsid w:val="009173A3"/>
    <w:rPr>
      <w:sz w:val="18"/>
      <w:szCs w:val="18"/>
    </w:rPr>
  </w:style>
  <w:style w:type="paragraph" w:customStyle="1" w:styleId="MarginEdition">
    <w:name w:val="Margin Edition"/>
    <w:basedOn w:val="MarginNote"/>
    <w:rsid w:val="009173A3"/>
    <w:pPr>
      <w:spacing w:before="0" w:after="0"/>
    </w:pPr>
    <w:rPr>
      <w:rFonts w:ascii="Times New Roman" w:hAnsi="Times New Roman"/>
      <w:color w:val="999999"/>
    </w:rPr>
  </w:style>
  <w:style w:type="paragraph" w:customStyle="1" w:styleId="Spacer">
    <w:name w:val="Spacer"/>
    <w:basedOn w:val="Normal"/>
    <w:rsid w:val="009173A3"/>
    <w:rPr>
      <w:sz w:val="2"/>
      <w:szCs w:val="2"/>
    </w:rPr>
  </w:style>
  <w:style w:type="character" w:customStyle="1" w:styleId="Small">
    <w:name w:val="Small"/>
    <w:basedOn w:val="DefaultParagraphFont"/>
    <w:rsid w:val="009173A3"/>
    <w:rPr>
      <w:sz w:val="16"/>
    </w:rPr>
  </w:style>
  <w:style w:type="paragraph" w:customStyle="1" w:styleId="WideTable">
    <w:name w:val="Wide Table"/>
    <w:basedOn w:val="Normal"/>
    <w:rsid w:val="009173A3"/>
    <w:pPr>
      <w:ind w:left="-1418"/>
    </w:pPr>
    <w:rPr>
      <w:sz w:val="2"/>
      <w:szCs w:val="2"/>
    </w:rPr>
  </w:style>
  <w:style w:type="character" w:styleId="PageNumber">
    <w:name w:val="page number"/>
    <w:basedOn w:val="DefaultParagraphFont"/>
    <w:rsid w:val="009173A3"/>
  </w:style>
  <w:style w:type="paragraph" w:styleId="Quote">
    <w:name w:val="Quote"/>
    <w:basedOn w:val="Heading1"/>
    <w:link w:val="QuoteChar"/>
    <w:qFormat/>
    <w:rsid w:val="009173A3"/>
    <w:rPr>
      <w:b w:val="0"/>
      <w:sz w:val="72"/>
      <w:szCs w:val="72"/>
      <w:lang w:val="en-NZ"/>
    </w:rPr>
  </w:style>
  <w:style w:type="character" w:customStyle="1" w:styleId="QuoteChar">
    <w:name w:val="Quote Char"/>
    <w:basedOn w:val="DefaultParagraphFont"/>
    <w:link w:val="Quote"/>
    <w:rsid w:val="00917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3A3"/>
    <w:pPr>
      <w:pageBreakBefore/>
    </w:pPr>
  </w:style>
  <w:style w:type="paragraph" w:customStyle="1" w:styleId="Border">
    <w:name w:val="Border"/>
    <w:basedOn w:val="Normal"/>
    <w:qFormat/>
    <w:rsid w:val="00917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3A3"/>
    <w:rPr>
      <w:b/>
      <w:bCs/>
      <w:i/>
      <w:iCs/>
      <w:color w:val="auto"/>
    </w:rPr>
  </w:style>
  <w:style w:type="paragraph" w:styleId="IntenseQuote">
    <w:name w:val="Intense Quote"/>
    <w:basedOn w:val="Normal"/>
    <w:next w:val="Normal"/>
    <w:link w:val="IntenseQuoteChar"/>
    <w:uiPriority w:val="30"/>
    <w:qFormat/>
    <w:rsid w:val="00917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3A3"/>
    <w:rPr>
      <w:smallCaps/>
      <w:color w:val="auto"/>
      <w:u w:val="single"/>
    </w:rPr>
  </w:style>
  <w:style w:type="character" w:styleId="IntenseReference">
    <w:name w:val="Intense Reference"/>
    <w:basedOn w:val="DefaultParagraphFont"/>
    <w:uiPriority w:val="32"/>
    <w:qFormat/>
    <w:rsid w:val="009173A3"/>
    <w:rPr>
      <w:b/>
      <w:bCs/>
      <w:smallCaps/>
      <w:color w:val="auto"/>
      <w:spacing w:val="5"/>
      <w:u w:val="single"/>
    </w:rPr>
  </w:style>
  <w:style w:type="paragraph" w:customStyle="1" w:styleId="2ColumnHeading">
    <w:name w:val="2Column Heading"/>
    <w:basedOn w:val="BodyText"/>
    <w:qFormat/>
    <w:rsid w:val="009173A3"/>
    <w:pPr>
      <w:spacing w:after="60"/>
      <w:ind w:left="-2268"/>
    </w:pPr>
    <w:rPr>
      <w:b/>
    </w:rPr>
  </w:style>
  <w:style w:type="paragraph" w:customStyle="1" w:styleId="Heading1TOC">
    <w:name w:val="Heading1 TOC"/>
    <w:basedOn w:val="Normal"/>
    <w:qFormat/>
    <w:rsid w:val="009173A3"/>
    <w:pPr>
      <w:spacing w:before="240" w:after="120"/>
    </w:pPr>
    <w:rPr>
      <w:rFonts w:ascii="Times New Roman" w:hAnsi="Times New Roman"/>
      <w:b/>
      <w:sz w:val="32"/>
    </w:rPr>
  </w:style>
  <w:style w:type="paragraph" w:customStyle="1" w:styleId="Heading2TOC">
    <w:name w:val="Heading2 TOC"/>
    <w:basedOn w:val="Normal"/>
    <w:qFormat/>
    <w:rsid w:val="009173A3"/>
    <w:pPr>
      <w:spacing w:before="240" w:after="60"/>
    </w:pPr>
    <w:rPr>
      <w:rFonts w:ascii="Times New Roman" w:hAnsi="Times New Roman"/>
      <w:b/>
      <w:sz w:val="28"/>
    </w:rPr>
  </w:style>
  <w:style w:type="character" w:customStyle="1" w:styleId="Underline">
    <w:name w:val="Underline"/>
    <w:basedOn w:val="DefaultParagraphFont"/>
    <w:qFormat/>
    <w:rsid w:val="009173A3"/>
    <w:rPr>
      <w:u w:val="single"/>
    </w:rPr>
  </w:style>
  <w:style w:type="character" w:customStyle="1" w:styleId="BoldandItalics">
    <w:name w:val="Bold and Italics"/>
    <w:qFormat/>
    <w:rsid w:val="009173A3"/>
    <w:rPr>
      <w:b/>
      <w:i/>
      <w:u w:val="none"/>
    </w:rPr>
  </w:style>
  <w:style w:type="paragraph" w:styleId="BalloonText">
    <w:name w:val="Balloon Text"/>
    <w:basedOn w:val="Normal"/>
    <w:link w:val="BalloonTextChar"/>
    <w:rsid w:val="009173A3"/>
    <w:rPr>
      <w:rFonts w:ascii="Tahoma" w:hAnsi="Tahoma" w:cs="Tahoma"/>
      <w:sz w:val="16"/>
      <w:szCs w:val="16"/>
    </w:rPr>
  </w:style>
  <w:style w:type="character" w:customStyle="1" w:styleId="BalloonTextChar">
    <w:name w:val="Balloon Text Char"/>
    <w:basedOn w:val="DefaultParagraphFont"/>
    <w:link w:val="BalloonText"/>
    <w:rsid w:val="00917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3A3"/>
    <w:rPr>
      <w:b/>
      <w:color w:val="660033"/>
      <w:spacing w:val="0"/>
    </w:rPr>
  </w:style>
  <w:style w:type="paragraph" w:customStyle="1" w:styleId="Nameditemlist">
    <w:name w:val="Named item list"/>
    <w:basedOn w:val="BodyText"/>
    <w:qFormat/>
    <w:rsid w:val="009173A3"/>
    <w:pPr>
      <w:tabs>
        <w:tab w:val="left" w:pos="2835"/>
      </w:tabs>
      <w:ind w:left="2835" w:hanging="2835"/>
    </w:pPr>
  </w:style>
  <w:style w:type="paragraph" w:customStyle="1" w:styleId="BodyTextnopadding">
    <w:name w:val="Body Text no padding"/>
    <w:basedOn w:val="BodyText"/>
    <w:qFormat/>
    <w:rsid w:val="009173A3"/>
    <w:pPr>
      <w:spacing w:before="0" w:after="0"/>
    </w:pPr>
  </w:style>
  <w:style w:type="paragraph" w:customStyle="1" w:styleId="BodyTextBold">
    <w:name w:val="Body Text Bold"/>
    <w:basedOn w:val="BodyText"/>
    <w:qFormat/>
    <w:rsid w:val="009173A3"/>
    <w:rPr>
      <w:b/>
    </w:rPr>
  </w:style>
  <w:style w:type="character" w:styleId="Hyperlink">
    <w:name w:val="Hyperlink"/>
    <w:basedOn w:val="DefaultParagraphFont"/>
    <w:uiPriority w:val="99"/>
    <w:unhideWhenUsed/>
    <w:rsid w:val="001F2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3350</Characters>
  <Application>Microsoft Office Word</Application>
  <DocSecurity>0</DocSecurity>
  <Lines>145</Lines>
  <Paragraphs>71</Paragraphs>
  <ScaleCrop>false</ScaleCrop>
  <Company>Author-it Software Corporation Ltd.</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CPPWMT4006 Monitor waste landfill sites</dc:title>
  <dc:subject>Approved</dc:subject>
  <dc:creator>Artibus Innovation</dc:creator>
  <cp:keywords>Release: 1</cp:keywords>
  <dc:description>Review Date: 12 April 2008</dc:description>
  <cp:lastModifiedBy>HSD_TPCMSd.prod</cp:lastModifiedBy>
  <cp:revision>3</cp:revision>
  <dcterms:created xsi:type="dcterms:W3CDTF">2022-12-19T06:23:00Z</dcterms:created>
  <dcterms:modified xsi:type="dcterms:W3CDTF">2022-12-19T06:23:00Z</dcterms:modified>
</cp:coreProperties>
</file>