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44E" w:rsidP="006E344E">
      <w:pPr>
        <w:pStyle w:val="Title"/>
      </w:pPr>
      <w:r>
        <w:fldChar w:fldCharType="begin"/>
      </w:r>
      <w:r>
        <w:instrText xml:space="preserve"> TITLE   \* MERGEFORMAT </w:instrText>
      </w:r>
      <w:r>
        <w:fldChar w:fldCharType="separate"/>
      </w:r>
      <w:r>
        <w:t>CPPWMT4004 Prepare waste management tender submissions</w:t>
      </w:r>
      <w:r>
        <w:fldChar w:fldCharType="end"/>
      </w:r>
    </w:p>
    <w:p w:rsidR="006E344E" w:rsidP="006E344E">
      <w:pPr>
        <w:pStyle w:val="Version"/>
        <w:sectPr w:rsidSect="00F47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227" w:rsidP="00F47227">
      <w:pPr>
        <w:pStyle w:val="SuperHeading"/>
      </w:pPr>
      <w:r w:rsidRPr="00F47227">
        <w:t>CPPWMT4004 Prepare waste management tender submissions</w:t>
      </w:r>
    </w:p>
    <w:p w:rsidR="00000000" w:rsidRPr="00F47227" w:rsidP="00F47227">
      <w:pPr>
        <w:pStyle w:val="Heading1"/>
      </w:pPr>
      <w:bookmarkStart w:id="1" w:name="O_1070702"/>
      <w:bookmarkEnd w:id="1"/>
      <w:r w:rsidRPr="00F47227">
        <w:t>Modification History</w:t>
      </w:r>
    </w:p>
    <w:tbl>
      <w:tblPr>
        <w:tblW w:w="0" w:type="auto"/>
        <w:tblLayout w:type="fixed"/>
        <w:tblCellMar>
          <w:left w:w="62" w:type="dxa"/>
          <w:right w:w="62" w:type="dxa"/>
        </w:tblCellMar>
        <w:tblLook w:val="0000"/>
      </w:tblPr>
      <w:tblGrid>
        <w:gridCol w:w="1128"/>
        <w:gridCol w:w="7944"/>
      </w:tblGrid>
      <w:tr w:rsidTr="00F472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Release 1</w:t>
            </w:r>
          </w:p>
        </w:tc>
        <w:tc>
          <w:tcPr>
            <w:tcW w:w="7944" w:type="dxa"/>
            <w:tcBorders>
              <w:top w:val="nil"/>
              <w:left w:val="nil"/>
              <w:bottom w:val="nil"/>
              <w:right w:val="nil"/>
            </w:tcBorders>
            <w:tcMar>
              <w:top w:w="0" w:type="dxa"/>
              <w:left w:w="62" w:type="dxa"/>
              <w:bottom w:w="0" w:type="dxa"/>
              <w:right w:w="62" w:type="dxa"/>
            </w:tcMar>
          </w:tcPr>
          <w:p w:rsidR="00000000" w:rsidRPr="00F47227" w:rsidP="00F47227">
            <w:pPr>
              <w:pStyle w:val="BodyText"/>
            </w:pPr>
            <w:r w:rsidRPr="00F47227">
              <w:t>This version first released with CPP Property Services Training Package Release 10.0.</w:t>
            </w:r>
          </w:p>
          <w:p w:rsidR="00000000" w:rsidRPr="00F47227" w:rsidP="00F47227">
            <w:pPr>
              <w:pStyle w:val="BodyText"/>
            </w:pPr>
            <w:r w:rsidRPr="00F47227">
              <w:t>Supersedes but is not equivalent to CPPWMT5031A Prepare detailed tenders.</w:t>
            </w:r>
          </w:p>
        </w:tc>
      </w:tr>
    </w:tbl>
    <w:p w:rsidR="00000000" w:rsidRPr="00F47227" w:rsidP="00F47227">
      <w:pPr>
        <w:pStyle w:val="BodyText"/>
      </w:pPr>
    </w:p>
    <w:p w:rsidR="00000000" w:rsidRPr="00F47227" w:rsidP="00F47227">
      <w:pPr>
        <w:pStyle w:val="AllowPageBreak"/>
      </w:pPr>
    </w:p>
    <w:p w:rsidR="00000000" w:rsidRPr="00F47227" w:rsidP="00F47227">
      <w:pPr>
        <w:pStyle w:val="Heading1"/>
      </w:pPr>
      <w:bookmarkStart w:id="2" w:name="O_1070708"/>
      <w:bookmarkEnd w:id="2"/>
      <w:r w:rsidRPr="00F47227">
        <w:t>Application</w:t>
      </w:r>
    </w:p>
    <w:p w:rsidR="00000000" w:rsidRPr="00F47227" w:rsidP="006E344E">
      <w:pPr>
        <w:pStyle w:val="BodyText"/>
      </w:pPr>
      <w:r w:rsidRPr="00F47227">
        <w:t>This unit spec</w:t>
      </w:r>
      <w:r w:rsidRPr="00F47227">
        <w:t>ifies the skills and knowledge required to prepare waste management tender submissions. It includes assessing waste management tender documentation to clarify specifications, timeframes and submission requirements, defining and costing tender content and f</w:t>
      </w:r>
      <w:r w:rsidRPr="00F47227">
        <w:t>inalising and submitting tenders within required timeframes.</w:t>
      </w:r>
    </w:p>
    <w:p w:rsidR="00000000" w:rsidRPr="00F47227" w:rsidP="006E344E">
      <w:pPr>
        <w:pStyle w:val="BodyText"/>
      </w:pPr>
      <w:r w:rsidRPr="00F47227">
        <w:t>A person who achieves this unit of competency is able to use specialised knowledge to complete routine and non-routine tasks and deal with predictable and sometimes unpredictable problems.</w:t>
      </w:r>
    </w:p>
    <w:p w:rsidR="00000000" w:rsidRPr="00F47227" w:rsidP="006E344E">
      <w:pPr>
        <w:pStyle w:val="BodyText"/>
      </w:pPr>
      <w:r w:rsidRPr="00F47227">
        <w:t>No lic</w:t>
      </w:r>
      <w:r w:rsidRPr="00F47227">
        <w:t>ensing, legislative or certification requirements apply to this unit of competency at the time of publication.</w:t>
      </w:r>
    </w:p>
    <w:p w:rsidR="00000000" w:rsidRPr="00F47227" w:rsidP="00F47227">
      <w:pPr>
        <w:pStyle w:val="Heading1"/>
      </w:pPr>
      <w:bookmarkStart w:id="3" w:name="O_1070707"/>
      <w:bookmarkEnd w:id="3"/>
      <w:r w:rsidRPr="00F47227">
        <w:t>Pre-requisite Unit</w:t>
      </w:r>
    </w:p>
    <w:p w:rsidR="00000000" w:rsidRPr="00F47227" w:rsidP="006E344E">
      <w:pPr>
        <w:pStyle w:val="BodyText"/>
      </w:pPr>
      <w:r w:rsidRPr="00F47227">
        <w:t>Nil.</w:t>
      </w:r>
    </w:p>
    <w:p w:rsidR="00000000" w:rsidRPr="00F47227" w:rsidP="00F47227">
      <w:pPr>
        <w:pStyle w:val="Heading1"/>
      </w:pPr>
      <w:bookmarkStart w:id="4" w:name="O_1070706"/>
      <w:bookmarkEnd w:id="4"/>
      <w:r w:rsidRPr="00F47227">
        <w:t>Unit Sector</w:t>
      </w:r>
    </w:p>
    <w:p w:rsidR="00000000" w:rsidRPr="00F47227" w:rsidP="006E344E">
      <w:pPr>
        <w:pStyle w:val="BodyText"/>
      </w:pPr>
      <w:r w:rsidRPr="00F47227">
        <w:t>Waste management</w:t>
      </w:r>
    </w:p>
    <w:p w:rsidR="00000000" w:rsidRPr="00F47227" w:rsidP="00F47227">
      <w:pPr>
        <w:pStyle w:val="Heading1"/>
      </w:pPr>
      <w:bookmarkStart w:id="5" w:name="O_1070705"/>
      <w:bookmarkEnd w:id="5"/>
      <w:r w:rsidRPr="00F4722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4722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E</w:t>
            </w:r>
            <w:r w:rsidRPr="00F47227">
              <w:t>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Performance criteria describe what needs to be done to demonstrate achievement of the element.</w:t>
            </w:r>
          </w:p>
        </w:tc>
      </w:tr>
      <w:tr w:rsidTr="00F47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w:t>
            </w:r>
          </w:p>
        </w:tc>
        <w:tc>
          <w:tcPr>
            <w:tcW w:w="2357"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Assess waste management tender requirements.</w:t>
            </w: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1.1</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Source and assess tender documentation</w:t>
            </w:r>
            <w:r w:rsidRPr="00F47227">
              <w:t xml:space="preserve"> to clarify specifications, timeframes and submission requirements.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1.2</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Interpret legislation, regulations and workplace policies and procedures and apply to tender specifications to ensure compliance when preparing tender.</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1.3</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 xml:space="preserve">Evaluate viability of providing services against tender </w:t>
            </w:r>
            <w:r w:rsidRPr="00F47227">
              <w:t>specifications and workplace requirements.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1.4</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Assess risk associated with tender specifications and plan risk management strategies according to workplace requirements.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1.5</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Discuss waste manage</w:t>
            </w:r>
            <w:r w:rsidRPr="00F47227">
              <w:t>ment tender specifications with relevant persons to identify and clarify issues associated with the tender.</w:t>
            </w:r>
          </w:p>
        </w:tc>
      </w:tr>
      <w:tr w:rsidTr="00F472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7227">
            <w:pPr>
              <w:pStyle w:val="BodyText"/>
              <w:rPr>
                <w:lang w:val="en-NZ"/>
              </w:rPr>
            </w:pPr>
          </w:p>
        </w:tc>
      </w:tr>
      <w:tr w:rsidTr="00F47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2</w:t>
            </w:r>
          </w:p>
        </w:tc>
        <w:tc>
          <w:tcPr>
            <w:tcW w:w="2357"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Define, document and cost tender deliverables.</w:t>
            </w: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2.1</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Define and document project timelines, stages, activities and deliverables to meet tender specifications.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2.2</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Assess specific resources required to meet tender specifications against capacity to deliver.</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2.3</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Apply workplace rate schedules, industry-based labour rates and quotes from external suppliers to cost tender requirements.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2.4</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Source additional resources required to meet tender specifications in consultation with relevant persons.</w:t>
            </w:r>
          </w:p>
        </w:tc>
      </w:tr>
      <w:tr w:rsidTr="00F472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7227">
            <w:pPr>
              <w:pStyle w:val="BodyText"/>
              <w:rPr>
                <w:lang w:val="en-NZ"/>
              </w:rPr>
            </w:pPr>
          </w:p>
        </w:tc>
      </w:tr>
      <w:tr w:rsidTr="00F472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w:t>
            </w:r>
          </w:p>
        </w:tc>
        <w:tc>
          <w:tcPr>
            <w:tcW w:w="2357" w:type="dxa"/>
            <w:vMerge w:val="restart"/>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Finalise waste management tender.</w:t>
            </w: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3.1</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Document waste management tender in the required style and format.</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3.2</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Check to ensure tender content is accurate and meets all tender specifications.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3.3</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 xml:space="preserve">Forward tender to relevant persons for feedback and make </w:t>
            </w:r>
            <w:r w:rsidRPr="00F47227">
              <w:t>required edits.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3.4</w:t>
            </w:r>
          </w:p>
        </w:tc>
        <w:tc>
          <w:tcPr>
            <w:tcW w:w="5659"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Lodge tender within required timeframes.</w:t>
            </w:r>
          </w:p>
        </w:tc>
      </w:tr>
      <w:tr w:rsidTr="00F472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7227">
            <w:pPr>
              <w:pStyle w:val="BodyText"/>
              <w:rPr>
                <w:lang w:val="en-NZ"/>
              </w:rPr>
            </w:pPr>
            <w:r w:rsidRPr="00F47227">
              <w:t>3.5</w:t>
            </w:r>
          </w:p>
        </w:tc>
        <w:tc>
          <w:tcPr>
            <w:tcW w:w="5659" w:type="dxa"/>
            <w:tcBorders>
              <w:top w:val="nil"/>
              <w:left w:val="nil"/>
              <w:bottom w:val="nil"/>
              <w:right w:val="nil"/>
            </w:tcBorders>
            <w:tcMar>
              <w:top w:w="0" w:type="dxa"/>
              <w:left w:w="62" w:type="dxa"/>
              <w:bottom w:w="0" w:type="dxa"/>
              <w:right w:w="62" w:type="dxa"/>
            </w:tcMar>
          </w:tcPr>
          <w:p w:rsidR="00000000" w:rsidRPr="00F47227" w:rsidP="00F47227">
            <w:pPr>
              <w:pStyle w:val="BodyText"/>
            </w:pPr>
            <w:r w:rsidRPr="00F47227">
              <w:t>Complete and secure tender documentation in a manner that facilitates future retrieval and maintains confidentiality according to workplace requirements.</w:t>
            </w:r>
          </w:p>
        </w:tc>
      </w:tr>
    </w:tbl>
    <w:p w:rsidR="00000000" w:rsidRPr="00F47227" w:rsidP="00F47227">
      <w:pPr>
        <w:pStyle w:val="BodyText"/>
      </w:pPr>
    </w:p>
    <w:p w:rsidR="00000000" w:rsidRPr="00F47227" w:rsidP="00F47227">
      <w:pPr>
        <w:pStyle w:val="AllowPageBreak"/>
      </w:pPr>
    </w:p>
    <w:p w:rsidR="00000000" w:rsidRPr="00F47227" w:rsidP="00F47227">
      <w:pPr>
        <w:pStyle w:val="Heading1"/>
      </w:pPr>
      <w:bookmarkStart w:id="6" w:name="O_1070704"/>
      <w:bookmarkEnd w:id="6"/>
      <w:r w:rsidRPr="00F47227">
        <w:t>Foundation Skills</w:t>
      </w:r>
    </w:p>
    <w:p w:rsidR="00000000" w:rsidRPr="00F47227" w:rsidP="006E344E">
      <w:pPr>
        <w:pStyle w:val="BodyText"/>
      </w:pPr>
      <w:r w:rsidRPr="00F47227">
        <w:t xml:space="preserve">This section describes the language, literacy, numeracy and employment skills essential to performance in this unit but not explicit in the performance criteria: </w:t>
      </w:r>
    </w:p>
    <w:p w:rsidR="00000000" w:rsidRPr="00F47227" w:rsidP="00F47227">
      <w:pPr>
        <w:pStyle w:val="ListBullet"/>
      </w:pPr>
      <w:r w:rsidRPr="00F47227">
        <w:t>numeracy skills to calculate labour and equipment costs using rate schedul</w:t>
      </w:r>
      <w:r w:rsidRPr="00F47227">
        <w:t>es, industry-labour rates and external quotes.</w:t>
      </w:r>
    </w:p>
    <w:p w:rsidR="00000000" w:rsidRPr="00F47227" w:rsidP="00F47227">
      <w:pPr>
        <w:pStyle w:val="AllowPageBreak"/>
      </w:pPr>
    </w:p>
    <w:p w:rsidR="00000000" w:rsidRPr="00F47227" w:rsidP="00F47227">
      <w:pPr>
        <w:pStyle w:val="Heading1"/>
      </w:pPr>
      <w:bookmarkStart w:id="7" w:name="O_1070703"/>
      <w:bookmarkEnd w:id="7"/>
      <w:r w:rsidRPr="00F47227">
        <w:t>Unit Mapping Information</w:t>
      </w:r>
    </w:p>
    <w:p w:rsidR="00000000" w:rsidRPr="00F47227" w:rsidP="006E344E">
      <w:pPr>
        <w:pStyle w:val="BodyText"/>
      </w:pPr>
      <w:r w:rsidRPr="00F47227">
        <w:t>Supersedes but is not equivalent to CPPWMT5031A Prepare detailed tenders.</w:t>
      </w:r>
    </w:p>
    <w:p w:rsidR="00000000" w:rsidRPr="00F47227" w:rsidP="00F47227">
      <w:pPr>
        <w:pStyle w:val="Heading1"/>
      </w:pPr>
      <w:bookmarkStart w:id="8" w:name="O_1070696"/>
      <w:bookmarkEnd w:id="8"/>
      <w:r w:rsidRPr="00F47227">
        <w:t>Links</w:t>
      </w:r>
    </w:p>
    <w:p w:rsidR="00000000" w:rsidRPr="00F47227" w:rsidP="006E344E">
      <w:pPr>
        <w:pStyle w:val="BodyText"/>
      </w:pPr>
      <w:r w:rsidRPr="00F4722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C4326">
        <w:rPr>
          <w:rStyle w:val="Hyperlink"/>
        </w:rPr>
        <w:t>https://vetnet.gov.au/Pages/TrainingDocs.aspx?q=6f3f9672-30e8-4835-b348-205dfcf13d9b</w:t>
      </w:r>
      <w:r>
        <w:fldChar w:fldCharType="end"/>
      </w:r>
    </w:p>
    <w:p w:rsidR="00000000" w:rsidRPr="00F47227" w:rsidP="00F47227"/>
    <w:sectPr w:rsidSect="00F47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227" w:rsidRPr="006E344E" w:rsidP="006E3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4E" w:rsidP="00F47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44E" w:rsidP="00F472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E344E" w:rsidP="00F47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227" w:rsidRPr="006E344E" w:rsidP="006E3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4E" w:rsidRPr="002D2AF8" w:rsidP="00F47227">
    <w:pPr>
      <w:pStyle w:val="Header"/>
      <w:framePr w:wrap="around"/>
    </w:pPr>
    <w:r>
      <w:fldChar w:fldCharType="begin"/>
    </w:r>
    <w:r>
      <w:instrText xml:space="preserve"> TITLE   \* MERGEFORMAT </w:instrText>
    </w:r>
    <w:r>
      <w:fldChar w:fldCharType="separate"/>
    </w:r>
    <w:r>
      <w:t>CPPWMT4004 Prepare waste management tender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E344E" w:rsidP="00F47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882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32B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227"/>
    <w:pPr>
      <w:spacing w:before="360" w:after="60"/>
      <w:outlineLvl w:val="0"/>
    </w:pPr>
    <w:rPr>
      <w:sz w:val="32"/>
    </w:rPr>
  </w:style>
  <w:style w:type="paragraph" w:styleId="Heading2">
    <w:name w:val="heading 2"/>
    <w:basedOn w:val="HeadingBase"/>
    <w:next w:val="BodyText"/>
    <w:link w:val="Heading2Char"/>
    <w:qFormat/>
    <w:rsid w:val="00F47227"/>
    <w:pPr>
      <w:keepLines/>
      <w:spacing w:before="240" w:after="120"/>
      <w:outlineLvl w:val="1"/>
    </w:pPr>
    <w:rPr>
      <w:sz w:val="28"/>
      <w:szCs w:val="40"/>
    </w:rPr>
  </w:style>
  <w:style w:type="paragraph" w:styleId="Heading3">
    <w:name w:val="heading 3"/>
    <w:basedOn w:val="HeadingBase"/>
    <w:next w:val="BodyText"/>
    <w:link w:val="Heading3Char"/>
    <w:qFormat/>
    <w:rsid w:val="00F47227"/>
    <w:pPr>
      <w:spacing w:before="180" w:after="120"/>
      <w:outlineLvl w:val="2"/>
    </w:pPr>
    <w:rPr>
      <w:spacing w:val="-10"/>
      <w:kern w:val="32"/>
    </w:rPr>
  </w:style>
  <w:style w:type="paragraph" w:styleId="Heading4">
    <w:name w:val="heading 4"/>
    <w:basedOn w:val="HeadingBase"/>
    <w:next w:val="BodyText"/>
    <w:link w:val="Heading4Char"/>
    <w:qFormat/>
    <w:rsid w:val="00F47227"/>
    <w:pPr>
      <w:spacing w:before="160" w:after="120"/>
      <w:outlineLvl w:val="3"/>
    </w:pPr>
    <w:rPr>
      <w:sz w:val="22"/>
    </w:rPr>
  </w:style>
  <w:style w:type="paragraph" w:styleId="Heading5">
    <w:name w:val="heading 5"/>
    <w:basedOn w:val="HeadingBase"/>
    <w:next w:val="Normal"/>
    <w:link w:val="Heading5Char"/>
    <w:qFormat/>
    <w:rsid w:val="00F47227"/>
    <w:pPr>
      <w:spacing w:before="80"/>
      <w:outlineLvl w:val="4"/>
    </w:pPr>
    <w:rPr>
      <w:color w:val="918585"/>
      <w:sz w:val="20"/>
    </w:rPr>
  </w:style>
  <w:style w:type="paragraph" w:styleId="Heading6">
    <w:name w:val="heading 6"/>
    <w:basedOn w:val="HeadingBase"/>
    <w:next w:val="Normal"/>
    <w:link w:val="Heading6Char"/>
    <w:qFormat/>
    <w:rsid w:val="00F47227"/>
    <w:pPr>
      <w:spacing w:before="60"/>
      <w:outlineLvl w:val="5"/>
    </w:pPr>
    <w:rPr>
      <w:color w:val="918585"/>
      <w:sz w:val="20"/>
    </w:rPr>
  </w:style>
  <w:style w:type="paragraph" w:styleId="Heading7">
    <w:name w:val="heading 7"/>
    <w:basedOn w:val="Normal"/>
    <w:next w:val="Normal"/>
    <w:link w:val="Heading7Char"/>
    <w:qFormat/>
    <w:rsid w:val="00F47227"/>
    <w:pPr>
      <w:ind w:left="720"/>
      <w:outlineLvl w:val="6"/>
    </w:pPr>
    <w:rPr>
      <w:i/>
    </w:rPr>
  </w:style>
  <w:style w:type="paragraph" w:styleId="Heading8">
    <w:name w:val="heading 8"/>
    <w:basedOn w:val="Normal"/>
    <w:next w:val="Normal"/>
    <w:link w:val="Heading8Char"/>
    <w:qFormat/>
    <w:rsid w:val="00F47227"/>
    <w:pPr>
      <w:ind w:left="720"/>
      <w:outlineLvl w:val="7"/>
    </w:pPr>
    <w:rPr>
      <w:i/>
    </w:rPr>
  </w:style>
  <w:style w:type="paragraph" w:styleId="Heading9">
    <w:name w:val="heading 9"/>
    <w:basedOn w:val="Normal"/>
    <w:next w:val="Normal"/>
    <w:link w:val="Heading9Char"/>
    <w:qFormat/>
    <w:rsid w:val="00F47227"/>
    <w:pPr>
      <w:ind w:left="720"/>
      <w:outlineLvl w:val="8"/>
    </w:pPr>
    <w:rPr>
      <w:i/>
    </w:rPr>
  </w:style>
  <w:style w:type="character" w:default="1" w:styleId="DefaultParagraphFont">
    <w:name w:val="Default Paragraph Font"/>
    <w:uiPriority w:val="1"/>
    <w:unhideWhenUsed/>
    <w:rsid w:val="00F47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227"/>
  </w:style>
  <w:style w:type="character" w:customStyle="1" w:styleId="Heading1Char">
    <w:name w:val="Heading 1 Char"/>
    <w:basedOn w:val="DefaultParagraphFont"/>
    <w:link w:val="Heading1"/>
    <w:rsid w:val="00F47227"/>
    <w:rPr>
      <w:rFonts w:ascii="Times New Roman" w:eastAsia="Times New Roman" w:hAnsi="Times New Roman" w:cs="Times New Roman"/>
      <w:b/>
      <w:sz w:val="32"/>
      <w:szCs w:val="20"/>
      <w:lang w:eastAsia="en-US"/>
    </w:rPr>
  </w:style>
  <w:style w:type="paragraph" w:styleId="BodyText">
    <w:name w:val="Body Text"/>
    <w:basedOn w:val="Normal"/>
    <w:link w:val="BodyTextChar"/>
    <w:rsid w:val="00F47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227"/>
    <w:rPr>
      <w:rFonts w:ascii="Times New Roman" w:eastAsia="Times New Roman" w:hAnsi="Times New Roman" w:cs="Times New Roman"/>
      <w:sz w:val="24"/>
      <w:lang w:eastAsia="en-US"/>
    </w:rPr>
  </w:style>
  <w:style w:type="paragraph" w:styleId="ListBullet">
    <w:name w:val="List Bullet"/>
    <w:basedOn w:val="List"/>
    <w:rsid w:val="00F47227"/>
    <w:pPr>
      <w:numPr>
        <w:numId w:val="11"/>
      </w:numPr>
      <w:tabs>
        <w:tab w:val="clear" w:pos="340"/>
      </w:tabs>
      <w:spacing w:before="40" w:after="40"/>
    </w:pPr>
  </w:style>
  <w:style w:type="paragraph" w:customStyle="1" w:styleId="SuperHeading">
    <w:name w:val="SuperHeading"/>
    <w:basedOn w:val="Normal"/>
    <w:rsid w:val="00F47227"/>
    <w:pPr>
      <w:spacing w:before="240" w:after="120"/>
      <w:outlineLvl w:val="0"/>
    </w:pPr>
    <w:rPr>
      <w:rFonts w:ascii="Times New Roman" w:hAnsi="Times New Roman"/>
      <w:b/>
      <w:sz w:val="32"/>
    </w:rPr>
  </w:style>
  <w:style w:type="paragraph" w:customStyle="1" w:styleId="AllowPageBreak">
    <w:name w:val="AllowPageBreak"/>
    <w:rsid w:val="00F47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227"/>
    <w:rPr>
      <w:rFonts w:ascii="Courier New" w:eastAsia="Times New Roman" w:hAnsi="Courier New" w:cs="Times New Roman"/>
      <w:i/>
      <w:szCs w:val="20"/>
      <w:lang w:eastAsia="en-US"/>
    </w:rPr>
  </w:style>
  <w:style w:type="paragraph" w:customStyle="1" w:styleId="HeadingBase">
    <w:name w:val="Heading Base"/>
    <w:rsid w:val="00F47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227"/>
    <w:pPr>
      <w:tabs>
        <w:tab w:val="right" w:leader="dot" w:pos="9072"/>
      </w:tabs>
      <w:ind w:left="567"/>
    </w:pPr>
    <w:rPr>
      <w:szCs w:val="22"/>
    </w:rPr>
  </w:style>
  <w:style w:type="paragraph" w:customStyle="1" w:styleId="TOCBase">
    <w:name w:val="TOC Base"/>
    <w:rsid w:val="00F47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227"/>
    <w:pPr>
      <w:tabs>
        <w:tab w:val="right" w:leader="dot" w:pos="9072"/>
      </w:tabs>
      <w:spacing w:before="40" w:after="40"/>
      <w:ind w:left="284"/>
    </w:pPr>
    <w:rPr>
      <w:rFonts w:ascii="Times New Roman" w:hAnsi="Times New Roman"/>
    </w:rPr>
  </w:style>
  <w:style w:type="paragraph" w:styleId="TOC1">
    <w:name w:val="toc 1"/>
    <w:basedOn w:val="TOCBase"/>
    <w:next w:val="Normal"/>
    <w:rsid w:val="00F47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227"/>
    <w:rPr>
      <w:rFonts w:ascii="Times New Roman" w:eastAsia="Times New Roman" w:hAnsi="Times New Roman" w:cs="Times New Roman"/>
      <w:sz w:val="16"/>
      <w:lang w:eastAsia="en-US"/>
    </w:rPr>
  </w:style>
  <w:style w:type="paragraph" w:styleId="Title">
    <w:name w:val="Title"/>
    <w:basedOn w:val="HeadingBase"/>
    <w:link w:val="TitleChar"/>
    <w:qFormat/>
    <w:rsid w:val="00F47227"/>
    <w:pPr>
      <w:spacing w:before="5040"/>
      <w:jc w:val="center"/>
    </w:pPr>
    <w:rPr>
      <w:sz w:val="48"/>
      <w:szCs w:val="72"/>
      <w:lang w:val="en-US"/>
    </w:rPr>
  </w:style>
  <w:style w:type="character" w:customStyle="1" w:styleId="TitleChar">
    <w:name w:val="Title Char"/>
    <w:basedOn w:val="DefaultParagraphFont"/>
    <w:link w:val="Title"/>
    <w:rsid w:val="00F47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227"/>
    <w:pPr>
      <w:tabs>
        <w:tab w:val="left" w:pos="3600"/>
        <w:tab w:val="left" w:pos="3958"/>
      </w:tabs>
    </w:pPr>
  </w:style>
  <w:style w:type="paragraph" w:styleId="List">
    <w:name w:val="List"/>
    <w:basedOn w:val="BodyText"/>
    <w:next w:val="BodyText"/>
    <w:rsid w:val="00F47227"/>
    <w:pPr>
      <w:tabs>
        <w:tab w:val="left" w:pos="340"/>
      </w:tabs>
      <w:spacing w:before="60" w:after="60"/>
      <w:ind w:left="340" w:hanging="340"/>
    </w:pPr>
  </w:style>
  <w:style w:type="paragraph" w:customStyle="1" w:styleId="Note">
    <w:name w:val="Note"/>
    <w:basedOn w:val="BodyText"/>
    <w:rsid w:val="00F47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227"/>
    <w:rPr>
      <w:b/>
      <w:spacing w:val="0"/>
    </w:rPr>
  </w:style>
  <w:style w:type="paragraph" w:customStyle="1" w:styleId="SuperTitle">
    <w:name w:val="SuperTitle"/>
    <w:basedOn w:val="Title"/>
    <w:rsid w:val="00F47227"/>
    <w:pPr>
      <w:framePr w:wrap="auto" w:hAnchor="text" w:y="6049"/>
    </w:pPr>
    <w:rPr>
      <w:color w:val="000000"/>
      <w:sz w:val="40"/>
    </w:rPr>
  </w:style>
  <w:style w:type="paragraph" w:customStyle="1" w:styleId="TOCTitle">
    <w:name w:val="TOCTitle"/>
    <w:basedOn w:val="Heading1"/>
    <w:rsid w:val="00F47227"/>
    <w:pPr>
      <w:spacing w:after="240"/>
      <w:jc w:val="center"/>
      <w:outlineLvl w:val="9"/>
    </w:pPr>
    <w:rPr>
      <w:caps/>
    </w:rPr>
  </w:style>
  <w:style w:type="paragraph" w:customStyle="1" w:styleId="Version">
    <w:name w:val="Version"/>
    <w:rsid w:val="00F47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227"/>
    <w:pPr>
      <w:numPr>
        <w:numId w:val="12"/>
      </w:numPr>
      <w:tabs>
        <w:tab w:val="clear" w:pos="680"/>
      </w:tabs>
    </w:pPr>
  </w:style>
  <w:style w:type="paragraph" w:styleId="Index1">
    <w:name w:val="index 1"/>
    <w:basedOn w:val="Normal"/>
    <w:next w:val="Normal"/>
    <w:semiHidden/>
    <w:rsid w:val="00F47227"/>
    <w:pPr>
      <w:keepNext w:val="0"/>
      <w:tabs>
        <w:tab w:val="right" w:pos="4176"/>
      </w:tabs>
      <w:ind w:left="198" w:hanging="198"/>
    </w:pPr>
    <w:rPr>
      <w:rFonts w:ascii="Garamond" w:hAnsi="Garamond"/>
    </w:rPr>
  </w:style>
  <w:style w:type="paragraph" w:styleId="IndexHeading">
    <w:name w:val="index heading"/>
    <w:basedOn w:val="Normal"/>
    <w:next w:val="Index1"/>
    <w:semiHidden/>
    <w:rsid w:val="00F47227"/>
    <w:pPr>
      <w:spacing w:before="120" w:after="120"/>
    </w:pPr>
    <w:rPr>
      <w:rFonts w:ascii="Arial" w:hAnsi="Arial"/>
      <w:b/>
      <w:color w:val="918585"/>
      <w:sz w:val="24"/>
    </w:rPr>
  </w:style>
  <w:style w:type="paragraph" w:styleId="Header">
    <w:name w:val="header"/>
    <w:basedOn w:val="Normal"/>
    <w:link w:val="HeaderChar"/>
    <w:rsid w:val="00F47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227"/>
    <w:rPr>
      <w:rFonts w:ascii="Times New Roman" w:eastAsia="Times New Roman" w:hAnsi="Times New Roman" w:cs="Times New Roman"/>
      <w:sz w:val="16"/>
      <w:szCs w:val="20"/>
      <w:lang w:val="en-GB" w:eastAsia="en-US"/>
    </w:rPr>
  </w:style>
  <w:style w:type="paragraph" w:customStyle="1" w:styleId="Chapter">
    <w:name w:val="Chapter"/>
    <w:basedOn w:val="Normal"/>
    <w:rsid w:val="00F47227"/>
    <w:pPr>
      <w:spacing w:before="240"/>
    </w:pPr>
    <w:rPr>
      <w:rFonts w:ascii="Times New Roman" w:hAnsi="Times New Roman"/>
      <w:smallCaps/>
      <w:spacing w:val="80"/>
      <w:sz w:val="28"/>
    </w:rPr>
  </w:style>
  <w:style w:type="paragraph" w:customStyle="1" w:styleId="InChapter">
    <w:name w:val="InChapter"/>
    <w:basedOn w:val="Heading3"/>
    <w:rsid w:val="00F47227"/>
    <w:pPr>
      <w:spacing w:after="240"/>
      <w:outlineLvl w:val="9"/>
    </w:pPr>
    <w:rPr>
      <w:noProof/>
    </w:rPr>
  </w:style>
  <w:style w:type="paragraph" w:styleId="Index2">
    <w:name w:val="index 2"/>
    <w:basedOn w:val="Normal"/>
    <w:next w:val="Normal"/>
    <w:semiHidden/>
    <w:rsid w:val="00F47227"/>
    <w:pPr>
      <w:tabs>
        <w:tab w:val="right" w:pos="4176"/>
      </w:tabs>
      <w:ind w:left="568" w:hanging="284"/>
    </w:pPr>
    <w:rPr>
      <w:rFonts w:ascii="Garamond" w:hAnsi="Garamond"/>
    </w:rPr>
  </w:style>
  <w:style w:type="paragraph" w:customStyle="1" w:styleId="Byline">
    <w:name w:val="Byline"/>
    <w:rsid w:val="00F47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227"/>
    <w:pPr>
      <w:tabs>
        <w:tab w:val="clear" w:pos="3600"/>
        <w:tab w:val="clear" w:pos="3958"/>
      </w:tabs>
      <w:jc w:val="right"/>
    </w:pPr>
  </w:style>
  <w:style w:type="character" w:styleId="Emphasis">
    <w:name w:val="Emphasis"/>
    <w:basedOn w:val="DefaultParagraphFont"/>
    <w:qFormat/>
    <w:rsid w:val="00F47227"/>
    <w:rPr>
      <w:i/>
    </w:rPr>
  </w:style>
  <w:style w:type="paragraph" w:styleId="Caption">
    <w:name w:val="caption"/>
    <w:basedOn w:val="BodyText"/>
    <w:next w:val="Normal"/>
    <w:qFormat/>
    <w:rsid w:val="00F47227"/>
    <w:pPr>
      <w:framePr w:w="2268" w:hSpace="181" w:vSpace="181" w:wrap="around" w:vAnchor="text" w:hAnchor="page" w:x="1135" w:y="285" w:anchorLock="1"/>
    </w:pPr>
    <w:rPr>
      <w:i/>
    </w:rPr>
  </w:style>
  <w:style w:type="paragraph" w:customStyle="1" w:styleId="MiniTOCTitle">
    <w:name w:val="MiniTOCTitle"/>
    <w:basedOn w:val="Heading4"/>
    <w:rsid w:val="00F47227"/>
    <w:pPr>
      <w:spacing w:before="240"/>
      <w:outlineLvl w:val="9"/>
    </w:pPr>
    <w:rPr>
      <w:noProof/>
      <w:sz w:val="24"/>
    </w:rPr>
  </w:style>
  <w:style w:type="paragraph" w:customStyle="1" w:styleId="MiniTOCItem">
    <w:name w:val="MiniTOCItem"/>
    <w:basedOn w:val="ListBullet"/>
    <w:rsid w:val="00F47227"/>
    <w:pPr>
      <w:numPr>
        <w:numId w:val="0"/>
      </w:numPr>
      <w:tabs>
        <w:tab w:val="right" w:leader="dot" w:pos="6521"/>
      </w:tabs>
      <w:spacing w:before="0" w:after="0"/>
    </w:pPr>
  </w:style>
  <w:style w:type="paragraph" w:customStyle="1" w:styleId="TOFTitle">
    <w:name w:val="TOFTitle"/>
    <w:basedOn w:val="TOCTitle"/>
    <w:rsid w:val="00F47227"/>
  </w:style>
  <w:style w:type="paragraph" w:styleId="TableofFigures">
    <w:name w:val="table of figures"/>
    <w:basedOn w:val="Normal"/>
    <w:next w:val="Normal"/>
    <w:semiHidden/>
    <w:rsid w:val="00F47227"/>
    <w:pPr>
      <w:tabs>
        <w:tab w:val="right" w:leader="dot" w:pos="9072"/>
      </w:tabs>
      <w:ind w:left="970" w:hanging="403"/>
    </w:pPr>
    <w:rPr>
      <w:rFonts w:ascii="Times New Roman" w:hAnsi="Times New Roman"/>
      <w:b/>
    </w:rPr>
  </w:style>
  <w:style w:type="paragraph" w:styleId="ListNumber">
    <w:name w:val="List Number"/>
    <w:basedOn w:val="List"/>
    <w:rsid w:val="00F47227"/>
    <w:pPr>
      <w:numPr>
        <w:numId w:val="14"/>
      </w:numPr>
      <w:tabs>
        <w:tab w:val="clear" w:pos="340"/>
      </w:tabs>
    </w:pPr>
  </w:style>
  <w:style w:type="character" w:customStyle="1" w:styleId="WingdingSymbols">
    <w:name w:val="Wingding Symbols"/>
    <w:rsid w:val="00F47227"/>
    <w:rPr>
      <w:rFonts w:ascii="Wingdings" w:hAnsi="Wingdings"/>
    </w:rPr>
  </w:style>
  <w:style w:type="paragraph" w:customStyle="1" w:styleId="TableHeading">
    <w:name w:val="Table Heading"/>
    <w:basedOn w:val="HeadingBase"/>
    <w:rsid w:val="00F47227"/>
    <w:pPr>
      <w:keepLines/>
      <w:pBdr>
        <w:bottom w:val="single" w:sz="6" w:space="1" w:color="918585"/>
      </w:pBdr>
      <w:spacing w:before="240"/>
    </w:pPr>
  </w:style>
  <w:style w:type="character" w:customStyle="1" w:styleId="HotSpot">
    <w:name w:val="HotSpot"/>
    <w:rsid w:val="00F47227"/>
    <w:rPr>
      <w:color w:val="0033CC"/>
      <w:u w:val="none"/>
    </w:rPr>
  </w:style>
  <w:style w:type="paragraph" w:customStyle="1" w:styleId="BodyTextRight">
    <w:name w:val="Body Text Right"/>
    <w:basedOn w:val="BodyText"/>
    <w:rsid w:val="00F47227"/>
    <w:pPr>
      <w:spacing w:before="0" w:after="0"/>
      <w:jc w:val="right"/>
    </w:pPr>
  </w:style>
  <w:style w:type="paragraph" w:styleId="Index3">
    <w:name w:val="index 3"/>
    <w:basedOn w:val="ListNumber2"/>
    <w:next w:val="Normal"/>
    <w:semiHidden/>
    <w:rsid w:val="00F47227"/>
    <w:pPr>
      <w:numPr>
        <w:numId w:val="0"/>
      </w:numPr>
      <w:tabs>
        <w:tab w:val="right" w:leader="dot" w:pos="4176"/>
      </w:tabs>
    </w:pPr>
  </w:style>
  <w:style w:type="paragraph" w:styleId="ListNumber2">
    <w:name w:val="List Number 2"/>
    <w:basedOn w:val="List2"/>
    <w:rsid w:val="00F47227"/>
    <w:pPr>
      <w:numPr>
        <w:numId w:val="9"/>
      </w:numPr>
      <w:tabs>
        <w:tab w:val="clear" w:pos="1060"/>
      </w:tabs>
    </w:pPr>
  </w:style>
  <w:style w:type="paragraph" w:customStyle="1" w:styleId="MarginNote">
    <w:name w:val="Margin Note"/>
    <w:basedOn w:val="BodyText"/>
    <w:rsid w:val="00F47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227"/>
    <w:rPr>
      <w:sz w:val="32"/>
    </w:rPr>
  </w:style>
  <w:style w:type="paragraph" w:customStyle="1" w:styleId="HeadingProcedure">
    <w:name w:val="Heading Procedure"/>
    <w:basedOn w:val="HeadingBase"/>
    <w:next w:val="Normal"/>
    <w:rsid w:val="00F47227"/>
    <w:pPr>
      <w:tabs>
        <w:tab w:val="left" w:pos="0"/>
      </w:tabs>
      <w:spacing w:before="120" w:after="60"/>
    </w:pPr>
    <w:rPr>
      <w:i/>
      <w:color w:val="918585"/>
      <w:sz w:val="22"/>
    </w:rPr>
  </w:style>
  <w:style w:type="paragraph" w:customStyle="1" w:styleId="TableBodyText">
    <w:name w:val="Table Body Text"/>
    <w:basedOn w:val="BodyText"/>
    <w:rsid w:val="00F47227"/>
    <w:pPr>
      <w:spacing w:before="60" w:after="60"/>
    </w:pPr>
  </w:style>
  <w:style w:type="paragraph" w:styleId="ListContinue">
    <w:name w:val="List Continue"/>
    <w:basedOn w:val="List"/>
    <w:rsid w:val="00F47227"/>
    <w:pPr>
      <w:ind w:firstLine="0"/>
    </w:pPr>
  </w:style>
  <w:style w:type="paragraph" w:customStyle="1" w:styleId="ListNote">
    <w:name w:val="List Note"/>
    <w:basedOn w:val="List"/>
    <w:rsid w:val="00F47227"/>
    <w:pPr>
      <w:pBdr>
        <w:top w:val="single" w:sz="6" w:space="2" w:color="918585"/>
        <w:bottom w:val="single" w:sz="6" w:space="2" w:color="918585"/>
      </w:pBdr>
      <w:tabs>
        <w:tab w:val="left" w:pos="1021"/>
      </w:tabs>
      <w:ind w:firstLine="0"/>
    </w:pPr>
  </w:style>
  <w:style w:type="paragraph" w:customStyle="1" w:styleId="Warning">
    <w:name w:val="Warning"/>
    <w:basedOn w:val="BodyText"/>
    <w:rsid w:val="00F47227"/>
    <w:pPr>
      <w:shd w:val="clear" w:color="auto" w:fill="D9D9D9"/>
      <w:tabs>
        <w:tab w:val="left" w:pos="992"/>
      </w:tabs>
      <w:ind w:left="119" w:right="119"/>
    </w:pPr>
    <w:rPr>
      <w:sz w:val="20"/>
    </w:rPr>
  </w:style>
  <w:style w:type="paragraph" w:customStyle="1" w:styleId="MarginIcons">
    <w:name w:val="Margin Icons"/>
    <w:basedOn w:val="BodyText"/>
    <w:rsid w:val="00F47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227"/>
    <w:rPr>
      <w:rFonts w:ascii="Courier New" w:hAnsi="Courier New"/>
    </w:rPr>
  </w:style>
  <w:style w:type="paragraph" w:customStyle="1" w:styleId="NoteBullet">
    <w:name w:val="Note Bullet"/>
    <w:basedOn w:val="Note"/>
    <w:rsid w:val="00F47227"/>
    <w:pPr>
      <w:tabs>
        <w:tab w:val="clear" w:pos="680"/>
      </w:tabs>
      <w:spacing w:before="60" w:after="60"/>
    </w:pPr>
  </w:style>
  <w:style w:type="paragraph" w:customStyle="1" w:styleId="SubHeading2">
    <w:name w:val="SubHeading2"/>
    <w:basedOn w:val="HeadingBase"/>
    <w:rsid w:val="00F47227"/>
    <w:pPr>
      <w:spacing w:before="240" w:after="60"/>
    </w:pPr>
    <w:rPr>
      <w:sz w:val="20"/>
    </w:rPr>
  </w:style>
  <w:style w:type="paragraph" w:customStyle="1" w:styleId="SubHeading1">
    <w:name w:val="SubHeading1"/>
    <w:basedOn w:val="HeadingBase"/>
    <w:rsid w:val="00F47227"/>
    <w:pPr>
      <w:spacing w:before="240" w:after="60"/>
    </w:pPr>
    <w:rPr>
      <w:color w:val="918585"/>
      <w:sz w:val="22"/>
    </w:rPr>
  </w:style>
  <w:style w:type="paragraph" w:customStyle="1" w:styleId="SideHeading">
    <w:name w:val="Side Heading"/>
    <w:basedOn w:val="HeadingBase"/>
    <w:rsid w:val="00F47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227"/>
    <w:pPr>
      <w:numPr>
        <w:numId w:val="10"/>
      </w:numPr>
    </w:pPr>
  </w:style>
  <w:style w:type="paragraph" w:styleId="PlainText">
    <w:name w:val="Plain Text"/>
    <w:basedOn w:val="Normal"/>
    <w:link w:val="PlainTextChar"/>
    <w:rsid w:val="00F47227"/>
    <w:rPr>
      <w:sz w:val="20"/>
    </w:rPr>
  </w:style>
  <w:style w:type="character" w:customStyle="1" w:styleId="PlainTextChar">
    <w:name w:val="Plain Text Char"/>
    <w:basedOn w:val="DefaultParagraphFont"/>
    <w:link w:val="PlainText"/>
    <w:rsid w:val="00F47227"/>
    <w:rPr>
      <w:rFonts w:ascii="Courier New" w:eastAsia="Times New Roman" w:hAnsi="Courier New" w:cs="Times New Roman"/>
      <w:sz w:val="20"/>
      <w:szCs w:val="20"/>
      <w:lang w:eastAsia="en-US"/>
    </w:rPr>
  </w:style>
  <w:style w:type="character" w:customStyle="1" w:styleId="MenuOption">
    <w:name w:val="Menu Option"/>
    <w:basedOn w:val="DefaultParagraphFont"/>
    <w:rsid w:val="00F47227"/>
    <w:rPr>
      <w:b/>
      <w:smallCaps/>
    </w:rPr>
  </w:style>
  <w:style w:type="paragraph" w:customStyle="1" w:styleId="TableListNumber">
    <w:name w:val="Table List Number"/>
    <w:basedOn w:val="ListNumber"/>
    <w:rsid w:val="00F47227"/>
    <w:pPr>
      <w:numPr>
        <w:numId w:val="0"/>
      </w:numPr>
    </w:pPr>
  </w:style>
  <w:style w:type="paragraph" w:styleId="TOC4">
    <w:name w:val="toc 4"/>
    <w:basedOn w:val="TOCBase"/>
    <w:next w:val="Normal"/>
    <w:semiHidden/>
    <w:rsid w:val="00F47227"/>
    <w:pPr>
      <w:tabs>
        <w:tab w:val="right" w:leader="dot" w:pos="9071"/>
      </w:tabs>
      <w:ind w:left="1701"/>
    </w:pPr>
  </w:style>
  <w:style w:type="paragraph" w:customStyle="1" w:styleId="ListAlpha">
    <w:name w:val="List Alpha"/>
    <w:basedOn w:val="List"/>
    <w:rsid w:val="00F47227"/>
    <w:pPr>
      <w:numPr>
        <w:numId w:val="8"/>
      </w:numPr>
    </w:pPr>
  </w:style>
  <w:style w:type="paragraph" w:customStyle="1" w:styleId="ListAlpha2">
    <w:name w:val="List Alpha 2"/>
    <w:basedOn w:val="List2"/>
    <w:rsid w:val="00F47227"/>
    <w:pPr>
      <w:numPr>
        <w:numId w:val="7"/>
      </w:numPr>
    </w:pPr>
  </w:style>
  <w:style w:type="paragraph" w:styleId="List2">
    <w:name w:val="List 2"/>
    <w:basedOn w:val="BodyText"/>
    <w:rsid w:val="00F47227"/>
    <w:pPr>
      <w:tabs>
        <w:tab w:val="left" w:pos="680"/>
      </w:tabs>
      <w:spacing w:before="60" w:after="60"/>
      <w:ind w:left="680" w:hanging="340"/>
    </w:pPr>
  </w:style>
  <w:style w:type="paragraph" w:styleId="List3">
    <w:name w:val="List 3"/>
    <w:basedOn w:val="BodyText"/>
    <w:rsid w:val="00F47227"/>
    <w:pPr>
      <w:tabs>
        <w:tab w:val="left" w:pos="1021"/>
      </w:tabs>
      <w:spacing w:before="60" w:after="60"/>
      <w:ind w:left="1020" w:hanging="340"/>
    </w:pPr>
  </w:style>
  <w:style w:type="paragraph" w:styleId="List4">
    <w:name w:val="List 4"/>
    <w:basedOn w:val="BodyText"/>
    <w:rsid w:val="00F47227"/>
    <w:pPr>
      <w:tabs>
        <w:tab w:val="left" w:pos="1361"/>
      </w:tabs>
      <w:spacing w:before="60" w:after="60"/>
      <w:ind w:left="1361" w:hanging="340"/>
    </w:pPr>
  </w:style>
  <w:style w:type="paragraph" w:styleId="List5">
    <w:name w:val="List 5"/>
    <w:basedOn w:val="BodyText"/>
    <w:rsid w:val="00F47227"/>
    <w:pPr>
      <w:tabs>
        <w:tab w:val="left" w:pos="1701"/>
      </w:tabs>
      <w:spacing w:before="60" w:after="60"/>
      <w:ind w:left="1701" w:hanging="340"/>
    </w:pPr>
  </w:style>
  <w:style w:type="paragraph" w:styleId="ListBullet3">
    <w:name w:val="List Bullet 3"/>
    <w:basedOn w:val="List3"/>
    <w:rsid w:val="00F47227"/>
    <w:pPr>
      <w:numPr>
        <w:numId w:val="13"/>
      </w:numPr>
      <w:tabs>
        <w:tab w:val="clear" w:pos="1021"/>
      </w:tabs>
      <w:ind w:left="1037" w:hanging="357"/>
    </w:pPr>
  </w:style>
  <w:style w:type="paragraph" w:styleId="ListBullet4">
    <w:name w:val="List Bullet 4"/>
    <w:basedOn w:val="List4"/>
    <w:rsid w:val="00F47227"/>
    <w:pPr>
      <w:numPr>
        <w:numId w:val="2"/>
      </w:numPr>
      <w:tabs>
        <w:tab w:val="clear" w:pos="1361"/>
      </w:tabs>
    </w:pPr>
  </w:style>
  <w:style w:type="paragraph" w:styleId="ListBullet5">
    <w:name w:val="List Bullet 5"/>
    <w:basedOn w:val="List5"/>
    <w:rsid w:val="00F47227"/>
    <w:pPr>
      <w:numPr>
        <w:numId w:val="3"/>
      </w:numPr>
    </w:pPr>
  </w:style>
  <w:style w:type="paragraph" w:styleId="ListContinue2">
    <w:name w:val="List Continue 2"/>
    <w:basedOn w:val="List2"/>
    <w:rsid w:val="00F47227"/>
    <w:pPr>
      <w:ind w:firstLine="0"/>
    </w:pPr>
  </w:style>
  <w:style w:type="paragraph" w:styleId="ListContinue3">
    <w:name w:val="List Continue 3"/>
    <w:basedOn w:val="List3"/>
    <w:rsid w:val="00F47227"/>
    <w:pPr>
      <w:ind w:left="1021" w:firstLine="0"/>
    </w:pPr>
  </w:style>
  <w:style w:type="paragraph" w:styleId="ListContinue4">
    <w:name w:val="List Continue 4"/>
    <w:basedOn w:val="List4"/>
    <w:rsid w:val="00F47227"/>
    <w:pPr>
      <w:ind w:firstLine="0"/>
    </w:pPr>
  </w:style>
  <w:style w:type="paragraph" w:styleId="ListContinue5">
    <w:name w:val="List Continue 5"/>
    <w:basedOn w:val="List5"/>
    <w:rsid w:val="00F47227"/>
    <w:pPr>
      <w:ind w:firstLine="0"/>
    </w:pPr>
  </w:style>
  <w:style w:type="paragraph" w:styleId="ListNumber3">
    <w:name w:val="List Number 3"/>
    <w:basedOn w:val="List3"/>
    <w:rsid w:val="00F47227"/>
    <w:pPr>
      <w:numPr>
        <w:numId w:val="4"/>
      </w:numPr>
    </w:pPr>
  </w:style>
  <w:style w:type="paragraph" w:styleId="ListNumber4">
    <w:name w:val="List Number 4"/>
    <w:basedOn w:val="List4"/>
    <w:rsid w:val="00F47227"/>
    <w:pPr>
      <w:numPr>
        <w:numId w:val="5"/>
      </w:numPr>
    </w:pPr>
  </w:style>
  <w:style w:type="paragraph" w:styleId="ListNumber5">
    <w:name w:val="List Number 5"/>
    <w:basedOn w:val="List5"/>
    <w:rsid w:val="00F47227"/>
    <w:pPr>
      <w:numPr>
        <w:numId w:val="6"/>
      </w:numPr>
    </w:pPr>
  </w:style>
  <w:style w:type="paragraph" w:styleId="BlockText">
    <w:name w:val="Block Text"/>
    <w:basedOn w:val="Normal"/>
    <w:rsid w:val="00F47227"/>
    <w:pPr>
      <w:spacing w:after="120"/>
      <w:ind w:left="1440" w:right="1440"/>
    </w:pPr>
  </w:style>
  <w:style w:type="character" w:customStyle="1" w:styleId="Subscript">
    <w:name w:val="Subscript"/>
    <w:basedOn w:val="DefaultParagraphFont"/>
    <w:rsid w:val="00F47227"/>
    <w:rPr>
      <w:sz w:val="16"/>
      <w:vertAlign w:val="subscript"/>
    </w:rPr>
  </w:style>
  <w:style w:type="character" w:customStyle="1" w:styleId="Superscript">
    <w:name w:val="Superscript"/>
    <w:basedOn w:val="DefaultParagraphFont"/>
    <w:rsid w:val="00F47227"/>
    <w:rPr>
      <w:sz w:val="16"/>
      <w:vertAlign w:val="superscript"/>
    </w:rPr>
  </w:style>
  <w:style w:type="character" w:customStyle="1" w:styleId="Symbols">
    <w:name w:val="Symbols"/>
    <w:basedOn w:val="DefaultParagraphFont"/>
    <w:rsid w:val="00F47227"/>
    <w:rPr>
      <w:rFonts w:ascii="Symbol" w:hAnsi="Symbol"/>
    </w:rPr>
  </w:style>
  <w:style w:type="character" w:customStyle="1" w:styleId="MenuOptions">
    <w:name w:val="Menu Options"/>
    <w:basedOn w:val="DefaultParagraphFont"/>
    <w:rsid w:val="00F47227"/>
    <w:rPr>
      <w:rFonts w:ascii="Arial Narrow" w:hAnsi="Arial Narrow"/>
      <w:smallCaps/>
    </w:rPr>
  </w:style>
  <w:style w:type="character" w:customStyle="1" w:styleId="Buttons">
    <w:name w:val="Buttons"/>
    <w:basedOn w:val="DefaultParagraphFont"/>
    <w:rsid w:val="00F47227"/>
    <w:rPr>
      <w:b/>
    </w:rPr>
  </w:style>
  <w:style w:type="character" w:customStyle="1" w:styleId="Underlined">
    <w:name w:val="Underlined"/>
    <w:basedOn w:val="DefaultParagraphFont"/>
    <w:rsid w:val="00F47227"/>
    <w:rPr>
      <w:u w:val="single"/>
    </w:rPr>
  </w:style>
  <w:style w:type="paragraph" w:customStyle="1" w:styleId="TableBodyTextRight">
    <w:name w:val="Table Body Text Right"/>
    <w:basedOn w:val="TableBodyText"/>
    <w:rsid w:val="00F47227"/>
    <w:pPr>
      <w:widowControl w:val="0"/>
      <w:autoSpaceDE w:val="0"/>
      <w:autoSpaceDN w:val="0"/>
      <w:adjustRightInd w:val="0"/>
      <w:jc w:val="right"/>
    </w:pPr>
    <w:rPr>
      <w:rFonts w:cs="Arial"/>
      <w:szCs w:val="18"/>
    </w:rPr>
  </w:style>
  <w:style w:type="paragraph" w:customStyle="1" w:styleId="CopyrightText">
    <w:name w:val="Copyright Text"/>
    <w:basedOn w:val="BodyText"/>
    <w:rsid w:val="00F47227"/>
    <w:rPr>
      <w:sz w:val="18"/>
    </w:rPr>
  </w:style>
  <w:style w:type="paragraph" w:customStyle="1" w:styleId="BodySmallRight">
    <w:name w:val="Body Small Right"/>
    <w:basedOn w:val="BodyTextRight"/>
    <w:rsid w:val="00F47227"/>
    <w:rPr>
      <w:sz w:val="18"/>
      <w:szCs w:val="18"/>
    </w:rPr>
  </w:style>
  <w:style w:type="paragraph" w:customStyle="1" w:styleId="MarginEdition">
    <w:name w:val="Margin Edition"/>
    <w:basedOn w:val="MarginNote"/>
    <w:rsid w:val="00F47227"/>
    <w:pPr>
      <w:spacing w:before="0" w:after="0"/>
    </w:pPr>
    <w:rPr>
      <w:rFonts w:ascii="Times New Roman" w:hAnsi="Times New Roman"/>
      <w:color w:val="999999"/>
    </w:rPr>
  </w:style>
  <w:style w:type="paragraph" w:customStyle="1" w:styleId="Spacer">
    <w:name w:val="Spacer"/>
    <w:basedOn w:val="Normal"/>
    <w:rsid w:val="00F47227"/>
    <w:rPr>
      <w:sz w:val="2"/>
      <w:szCs w:val="2"/>
    </w:rPr>
  </w:style>
  <w:style w:type="character" w:customStyle="1" w:styleId="Small">
    <w:name w:val="Small"/>
    <w:basedOn w:val="DefaultParagraphFont"/>
    <w:rsid w:val="00F47227"/>
    <w:rPr>
      <w:sz w:val="16"/>
    </w:rPr>
  </w:style>
  <w:style w:type="paragraph" w:customStyle="1" w:styleId="WideTable">
    <w:name w:val="Wide Table"/>
    <w:basedOn w:val="Normal"/>
    <w:rsid w:val="00F47227"/>
    <w:pPr>
      <w:ind w:left="-1418"/>
    </w:pPr>
    <w:rPr>
      <w:sz w:val="2"/>
      <w:szCs w:val="2"/>
    </w:rPr>
  </w:style>
  <w:style w:type="character" w:styleId="PageNumber">
    <w:name w:val="page number"/>
    <w:basedOn w:val="DefaultParagraphFont"/>
    <w:rsid w:val="00F47227"/>
  </w:style>
  <w:style w:type="paragraph" w:styleId="Quote">
    <w:name w:val="Quote"/>
    <w:basedOn w:val="Heading1"/>
    <w:link w:val="QuoteChar"/>
    <w:qFormat/>
    <w:rsid w:val="00F47227"/>
    <w:rPr>
      <w:b w:val="0"/>
      <w:sz w:val="72"/>
      <w:szCs w:val="72"/>
      <w:lang w:val="en-NZ"/>
    </w:rPr>
  </w:style>
  <w:style w:type="character" w:customStyle="1" w:styleId="QuoteChar">
    <w:name w:val="Quote Char"/>
    <w:basedOn w:val="DefaultParagraphFont"/>
    <w:link w:val="Quote"/>
    <w:rsid w:val="00F47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227"/>
    <w:pPr>
      <w:pageBreakBefore/>
    </w:pPr>
  </w:style>
  <w:style w:type="paragraph" w:customStyle="1" w:styleId="Border">
    <w:name w:val="Border"/>
    <w:basedOn w:val="Normal"/>
    <w:qFormat/>
    <w:rsid w:val="00F47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227"/>
    <w:rPr>
      <w:b/>
      <w:bCs/>
      <w:i/>
      <w:iCs/>
      <w:color w:val="auto"/>
    </w:rPr>
  </w:style>
  <w:style w:type="paragraph" w:styleId="IntenseQuote">
    <w:name w:val="Intense Quote"/>
    <w:basedOn w:val="Normal"/>
    <w:next w:val="Normal"/>
    <w:link w:val="IntenseQuoteChar"/>
    <w:uiPriority w:val="30"/>
    <w:qFormat/>
    <w:rsid w:val="00F47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227"/>
    <w:rPr>
      <w:smallCaps/>
      <w:color w:val="auto"/>
      <w:u w:val="single"/>
    </w:rPr>
  </w:style>
  <w:style w:type="character" w:styleId="IntenseReference">
    <w:name w:val="Intense Reference"/>
    <w:basedOn w:val="DefaultParagraphFont"/>
    <w:uiPriority w:val="32"/>
    <w:qFormat/>
    <w:rsid w:val="00F47227"/>
    <w:rPr>
      <w:b/>
      <w:bCs/>
      <w:smallCaps/>
      <w:color w:val="auto"/>
      <w:spacing w:val="5"/>
      <w:u w:val="single"/>
    </w:rPr>
  </w:style>
  <w:style w:type="paragraph" w:customStyle="1" w:styleId="2ColumnHeading">
    <w:name w:val="2Column Heading"/>
    <w:basedOn w:val="BodyText"/>
    <w:qFormat/>
    <w:rsid w:val="00F47227"/>
    <w:pPr>
      <w:spacing w:after="60"/>
      <w:ind w:left="-2268"/>
    </w:pPr>
    <w:rPr>
      <w:b/>
    </w:rPr>
  </w:style>
  <w:style w:type="paragraph" w:customStyle="1" w:styleId="Heading1TOC">
    <w:name w:val="Heading1 TOC"/>
    <w:basedOn w:val="Normal"/>
    <w:qFormat/>
    <w:rsid w:val="00F47227"/>
    <w:pPr>
      <w:spacing w:before="240" w:after="120"/>
    </w:pPr>
    <w:rPr>
      <w:rFonts w:ascii="Times New Roman" w:hAnsi="Times New Roman"/>
      <w:b/>
      <w:sz w:val="32"/>
    </w:rPr>
  </w:style>
  <w:style w:type="paragraph" w:customStyle="1" w:styleId="Heading2TOC">
    <w:name w:val="Heading2 TOC"/>
    <w:basedOn w:val="Normal"/>
    <w:qFormat/>
    <w:rsid w:val="00F47227"/>
    <w:pPr>
      <w:spacing w:before="240" w:after="60"/>
    </w:pPr>
    <w:rPr>
      <w:rFonts w:ascii="Times New Roman" w:hAnsi="Times New Roman"/>
      <w:b/>
      <w:sz w:val="28"/>
    </w:rPr>
  </w:style>
  <w:style w:type="character" w:customStyle="1" w:styleId="Underline">
    <w:name w:val="Underline"/>
    <w:basedOn w:val="DefaultParagraphFont"/>
    <w:qFormat/>
    <w:rsid w:val="00F47227"/>
    <w:rPr>
      <w:u w:val="single"/>
    </w:rPr>
  </w:style>
  <w:style w:type="character" w:customStyle="1" w:styleId="BoldandItalics">
    <w:name w:val="Bold and Italics"/>
    <w:qFormat/>
    <w:rsid w:val="00F47227"/>
    <w:rPr>
      <w:b/>
      <w:i/>
      <w:u w:val="none"/>
    </w:rPr>
  </w:style>
  <w:style w:type="paragraph" w:styleId="BalloonText">
    <w:name w:val="Balloon Text"/>
    <w:basedOn w:val="Normal"/>
    <w:link w:val="BalloonTextChar"/>
    <w:rsid w:val="00F47227"/>
    <w:rPr>
      <w:rFonts w:ascii="Tahoma" w:hAnsi="Tahoma" w:cs="Tahoma"/>
      <w:sz w:val="16"/>
      <w:szCs w:val="16"/>
    </w:rPr>
  </w:style>
  <w:style w:type="character" w:customStyle="1" w:styleId="BalloonTextChar">
    <w:name w:val="Balloon Text Char"/>
    <w:basedOn w:val="DefaultParagraphFont"/>
    <w:link w:val="BalloonText"/>
    <w:rsid w:val="00F47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227"/>
    <w:rPr>
      <w:b/>
      <w:color w:val="660033"/>
      <w:spacing w:val="0"/>
    </w:rPr>
  </w:style>
  <w:style w:type="paragraph" w:customStyle="1" w:styleId="Nameditemlist">
    <w:name w:val="Named item list"/>
    <w:basedOn w:val="BodyText"/>
    <w:qFormat/>
    <w:rsid w:val="00F47227"/>
    <w:pPr>
      <w:tabs>
        <w:tab w:val="left" w:pos="2835"/>
      </w:tabs>
      <w:ind w:left="2835" w:hanging="2835"/>
    </w:pPr>
  </w:style>
  <w:style w:type="paragraph" w:customStyle="1" w:styleId="BodyTextnopadding">
    <w:name w:val="Body Text no padding"/>
    <w:basedOn w:val="BodyText"/>
    <w:qFormat/>
    <w:rsid w:val="00F47227"/>
    <w:pPr>
      <w:spacing w:before="0" w:after="0"/>
    </w:pPr>
  </w:style>
  <w:style w:type="paragraph" w:customStyle="1" w:styleId="BodyTextBold">
    <w:name w:val="Body Text Bold"/>
    <w:basedOn w:val="BodyText"/>
    <w:qFormat/>
    <w:rsid w:val="00F47227"/>
    <w:rPr>
      <w:b/>
    </w:rPr>
  </w:style>
  <w:style w:type="character" w:styleId="Hyperlink">
    <w:name w:val="Hyperlink"/>
    <w:basedOn w:val="DefaultParagraphFont"/>
    <w:uiPriority w:val="99"/>
    <w:unhideWhenUsed/>
    <w:rsid w:val="006E3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3146</Characters>
  <Application>Microsoft Office Word</Application>
  <DocSecurity>0</DocSecurity>
  <Lines>143</Lines>
  <Paragraphs>70</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CPPWMT4004 Prepare waste management tender submissions</dc:title>
  <dc:subject>Approved</dc:subject>
  <dc:creator>Artibus Innovation</dc:creator>
  <cp:keywords>Release: 1</cp:keywords>
  <dc:description>Review Date: 12 April 2008</dc:description>
  <cp:lastModifiedBy>HSD_TPCMSd.prod</cp:lastModifiedBy>
  <cp:revision>3</cp:revision>
  <dcterms:created xsi:type="dcterms:W3CDTF">2022-12-19T06:43:00Z</dcterms:created>
  <dcterms:modified xsi:type="dcterms:W3CDTF">2022-12-19T06:43:00Z</dcterms:modified>
</cp:coreProperties>
</file>