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B44" w:rsidP="002B3B44">
      <w:pPr>
        <w:pStyle w:val="Title"/>
      </w:pPr>
      <w:r>
        <w:fldChar w:fldCharType="begin"/>
      </w:r>
      <w:r>
        <w:instrText xml:space="preserve"> TITLE   \* MERGEFORMAT </w:instrText>
      </w:r>
      <w:r>
        <w:fldChar w:fldCharType="separate"/>
      </w:r>
      <w:r>
        <w:t>CPPUPM3042 Install termite management systems</w:t>
      </w:r>
      <w:r>
        <w:fldChar w:fldCharType="end"/>
      </w:r>
    </w:p>
    <w:p w:rsidR="002B3B44" w:rsidP="002B3B44">
      <w:pPr>
        <w:pStyle w:val="Version"/>
        <w:sectPr w:rsidSect="005125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25AD" w:rsidP="005125AD">
      <w:pPr>
        <w:pStyle w:val="SuperHeading"/>
      </w:pPr>
      <w:r w:rsidRPr="005125AD">
        <w:t>CPPUPM3042 Install termite management systems</w:t>
      </w:r>
    </w:p>
    <w:p w:rsidR="00000000" w:rsidRPr="005125AD" w:rsidP="005125AD">
      <w:pPr>
        <w:pStyle w:val="Heading1"/>
      </w:pPr>
      <w:bookmarkStart w:id="1" w:name="O_1181897"/>
      <w:bookmarkEnd w:id="1"/>
      <w:r w:rsidRPr="005125AD">
        <w:t>Modification History</w:t>
      </w:r>
    </w:p>
    <w:tbl>
      <w:tblPr>
        <w:tblW w:w="0" w:type="auto"/>
        <w:tblLayout w:type="fixed"/>
        <w:tblCellMar>
          <w:left w:w="62" w:type="dxa"/>
          <w:right w:w="62" w:type="dxa"/>
        </w:tblCellMar>
        <w:tblLook w:val="0000"/>
      </w:tblPr>
      <w:tblGrid>
        <w:gridCol w:w="1128"/>
        <w:gridCol w:w="7944"/>
      </w:tblGrid>
      <w:tr w:rsidTr="005125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Release 3</w:t>
            </w:r>
          </w:p>
        </w:tc>
        <w:tc>
          <w:tcPr>
            <w:tcW w:w="7944" w:type="dxa"/>
            <w:tcBorders>
              <w:top w:val="nil"/>
              <w:left w:val="nil"/>
              <w:bottom w:val="nil"/>
              <w:right w:val="nil"/>
            </w:tcBorders>
            <w:tcMar>
              <w:top w:w="0" w:type="dxa"/>
              <w:left w:w="62" w:type="dxa"/>
              <w:bottom w:w="0" w:type="dxa"/>
              <w:right w:w="62" w:type="dxa"/>
            </w:tcMar>
          </w:tcPr>
          <w:p w:rsidR="00000000" w:rsidRPr="005125AD" w:rsidP="005125AD">
            <w:pPr>
              <w:pStyle w:val="BodyText"/>
            </w:pPr>
            <w:r w:rsidRPr="005125AD">
              <w:t>This version first released with CPP Property Services Training Package Release 14.0.</w:t>
            </w:r>
          </w:p>
          <w:p w:rsidR="00000000" w:rsidP="005125AD">
            <w:pPr>
              <w:pStyle w:val="BodyText"/>
              <w:rPr>
                <w:lang w:val="en-NZ"/>
              </w:rPr>
            </w:pPr>
            <w:r w:rsidRPr="005125AD">
              <w:t xml:space="preserve">Reference to </w:t>
            </w:r>
            <w:r w:rsidRPr="005125AD">
              <w:rPr>
                <w:rStyle w:val="Emphasis"/>
              </w:rPr>
              <w:t xml:space="preserve">Industry Code of Practice for Training in the Pest Management Industry </w:t>
            </w:r>
            <w:r w:rsidRPr="005125AD">
              <w:t>has been removed from the Assessment Condition</w:t>
            </w:r>
            <w:r w:rsidRPr="005125AD">
              <w:t>s.</w:t>
            </w:r>
          </w:p>
        </w:tc>
      </w:tr>
      <w:tr w:rsidTr="005125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Release 2</w:t>
            </w:r>
          </w:p>
        </w:tc>
        <w:tc>
          <w:tcPr>
            <w:tcW w:w="7944" w:type="dxa"/>
            <w:tcBorders>
              <w:top w:val="nil"/>
              <w:left w:val="nil"/>
              <w:bottom w:val="nil"/>
              <w:right w:val="nil"/>
            </w:tcBorders>
            <w:tcMar>
              <w:top w:w="0" w:type="dxa"/>
              <w:left w:w="62" w:type="dxa"/>
              <w:bottom w:w="0" w:type="dxa"/>
              <w:right w:w="62" w:type="dxa"/>
            </w:tcMar>
          </w:tcPr>
          <w:p w:rsidR="00000000" w:rsidRPr="005125AD" w:rsidP="005125AD">
            <w:pPr>
              <w:pStyle w:val="BodyText"/>
            </w:pPr>
            <w:r w:rsidRPr="005125AD">
              <w:t>This version first released with CPP Property Services Training Package Release 10.0.</w:t>
            </w:r>
          </w:p>
          <w:p w:rsidR="00000000" w:rsidP="005125AD">
            <w:pPr>
              <w:pStyle w:val="BodyText"/>
              <w:rPr>
                <w:lang w:val="en-NZ"/>
              </w:rPr>
            </w:pPr>
            <w:r w:rsidRPr="005125AD">
              <w:t>Correction of Performance Criteria 5.1 through 5.5.</w:t>
            </w:r>
          </w:p>
        </w:tc>
      </w:tr>
      <w:tr w:rsidTr="005125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Release 1</w:t>
            </w:r>
          </w:p>
        </w:tc>
        <w:tc>
          <w:tcPr>
            <w:tcW w:w="7944" w:type="dxa"/>
            <w:tcBorders>
              <w:top w:val="nil"/>
              <w:left w:val="nil"/>
              <w:bottom w:val="nil"/>
              <w:right w:val="nil"/>
            </w:tcBorders>
            <w:tcMar>
              <w:top w:w="0" w:type="dxa"/>
              <w:left w:w="62" w:type="dxa"/>
              <w:bottom w:w="0" w:type="dxa"/>
              <w:right w:w="62" w:type="dxa"/>
            </w:tcMar>
          </w:tcPr>
          <w:p w:rsidR="00000000" w:rsidRPr="005125AD" w:rsidP="005125AD">
            <w:pPr>
              <w:pStyle w:val="BodyText"/>
            </w:pPr>
            <w:r w:rsidRPr="005125AD">
              <w:t>This version first released with CPP Property Services Training Package Release 9.0.</w:t>
            </w:r>
          </w:p>
          <w:p w:rsidR="00000000" w:rsidRPr="005125AD" w:rsidP="005125AD">
            <w:pPr>
              <w:pStyle w:val="BodyText"/>
            </w:pPr>
            <w:r w:rsidRPr="005125AD">
              <w:t>Supersed</w:t>
            </w:r>
            <w:r w:rsidRPr="005125AD">
              <w:t>es and equivalent CPPPMT3042 Install physical termite management systems</w:t>
            </w:r>
          </w:p>
        </w:tc>
      </w:tr>
    </w:tbl>
    <w:p w:rsidR="00000000" w:rsidRPr="005125AD" w:rsidP="005125AD">
      <w:pPr>
        <w:pStyle w:val="BodyText"/>
      </w:pPr>
    </w:p>
    <w:p w:rsidR="00000000" w:rsidRPr="005125AD" w:rsidP="005125AD">
      <w:pPr>
        <w:pStyle w:val="AllowPageBreak"/>
      </w:pPr>
    </w:p>
    <w:p w:rsidR="00000000" w:rsidRPr="005125AD" w:rsidP="005125AD">
      <w:pPr>
        <w:pStyle w:val="Heading1"/>
      </w:pPr>
      <w:bookmarkStart w:id="2" w:name="O_1181896"/>
      <w:bookmarkEnd w:id="2"/>
      <w:r w:rsidRPr="005125AD">
        <w:t>Application</w:t>
      </w:r>
    </w:p>
    <w:p w:rsidR="00000000" w:rsidRPr="005125AD" w:rsidP="002B3B44">
      <w:pPr>
        <w:pStyle w:val="BodyText"/>
      </w:pPr>
      <w:r w:rsidRPr="005125AD">
        <w:t>This unit specifies the skills and knowledge required to install termite management systems to manage subterranean termites in premises at the pre-con</w:t>
      </w:r>
      <w:r w:rsidRPr="005125AD">
        <w:t>struction stage.  It includes assessing methods of construction of different premises as well as applying techniques required to prevent termites gaining concealed access to a completed construction.  The unit requires selecting equipment, materials and me</w:t>
      </w:r>
      <w:r w:rsidRPr="005125AD">
        <w:t>thods suitable to the type of termite management system and construction.</w:t>
      </w:r>
    </w:p>
    <w:p w:rsidR="00000000" w:rsidRPr="005125AD" w:rsidP="002B3B44">
      <w:pPr>
        <w:pStyle w:val="BodyText"/>
      </w:pPr>
      <w:r w:rsidRPr="005125AD">
        <w:t>A person working at this level would be expected to take responsibility for organising and completing tasks assigned to them without close supervision.</w:t>
      </w:r>
    </w:p>
    <w:p w:rsidR="002B3B44" w:rsidP="002B3B44">
      <w:pPr>
        <w:pStyle w:val="BodyText"/>
      </w:pPr>
      <w:r w:rsidRPr="005125AD">
        <w:t>This unit forms part of the li</w:t>
      </w:r>
      <w:r w:rsidRPr="005125AD">
        <w:t>censing requirements for people engaged in pest management in some states and territories, and licensing is required to install termite management systems that are impregnated with chemicals. For further information, check with the relevant regulatory auth</w:t>
      </w:r>
      <w:r w:rsidRPr="005125AD">
        <w:t xml:space="preserve">ority.  </w:t>
      </w:r>
    </w:p>
    <w:p w:rsidR="00000000" w:rsidRPr="005125AD" w:rsidP="005125AD">
      <w:pPr>
        <w:pStyle w:val="Heading1"/>
      </w:pPr>
      <w:bookmarkStart w:id="3" w:name="O_1181895"/>
      <w:bookmarkEnd w:id="3"/>
      <w:r w:rsidRPr="005125AD">
        <w:t>Pre-requisite Unit</w:t>
      </w:r>
    </w:p>
    <w:p w:rsidR="00000000" w:rsidRPr="005125AD" w:rsidP="002B3B44">
      <w:pPr>
        <w:pStyle w:val="BodyText"/>
      </w:pPr>
      <w:r w:rsidRPr="005125AD">
        <w:t>Nil</w:t>
      </w:r>
    </w:p>
    <w:p w:rsidR="00000000" w:rsidRPr="005125AD" w:rsidP="005125AD">
      <w:pPr>
        <w:pStyle w:val="Heading1"/>
      </w:pPr>
      <w:bookmarkStart w:id="4" w:name="O_1181894"/>
      <w:bookmarkEnd w:id="4"/>
      <w:r w:rsidRPr="005125AD">
        <w:t>Unit Sector</w:t>
      </w:r>
    </w:p>
    <w:p w:rsidR="00000000" w:rsidRPr="005125AD" w:rsidP="002B3B44">
      <w:pPr>
        <w:pStyle w:val="BodyText"/>
      </w:pPr>
      <w:r w:rsidRPr="005125AD">
        <w:t>Urban Pest Management</w:t>
      </w:r>
    </w:p>
    <w:p w:rsidR="00000000" w:rsidRPr="005125AD" w:rsidP="005125AD">
      <w:pPr>
        <w:pStyle w:val="Heading1"/>
      </w:pPr>
      <w:bookmarkStart w:id="5" w:name="O_1181893"/>
      <w:bookmarkEnd w:id="5"/>
      <w:r w:rsidRPr="005125A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125A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Performance criteria describe what needs to be done to demonstrate achievement of the element.</w:t>
            </w:r>
          </w:p>
        </w:tc>
      </w:tr>
      <w:tr w:rsidTr="005125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1</w:t>
            </w:r>
          </w:p>
        </w:tc>
        <w:tc>
          <w:tcPr>
            <w:tcW w:w="2357" w:type="dxa"/>
            <w:vMerge w:val="restart"/>
            <w:tcBorders>
              <w:top w:val="nil"/>
              <w:left w:val="nil"/>
              <w:bottom w:val="nil"/>
              <w:right w:val="nil"/>
            </w:tcBorders>
            <w:tcMar>
              <w:top w:w="0" w:type="dxa"/>
              <w:left w:w="62" w:type="dxa"/>
              <w:bottom w:w="0" w:type="dxa"/>
              <w:right w:w="62" w:type="dxa"/>
            </w:tcMar>
          </w:tcPr>
          <w:p w:rsidR="00000000" w:rsidRPr="005125AD" w:rsidP="005125AD">
            <w:pPr>
              <w:pStyle w:val="BodyText"/>
            </w:pPr>
            <w:r w:rsidRPr="005125AD">
              <w:t>Confirm work and compliance 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1.1</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Review work instructions and drawings to confirm client and premises requirements for termite management and c</w:t>
            </w:r>
            <w:r w:rsidRPr="005125AD">
              <w:t>larify issues with relevant persons.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1.2</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Review workplace policies and procedures, codes, standards and regulatory requirements for installing termite management systems and apply to work instructions to ensure compliance.</w:t>
            </w:r>
          </w:p>
        </w:tc>
      </w:tr>
      <w:tr w:rsidTr="005125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25AD">
            <w:pPr>
              <w:pStyle w:val="BodyText"/>
              <w:rPr>
                <w:lang w:val="en-NZ"/>
              </w:rPr>
            </w:pPr>
          </w:p>
        </w:tc>
      </w:tr>
      <w:tr w:rsidTr="005125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2</w:t>
            </w:r>
          </w:p>
        </w:tc>
        <w:tc>
          <w:tcPr>
            <w:tcW w:w="2357"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Plan to install termite management system.</w:t>
            </w: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2.1</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Review work site plan and identify areas requiring protection according to client, workplace and compliance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2.2</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Select termite management system to meet work instructions and review manufactur</w:t>
            </w:r>
            <w:r w:rsidRPr="005125AD">
              <w:t>ers’ instructions to confirm installation specifications.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2.3</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Check that termite management system and installation methods meet quality standards according to workplace and compliance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2.4</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Discuss installation methods with relevant persons, respond to issues and concerns and obtain approval to proceed.</w:t>
            </w:r>
          </w:p>
        </w:tc>
      </w:tr>
      <w:tr w:rsidTr="005125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25AD">
            <w:pPr>
              <w:pStyle w:val="BodyText"/>
              <w:rPr>
                <w:lang w:val="en-NZ"/>
              </w:rPr>
            </w:pPr>
          </w:p>
        </w:tc>
      </w:tr>
      <w:tr w:rsidTr="005125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w:t>
            </w:r>
          </w:p>
        </w:tc>
        <w:tc>
          <w:tcPr>
            <w:tcW w:w="2357"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Assess work site and prepare for installation.</w:t>
            </w: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3.1</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Select and fit required personal protective equipment (PPE) according to workplace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3.2</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Access and assess work site and construction methods and confirm installation specifications according to work instructions and manufacturers’ instructi</w:t>
            </w:r>
            <w:r w:rsidRPr="005125AD">
              <w:t>ons for termite management system.</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3.3</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Determine site usage patterns to ensure safety of personnel and efficient use of tools and equipment during installation work.</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3.4</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Conduct site measurements and calculations to confirm length and area of installation and check against installation specifications.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3.5</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Check previous trades work to identify possible effects on proposed installation and report issues to relevant perso</w:t>
            </w:r>
            <w:r w:rsidRPr="005125AD">
              <w:t>ns.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3.6</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Select tools and equipment required for installation, check for serviceability and report faults according to workplace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3.7</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Select required materials to meet manufacturers’ instructions and installation specifications and locate</w:t>
            </w:r>
            <w:r w:rsidRPr="005125AD">
              <w:t xml:space="preserve"> at the work site in readiness for installation.</w:t>
            </w:r>
          </w:p>
        </w:tc>
      </w:tr>
      <w:tr w:rsidTr="005125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25AD">
            <w:pPr>
              <w:pStyle w:val="BodyText"/>
              <w:rPr>
                <w:lang w:val="en-NZ"/>
              </w:rPr>
            </w:pPr>
          </w:p>
        </w:tc>
      </w:tr>
      <w:tr w:rsidTr="005125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4</w:t>
            </w:r>
          </w:p>
        </w:tc>
        <w:tc>
          <w:tcPr>
            <w:tcW w:w="2357"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Install and check termite management system.</w:t>
            </w: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4.1</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Identify hazards and control risks at the work site according to workplace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4.2</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Identify factors affecting completion of work instructions and advise relevant persons.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4.3</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Install termite management system to termite access points according to work instructions, manufacturers’ instructions and workplace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4.4</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Check installation to confirm it meets manufacturers’ instructions, workplace and compliance requirements.</w:t>
            </w:r>
          </w:p>
        </w:tc>
      </w:tr>
      <w:tr w:rsidTr="005125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25AD">
            <w:pPr>
              <w:pStyle w:val="BodyText"/>
              <w:rPr>
                <w:lang w:val="en-NZ"/>
              </w:rPr>
            </w:pPr>
          </w:p>
        </w:tc>
      </w:tr>
      <w:tr w:rsidTr="005125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5</w:t>
            </w:r>
          </w:p>
        </w:tc>
        <w:tc>
          <w:tcPr>
            <w:tcW w:w="2357" w:type="dxa"/>
            <w:vMerge w:val="restart"/>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Finalise work and complete documentation.</w:t>
            </w: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5.1</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Remove tools, equipment, materials and waste from installation activities and restore work site to meet client and compliance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5.2</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Clean tools, equipment and PPE according to manufacturers’ instructions and workplace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5.3</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Ch</w:t>
            </w:r>
            <w:r w:rsidRPr="005125AD">
              <w:t>eck tools, equipment and PPE to confirm safe and correct operation, record required maintenance and store to allow ready access and re-use.</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5.4</w:t>
            </w:r>
          </w:p>
        </w:tc>
        <w:tc>
          <w:tcPr>
            <w:tcW w:w="5659"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Dispose of collected waste according to workplace and compliance requirements.</w:t>
            </w:r>
          </w:p>
        </w:tc>
      </w:tr>
      <w:tr w:rsidTr="005125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25AD">
            <w:pPr>
              <w:pStyle w:val="BodyText"/>
              <w:rPr>
                <w:lang w:val="en-NZ"/>
              </w:rPr>
            </w:pPr>
            <w:r w:rsidRPr="005125AD">
              <w:t>5.5</w:t>
            </w:r>
          </w:p>
        </w:tc>
        <w:tc>
          <w:tcPr>
            <w:tcW w:w="5659" w:type="dxa"/>
            <w:tcBorders>
              <w:top w:val="nil"/>
              <w:left w:val="nil"/>
              <w:bottom w:val="nil"/>
              <w:right w:val="nil"/>
            </w:tcBorders>
            <w:tcMar>
              <w:top w:w="0" w:type="dxa"/>
              <w:left w:w="62" w:type="dxa"/>
              <w:bottom w:w="0" w:type="dxa"/>
              <w:right w:w="62" w:type="dxa"/>
            </w:tcMar>
          </w:tcPr>
          <w:p w:rsidR="00000000" w:rsidRPr="005125AD" w:rsidP="005125AD">
            <w:pPr>
              <w:pStyle w:val="BodyText"/>
            </w:pPr>
            <w:r w:rsidRPr="005125AD">
              <w:t>Update client records and complete and distribute installation documentation to meet workplace and compliance requirements.</w:t>
            </w:r>
          </w:p>
        </w:tc>
      </w:tr>
    </w:tbl>
    <w:p w:rsidR="00000000" w:rsidRPr="005125AD" w:rsidP="005125AD">
      <w:pPr>
        <w:pStyle w:val="BodyText"/>
      </w:pPr>
    </w:p>
    <w:p w:rsidR="00000000" w:rsidRPr="005125AD" w:rsidP="005125AD">
      <w:pPr>
        <w:pStyle w:val="AllowPageBreak"/>
      </w:pPr>
    </w:p>
    <w:p w:rsidR="00000000" w:rsidRPr="005125AD" w:rsidP="005125AD">
      <w:pPr>
        <w:pStyle w:val="Heading1"/>
      </w:pPr>
      <w:bookmarkStart w:id="6" w:name="O_1181892"/>
      <w:bookmarkEnd w:id="6"/>
      <w:r w:rsidRPr="005125AD">
        <w:t>Foundation Skills</w:t>
      </w:r>
    </w:p>
    <w:p w:rsidR="00000000" w:rsidRPr="005125AD" w:rsidP="002B3B44">
      <w:pPr>
        <w:pStyle w:val="BodyText"/>
      </w:pPr>
      <w:r w:rsidRPr="005125AD">
        <w:t xml:space="preserve">Candidates require: </w:t>
      </w:r>
    </w:p>
    <w:p w:rsidR="00000000" w:rsidRPr="005125AD" w:rsidP="005125AD">
      <w:pPr>
        <w:pStyle w:val="ListBullet"/>
      </w:pPr>
      <w:r w:rsidRPr="005125AD">
        <w:t xml:space="preserve">oral communication skills to use questioning and active listening when </w:t>
      </w:r>
      <w:r w:rsidRPr="005125AD">
        <w:t>discussing implementation methods and site usage patterns with clients</w:t>
      </w:r>
    </w:p>
    <w:p w:rsidR="00000000" w:rsidRPr="005125AD" w:rsidP="005125AD">
      <w:pPr>
        <w:pStyle w:val="ListBullet"/>
      </w:pPr>
      <w:r w:rsidRPr="005125AD">
        <w:t>reading skills to interpret key requirements of:</w:t>
      </w:r>
    </w:p>
    <w:p w:rsidR="00000000" w:rsidRPr="005125AD" w:rsidP="005125AD">
      <w:pPr>
        <w:pStyle w:val="ListBullet2"/>
      </w:pPr>
      <w:r w:rsidRPr="005125AD">
        <w:t>building, construction or site plans and drawings for the installation site</w:t>
      </w:r>
    </w:p>
    <w:p w:rsidR="00000000" w:rsidRPr="005125AD" w:rsidP="005125AD">
      <w:pPr>
        <w:pStyle w:val="ListBullet2"/>
      </w:pPr>
      <w:r w:rsidRPr="005125AD">
        <w:t>the National Construction Code</w:t>
      </w:r>
    </w:p>
    <w:p w:rsidR="00000000" w:rsidRPr="005125AD" w:rsidP="005125AD">
      <w:pPr>
        <w:pStyle w:val="ListBullet"/>
      </w:pPr>
      <w:r w:rsidRPr="005125AD">
        <w:t>writing skills to accurately and legibly complete records and documentation.</w:t>
      </w:r>
    </w:p>
    <w:p w:rsidR="00000000" w:rsidRPr="005125AD" w:rsidP="005125AD">
      <w:pPr>
        <w:pStyle w:val="AllowPageBreak"/>
      </w:pPr>
    </w:p>
    <w:p w:rsidR="00000000" w:rsidRPr="005125AD" w:rsidP="005125AD">
      <w:pPr>
        <w:pStyle w:val="Heading1"/>
      </w:pPr>
      <w:bookmarkStart w:id="7" w:name="O_1181891"/>
      <w:bookmarkEnd w:id="7"/>
      <w:r w:rsidRPr="005125AD">
        <w:t>Unit Mapping Information</w:t>
      </w:r>
    </w:p>
    <w:p w:rsidR="00000000" w:rsidRPr="005125AD" w:rsidP="002B3B44">
      <w:pPr>
        <w:pStyle w:val="BodyText"/>
      </w:pPr>
      <w:r w:rsidRPr="005125AD">
        <w:t>Supersedes and equivalent to CPPPMT3042 Install physical termite management systems.</w:t>
      </w:r>
    </w:p>
    <w:p w:rsidR="00000000" w:rsidRPr="005125AD" w:rsidP="005125AD">
      <w:pPr>
        <w:pStyle w:val="Heading1"/>
      </w:pPr>
      <w:bookmarkStart w:id="8" w:name="O_1181898"/>
      <w:bookmarkEnd w:id="8"/>
      <w:r w:rsidRPr="005125AD">
        <w:t>Links</w:t>
      </w:r>
    </w:p>
    <w:p w:rsidR="00000000" w:rsidRPr="005125AD" w:rsidP="002B3B44">
      <w:pPr>
        <w:pStyle w:val="BodyText"/>
      </w:pPr>
      <w:r w:rsidRPr="005125AD">
        <w:t>Companion volumes to this</w:t>
      </w:r>
      <w:r w:rsidRPr="005125AD">
        <w:t xml:space="preserve"> training package are available at the VETNet website - </w:t>
      </w:r>
      <w:r>
        <w:fldChar w:fldCharType="begin"/>
      </w:r>
      <w:r>
        <w:instrText xml:space="preserve"> HYPERLINK "https://vetnet.gov.au/Pages/TrainingDocs.aspx?q=6f3f9672-30e8-4835-b348-205dfcf13d9b" </w:instrText>
      </w:r>
      <w:r>
        <w:fldChar w:fldCharType="separate"/>
      </w:r>
      <w:r w:rsidRPr="008E2030">
        <w:rPr>
          <w:rStyle w:val="Hyperlink"/>
        </w:rPr>
        <w:t>https://vetnet.gov.au/Pages/TrainingDocs.aspx?q=6f3f9672-30e8-4835-b348-205dfcf13d9b</w:t>
      </w:r>
      <w:r>
        <w:fldChar w:fldCharType="end"/>
      </w:r>
    </w:p>
    <w:p w:rsidR="00000000" w:rsidRPr="005125AD" w:rsidP="005125AD"/>
    <w:sectPr w:rsidSect="005125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AD" w:rsidRPr="002B3B44" w:rsidP="002B3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44" w:rsidP="00512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B44" w:rsidP="005125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B3B44" w:rsidP="005125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5AD" w:rsidRPr="002B3B44" w:rsidP="002B3B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44" w:rsidRPr="002D2AF8" w:rsidP="005125AD">
    <w:pPr>
      <w:pStyle w:val="Header"/>
      <w:framePr w:wrap="around"/>
    </w:pPr>
    <w:r>
      <w:fldChar w:fldCharType="begin"/>
    </w:r>
    <w:r>
      <w:instrText xml:space="preserve"> TITLE   \* MERGEFORMAT </w:instrText>
    </w:r>
    <w:r>
      <w:fldChar w:fldCharType="separate"/>
    </w:r>
    <w:r>
      <w:t>CPPUPM3042 Install termite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B3B44" w:rsidP="00512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89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40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81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5AD"/>
    <w:pPr>
      <w:spacing w:before="360" w:after="60"/>
      <w:outlineLvl w:val="0"/>
    </w:pPr>
    <w:rPr>
      <w:sz w:val="32"/>
    </w:rPr>
  </w:style>
  <w:style w:type="paragraph" w:styleId="Heading2">
    <w:name w:val="heading 2"/>
    <w:basedOn w:val="HeadingBase"/>
    <w:next w:val="BodyText"/>
    <w:link w:val="Heading2Char"/>
    <w:qFormat/>
    <w:rsid w:val="005125AD"/>
    <w:pPr>
      <w:keepLines/>
      <w:spacing w:before="240" w:after="120"/>
      <w:outlineLvl w:val="1"/>
    </w:pPr>
    <w:rPr>
      <w:sz w:val="28"/>
      <w:szCs w:val="40"/>
    </w:rPr>
  </w:style>
  <w:style w:type="paragraph" w:styleId="Heading3">
    <w:name w:val="heading 3"/>
    <w:basedOn w:val="HeadingBase"/>
    <w:next w:val="BodyText"/>
    <w:link w:val="Heading3Char"/>
    <w:qFormat/>
    <w:rsid w:val="005125AD"/>
    <w:pPr>
      <w:spacing w:before="180" w:after="120"/>
      <w:outlineLvl w:val="2"/>
    </w:pPr>
    <w:rPr>
      <w:spacing w:val="-10"/>
      <w:kern w:val="32"/>
    </w:rPr>
  </w:style>
  <w:style w:type="paragraph" w:styleId="Heading4">
    <w:name w:val="heading 4"/>
    <w:basedOn w:val="HeadingBase"/>
    <w:next w:val="BodyText"/>
    <w:link w:val="Heading4Char"/>
    <w:qFormat/>
    <w:rsid w:val="005125AD"/>
    <w:pPr>
      <w:spacing w:before="160" w:after="120"/>
      <w:outlineLvl w:val="3"/>
    </w:pPr>
    <w:rPr>
      <w:sz w:val="22"/>
    </w:rPr>
  </w:style>
  <w:style w:type="paragraph" w:styleId="Heading5">
    <w:name w:val="heading 5"/>
    <w:basedOn w:val="HeadingBase"/>
    <w:next w:val="Normal"/>
    <w:link w:val="Heading5Char"/>
    <w:qFormat/>
    <w:rsid w:val="005125AD"/>
    <w:pPr>
      <w:spacing w:before="80"/>
      <w:outlineLvl w:val="4"/>
    </w:pPr>
    <w:rPr>
      <w:color w:val="918585"/>
      <w:sz w:val="20"/>
    </w:rPr>
  </w:style>
  <w:style w:type="paragraph" w:styleId="Heading6">
    <w:name w:val="heading 6"/>
    <w:basedOn w:val="HeadingBase"/>
    <w:next w:val="Normal"/>
    <w:link w:val="Heading6Char"/>
    <w:qFormat/>
    <w:rsid w:val="005125AD"/>
    <w:pPr>
      <w:spacing w:before="60"/>
      <w:outlineLvl w:val="5"/>
    </w:pPr>
    <w:rPr>
      <w:color w:val="918585"/>
      <w:sz w:val="20"/>
    </w:rPr>
  </w:style>
  <w:style w:type="paragraph" w:styleId="Heading7">
    <w:name w:val="heading 7"/>
    <w:basedOn w:val="Normal"/>
    <w:next w:val="Normal"/>
    <w:link w:val="Heading7Char"/>
    <w:qFormat/>
    <w:rsid w:val="005125AD"/>
    <w:pPr>
      <w:ind w:left="720"/>
      <w:outlineLvl w:val="6"/>
    </w:pPr>
    <w:rPr>
      <w:i/>
    </w:rPr>
  </w:style>
  <w:style w:type="paragraph" w:styleId="Heading8">
    <w:name w:val="heading 8"/>
    <w:basedOn w:val="Normal"/>
    <w:next w:val="Normal"/>
    <w:link w:val="Heading8Char"/>
    <w:qFormat/>
    <w:rsid w:val="005125AD"/>
    <w:pPr>
      <w:ind w:left="720"/>
      <w:outlineLvl w:val="7"/>
    </w:pPr>
    <w:rPr>
      <w:i/>
    </w:rPr>
  </w:style>
  <w:style w:type="paragraph" w:styleId="Heading9">
    <w:name w:val="heading 9"/>
    <w:basedOn w:val="Normal"/>
    <w:next w:val="Normal"/>
    <w:link w:val="Heading9Char"/>
    <w:qFormat/>
    <w:rsid w:val="005125AD"/>
    <w:pPr>
      <w:ind w:left="720"/>
      <w:outlineLvl w:val="8"/>
    </w:pPr>
    <w:rPr>
      <w:i/>
    </w:rPr>
  </w:style>
  <w:style w:type="character" w:default="1" w:styleId="DefaultParagraphFont">
    <w:name w:val="Default Paragraph Font"/>
    <w:uiPriority w:val="1"/>
    <w:unhideWhenUsed/>
    <w:rsid w:val="00512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5AD"/>
  </w:style>
  <w:style w:type="character" w:customStyle="1" w:styleId="Heading1Char">
    <w:name w:val="Heading 1 Char"/>
    <w:basedOn w:val="DefaultParagraphFont"/>
    <w:link w:val="Heading1"/>
    <w:rsid w:val="005125AD"/>
    <w:rPr>
      <w:rFonts w:ascii="Times New Roman" w:eastAsia="Times New Roman" w:hAnsi="Times New Roman" w:cs="Times New Roman"/>
      <w:b/>
      <w:sz w:val="32"/>
      <w:szCs w:val="20"/>
      <w:lang w:eastAsia="en-US"/>
    </w:rPr>
  </w:style>
  <w:style w:type="paragraph" w:styleId="BodyText">
    <w:name w:val="Body Text"/>
    <w:basedOn w:val="Normal"/>
    <w:link w:val="BodyTextChar"/>
    <w:rsid w:val="005125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5AD"/>
    <w:rPr>
      <w:rFonts w:ascii="Times New Roman" w:eastAsia="Times New Roman" w:hAnsi="Times New Roman" w:cs="Times New Roman"/>
      <w:sz w:val="24"/>
      <w:lang w:eastAsia="en-US"/>
    </w:rPr>
  </w:style>
  <w:style w:type="paragraph" w:styleId="ListBullet">
    <w:name w:val="List Bullet"/>
    <w:basedOn w:val="List"/>
    <w:rsid w:val="005125AD"/>
    <w:pPr>
      <w:numPr>
        <w:numId w:val="12"/>
      </w:numPr>
      <w:tabs>
        <w:tab w:val="clear" w:pos="340"/>
      </w:tabs>
      <w:spacing w:before="40" w:after="40"/>
    </w:pPr>
  </w:style>
  <w:style w:type="paragraph" w:styleId="ListBullet2">
    <w:name w:val="List Bullet 2"/>
    <w:basedOn w:val="List2"/>
    <w:rsid w:val="005125AD"/>
    <w:pPr>
      <w:numPr>
        <w:numId w:val="13"/>
      </w:numPr>
      <w:tabs>
        <w:tab w:val="clear" w:pos="680"/>
      </w:tabs>
    </w:pPr>
  </w:style>
  <w:style w:type="character" w:styleId="Emphasis">
    <w:name w:val="Emphasis"/>
    <w:basedOn w:val="DefaultParagraphFont"/>
    <w:qFormat/>
    <w:rsid w:val="005125AD"/>
    <w:rPr>
      <w:i/>
    </w:rPr>
  </w:style>
  <w:style w:type="paragraph" w:customStyle="1" w:styleId="SuperHeading">
    <w:name w:val="SuperHeading"/>
    <w:basedOn w:val="Normal"/>
    <w:rsid w:val="005125AD"/>
    <w:pPr>
      <w:spacing w:before="240" w:after="120"/>
      <w:outlineLvl w:val="0"/>
    </w:pPr>
    <w:rPr>
      <w:rFonts w:ascii="Times New Roman" w:hAnsi="Times New Roman"/>
      <w:b/>
      <w:sz w:val="32"/>
    </w:rPr>
  </w:style>
  <w:style w:type="paragraph" w:customStyle="1" w:styleId="AllowPageBreak">
    <w:name w:val="AllowPageBreak"/>
    <w:rsid w:val="005125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5AD"/>
    <w:rPr>
      <w:rFonts w:ascii="Courier New" w:eastAsia="Times New Roman" w:hAnsi="Courier New" w:cs="Times New Roman"/>
      <w:i/>
      <w:szCs w:val="20"/>
      <w:lang w:eastAsia="en-US"/>
    </w:rPr>
  </w:style>
  <w:style w:type="paragraph" w:customStyle="1" w:styleId="HeadingBase">
    <w:name w:val="Heading Base"/>
    <w:rsid w:val="00512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5AD"/>
    <w:pPr>
      <w:tabs>
        <w:tab w:val="right" w:leader="dot" w:pos="9072"/>
      </w:tabs>
      <w:ind w:left="567"/>
    </w:pPr>
    <w:rPr>
      <w:szCs w:val="22"/>
    </w:rPr>
  </w:style>
  <w:style w:type="paragraph" w:customStyle="1" w:styleId="TOCBase">
    <w:name w:val="TOC Base"/>
    <w:rsid w:val="00512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5AD"/>
    <w:pPr>
      <w:tabs>
        <w:tab w:val="right" w:leader="dot" w:pos="9072"/>
      </w:tabs>
      <w:spacing w:before="40" w:after="40"/>
      <w:ind w:left="284"/>
    </w:pPr>
    <w:rPr>
      <w:rFonts w:ascii="Times New Roman" w:hAnsi="Times New Roman"/>
    </w:rPr>
  </w:style>
  <w:style w:type="paragraph" w:styleId="TOC1">
    <w:name w:val="toc 1"/>
    <w:basedOn w:val="TOCBase"/>
    <w:next w:val="Normal"/>
    <w:rsid w:val="005125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5AD"/>
    <w:rPr>
      <w:rFonts w:ascii="Times New Roman" w:eastAsia="Times New Roman" w:hAnsi="Times New Roman" w:cs="Times New Roman"/>
      <w:sz w:val="16"/>
      <w:lang w:eastAsia="en-US"/>
    </w:rPr>
  </w:style>
  <w:style w:type="paragraph" w:styleId="Title">
    <w:name w:val="Title"/>
    <w:basedOn w:val="HeadingBase"/>
    <w:link w:val="TitleChar"/>
    <w:qFormat/>
    <w:rsid w:val="005125AD"/>
    <w:pPr>
      <w:spacing w:before="5040"/>
      <w:jc w:val="center"/>
    </w:pPr>
    <w:rPr>
      <w:sz w:val="48"/>
      <w:szCs w:val="72"/>
      <w:lang w:val="en-US"/>
    </w:rPr>
  </w:style>
  <w:style w:type="character" w:customStyle="1" w:styleId="TitleChar">
    <w:name w:val="Title Char"/>
    <w:basedOn w:val="DefaultParagraphFont"/>
    <w:link w:val="Title"/>
    <w:rsid w:val="00512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5AD"/>
    <w:pPr>
      <w:tabs>
        <w:tab w:val="left" w:pos="3600"/>
        <w:tab w:val="left" w:pos="3958"/>
      </w:tabs>
    </w:pPr>
  </w:style>
  <w:style w:type="paragraph" w:styleId="List">
    <w:name w:val="List"/>
    <w:basedOn w:val="BodyText"/>
    <w:next w:val="BodyText"/>
    <w:rsid w:val="005125AD"/>
    <w:pPr>
      <w:tabs>
        <w:tab w:val="left" w:pos="340"/>
      </w:tabs>
      <w:spacing w:before="60" w:after="60"/>
      <w:ind w:left="340" w:hanging="340"/>
    </w:pPr>
  </w:style>
  <w:style w:type="paragraph" w:customStyle="1" w:styleId="Note">
    <w:name w:val="Note"/>
    <w:basedOn w:val="BodyText"/>
    <w:rsid w:val="005125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25AD"/>
    <w:rPr>
      <w:b/>
      <w:spacing w:val="0"/>
    </w:rPr>
  </w:style>
  <w:style w:type="paragraph" w:customStyle="1" w:styleId="SuperTitle">
    <w:name w:val="SuperTitle"/>
    <w:basedOn w:val="Title"/>
    <w:rsid w:val="005125AD"/>
    <w:pPr>
      <w:framePr w:wrap="auto" w:hAnchor="text" w:y="6049"/>
    </w:pPr>
    <w:rPr>
      <w:color w:val="000000"/>
      <w:sz w:val="40"/>
    </w:rPr>
  </w:style>
  <w:style w:type="paragraph" w:customStyle="1" w:styleId="TOCTitle">
    <w:name w:val="TOCTitle"/>
    <w:basedOn w:val="Heading1"/>
    <w:rsid w:val="005125AD"/>
    <w:pPr>
      <w:spacing w:after="240"/>
      <w:jc w:val="center"/>
      <w:outlineLvl w:val="9"/>
    </w:pPr>
    <w:rPr>
      <w:caps/>
    </w:rPr>
  </w:style>
  <w:style w:type="paragraph" w:customStyle="1" w:styleId="Version">
    <w:name w:val="Version"/>
    <w:rsid w:val="00512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5AD"/>
    <w:pPr>
      <w:keepNext w:val="0"/>
      <w:tabs>
        <w:tab w:val="right" w:pos="4176"/>
      </w:tabs>
      <w:ind w:left="198" w:hanging="198"/>
    </w:pPr>
    <w:rPr>
      <w:rFonts w:ascii="Garamond" w:hAnsi="Garamond"/>
    </w:rPr>
  </w:style>
  <w:style w:type="paragraph" w:styleId="IndexHeading">
    <w:name w:val="index heading"/>
    <w:basedOn w:val="Normal"/>
    <w:next w:val="Index1"/>
    <w:semiHidden/>
    <w:rsid w:val="005125AD"/>
    <w:pPr>
      <w:spacing w:before="120" w:after="120"/>
    </w:pPr>
    <w:rPr>
      <w:rFonts w:ascii="Arial" w:hAnsi="Arial"/>
      <w:b/>
      <w:color w:val="918585"/>
      <w:sz w:val="24"/>
    </w:rPr>
  </w:style>
  <w:style w:type="paragraph" w:styleId="Header">
    <w:name w:val="header"/>
    <w:basedOn w:val="Normal"/>
    <w:link w:val="HeaderChar"/>
    <w:rsid w:val="00512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5AD"/>
    <w:rPr>
      <w:rFonts w:ascii="Times New Roman" w:eastAsia="Times New Roman" w:hAnsi="Times New Roman" w:cs="Times New Roman"/>
      <w:sz w:val="16"/>
      <w:szCs w:val="20"/>
      <w:lang w:val="en-GB" w:eastAsia="en-US"/>
    </w:rPr>
  </w:style>
  <w:style w:type="paragraph" w:customStyle="1" w:styleId="Chapter">
    <w:name w:val="Chapter"/>
    <w:basedOn w:val="Normal"/>
    <w:rsid w:val="005125AD"/>
    <w:pPr>
      <w:spacing w:before="240"/>
    </w:pPr>
    <w:rPr>
      <w:rFonts w:ascii="Times New Roman" w:hAnsi="Times New Roman"/>
      <w:smallCaps/>
      <w:spacing w:val="80"/>
      <w:sz w:val="28"/>
    </w:rPr>
  </w:style>
  <w:style w:type="paragraph" w:customStyle="1" w:styleId="InChapter">
    <w:name w:val="InChapter"/>
    <w:basedOn w:val="Heading3"/>
    <w:rsid w:val="005125AD"/>
    <w:pPr>
      <w:spacing w:after="240"/>
      <w:outlineLvl w:val="9"/>
    </w:pPr>
    <w:rPr>
      <w:noProof/>
    </w:rPr>
  </w:style>
  <w:style w:type="paragraph" w:styleId="Index2">
    <w:name w:val="index 2"/>
    <w:basedOn w:val="Normal"/>
    <w:next w:val="Normal"/>
    <w:semiHidden/>
    <w:rsid w:val="005125AD"/>
    <w:pPr>
      <w:tabs>
        <w:tab w:val="right" w:pos="4176"/>
      </w:tabs>
      <w:ind w:left="568" w:hanging="284"/>
    </w:pPr>
    <w:rPr>
      <w:rFonts w:ascii="Garamond" w:hAnsi="Garamond"/>
    </w:rPr>
  </w:style>
  <w:style w:type="paragraph" w:customStyle="1" w:styleId="Byline">
    <w:name w:val="Byline"/>
    <w:rsid w:val="00512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5AD"/>
    <w:pPr>
      <w:tabs>
        <w:tab w:val="clear" w:pos="3600"/>
        <w:tab w:val="clear" w:pos="3958"/>
      </w:tabs>
      <w:jc w:val="right"/>
    </w:pPr>
  </w:style>
  <w:style w:type="paragraph" w:styleId="Caption">
    <w:name w:val="caption"/>
    <w:basedOn w:val="BodyText"/>
    <w:next w:val="Normal"/>
    <w:qFormat/>
    <w:rsid w:val="005125AD"/>
    <w:pPr>
      <w:framePr w:w="2268" w:hSpace="181" w:vSpace="181" w:wrap="around" w:vAnchor="text" w:hAnchor="page" w:x="1135" w:y="285" w:anchorLock="1"/>
    </w:pPr>
    <w:rPr>
      <w:i/>
    </w:rPr>
  </w:style>
  <w:style w:type="paragraph" w:customStyle="1" w:styleId="MiniTOCTitle">
    <w:name w:val="MiniTOCTitle"/>
    <w:basedOn w:val="Heading4"/>
    <w:rsid w:val="005125AD"/>
    <w:pPr>
      <w:spacing w:before="240"/>
      <w:outlineLvl w:val="9"/>
    </w:pPr>
    <w:rPr>
      <w:noProof/>
      <w:sz w:val="24"/>
    </w:rPr>
  </w:style>
  <w:style w:type="paragraph" w:customStyle="1" w:styleId="MiniTOCItem">
    <w:name w:val="MiniTOCItem"/>
    <w:basedOn w:val="ListBullet"/>
    <w:rsid w:val="005125AD"/>
    <w:pPr>
      <w:numPr>
        <w:numId w:val="0"/>
      </w:numPr>
      <w:tabs>
        <w:tab w:val="right" w:leader="dot" w:pos="6521"/>
      </w:tabs>
      <w:spacing w:before="0" w:after="0"/>
    </w:pPr>
  </w:style>
  <w:style w:type="paragraph" w:customStyle="1" w:styleId="TOFTitle">
    <w:name w:val="TOFTitle"/>
    <w:basedOn w:val="TOCTitle"/>
    <w:rsid w:val="005125AD"/>
  </w:style>
  <w:style w:type="paragraph" w:styleId="TableofFigures">
    <w:name w:val="table of figures"/>
    <w:basedOn w:val="Normal"/>
    <w:next w:val="Normal"/>
    <w:semiHidden/>
    <w:rsid w:val="005125AD"/>
    <w:pPr>
      <w:tabs>
        <w:tab w:val="right" w:leader="dot" w:pos="9072"/>
      </w:tabs>
      <w:ind w:left="970" w:hanging="403"/>
    </w:pPr>
    <w:rPr>
      <w:rFonts w:ascii="Times New Roman" w:hAnsi="Times New Roman"/>
      <w:b/>
    </w:rPr>
  </w:style>
  <w:style w:type="paragraph" w:styleId="ListNumber">
    <w:name w:val="List Number"/>
    <w:basedOn w:val="List"/>
    <w:rsid w:val="005125AD"/>
    <w:pPr>
      <w:numPr>
        <w:numId w:val="15"/>
      </w:numPr>
      <w:tabs>
        <w:tab w:val="clear" w:pos="340"/>
      </w:tabs>
    </w:pPr>
  </w:style>
  <w:style w:type="character" w:customStyle="1" w:styleId="WingdingSymbols">
    <w:name w:val="Wingding Symbols"/>
    <w:rsid w:val="005125AD"/>
    <w:rPr>
      <w:rFonts w:ascii="Wingdings" w:hAnsi="Wingdings"/>
    </w:rPr>
  </w:style>
  <w:style w:type="paragraph" w:customStyle="1" w:styleId="TableHeading">
    <w:name w:val="Table Heading"/>
    <w:basedOn w:val="HeadingBase"/>
    <w:rsid w:val="005125AD"/>
    <w:pPr>
      <w:keepLines/>
      <w:pBdr>
        <w:bottom w:val="single" w:sz="6" w:space="1" w:color="918585"/>
      </w:pBdr>
      <w:spacing w:before="240"/>
    </w:pPr>
  </w:style>
  <w:style w:type="character" w:customStyle="1" w:styleId="HotSpot">
    <w:name w:val="HotSpot"/>
    <w:rsid w:val="005125AD"/>
    <w:rPr>
      <w:color w:val="0033CC"/>
      <w:u w:val="none"/>
    </w:rPr>
  </w:style>
  <w:style w:type="paragraph" w:customStyle="1" w:styleId="BodyTextRight">
    <w:name w:val="Body Text Right"/>
    <w:basedOn w:val="BodyText"/>
    <w:rsid w:val="005125AD"/>
    <w:pPr>
      <w:spacing w:before="0" w:after="0"/>
      <w:jc w:val="right"/>
    </w:pPr>
  </w:style>
  <w:style w:type="paragraph" w:styleId="Index3">
    <w:name w:val="index 3"/>
    <w:basedOn w:val="ListNumber2"/>
    <w:next w:val="Normal"/>
    <w:semiHidden/>
    <w:rsid w:val="005125AD"/>
    <w:pPr>
      <w:numPr>
        <w:numId w:val="0"/>
      </w:numPr>
      <w:tabs>
        <w:tab w:val="right" w:leader="dot" w:pos="4176"/>
      </w:tabs>
    </w:pPr>
  </w:style>
  <w:style w:type="paragraph" w:styleId="ListNumber2">
    <w:name w:val="List Number 2"/>
    <w:basedOn w:val="List2"/>
    <w:rsid w:val="005125AD"/>
    <w:pPr>
      <w:numPr>
        <w:numId w:val="10"/>
      </w:numPr>
      <w:tabs>
        <w:tab w:val="clear" w:pos="1060"/>
      </w:tabs>
    </w:pPr>
  </w:style>
  <w:style w:type="paragraph" w:customStyle="1" w:styleId="MarginNote">
    <w:name w:val="Margin Note"/>
    <w:basedOn w:val="BodyText"/>
    <w:rsid w:val="00512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5AD"/>
    <w:rPr>
      <w:sz w:val="32"/>
    </w:rPr>
  </w:style>
  <w:style w:type="paragraph" w:customStyle="1" w:styleId="HeadingProcedure">
    <w:name w:val="Heading Procedure"/>
    <w:basedOn w:val="HeadingBase"/>
    <w:next w:val="Normal"/>
    <w:rsid w:val="005125AD"/>
    <w:pPr>
      <w:tabs>
        <w:tab w:val="left" w:pos="0"/>
      </w:tabs>
      <w:spacing w:before="120" w:after="60"/>
    </w:pPr>
    <w:rPr>
      <w:i/>
      <w:color w:val="918585"/>
      <w:sz w:val="22"/>
    </w:rPr>
  </w:style>
  <w:style w:type="paragraph" w:customStyle="1" w:styleId="TableBodyText">
    <w:name w:val="Table Body Text"/>
    <w:basedOn w:val="BodyText"/>
    <w:rsid w:val="005125AD"/>
    <w:pPr>
      <w:spacing w:before="60" w:after="60"/>
    </w:pPr>
  </w:style>
  <w:style w:type="paragraph" w:styleId="ListContinue">
    <w:name w:val="List Continue"/>
    <w:basedOn w:val="List"/>
    <w:rsid w:val="005125AD"/>
    <w:pPr>
      <w:ind w:firstLine="0"/>
    </w:pPr>
  </w:style>
  <w:style w:type="paragraph" w:customStyle="1" w:styleId="ListNote">
    <w:name w:val="List Note"/>
    <w:basedOn w:val="List"/>
    <w:rsid w:val="005125AD"/>
    <w:pPr>
      <w:pBdr>
        <w:top w:val="single" w:sz="6" w:space="2" w:color="918585"/>
        <w:bottom w:val="single" w:sz="6" w:space="2" w:color="918585"/>
      </w:pBdr>
      <w:tabs>
        <w:tab w:val="left" w:pos="1021"/>
      </w:tabs>
      <w:ind w:firstLine="0"/>
    </w:pPr>
  </w:style>
  <w:style w:type="paragraph" w:customStyle="1" w:styleId="Warning">
    <w:name w:val="Warning"/>
    <w:basedOn w:val="BodyText"/>
    <w:rsid w:val="005125AD"/>
    <w:pPr>
      <w:shd w:val="clear" w:color="auto" w:fill="D9D9D9"/>
      <w:tabs>
        <w:tab w:val="left" w:pos="992"/>
      </w:tabs>
      <w:ind w:left="119" w:right="119"/>
    </w:pPr>
    <w:rPr>
      <w:sz w:val="20"/>
    </w:rPr>
  </w:style>
  <w:style w:type="paragraph" w:customStyle="1" w:styleId="MarginIcons">
    <w:name w:val="Margin Icons"/>
    <w:basedOn w:val="BodyText"/>
    <w:rsid w:val="00512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5AD"/>
    <w:rPr>
      <w:rFonts w:ascii="Courier New" w:hAnsi="Courier New"/>
    </w:rPr>
  </w:style>
  <w:style w:type="paragraph" w:customStyle="1" w:styleId="NoteBullet">
    <w:name w:val="Note Bullet"/>
    <w:basedOn w:val="Note"/>
    <w:rsid w:val="005125AD"/>
    <w:pPr>
      <w:tabs>
        <w:tab w:val="clear" w:pos="680"/>
      </w:tabs>
      <w:spacing w:before="60" w:after="60"/>
    </w:pPr>
  </w:style>
  <w:style w:type="paragraph" w:customStyle="1" w:styleId="SubHeading2">
    <w:name w:val="SubHeading2"/>
    <w:basedOn w:val="HeadingBase"/>
    <w:rsid w:val="005125AD"/>
    <w:pPr>
      <w:spacing w:before="240" w:after="60"/>
    </w:pPr>
    <w:rPr>
      <w:sz w:val="20"/>
    </w:rPr>
  </w:style>
  <w:style w:type="paragraph" w:customStyle="1" w:styleId="SubHeading1">
    <w:name w:val="SubHeading1"/>
    <w:basedOn w:val="HeadingBase"/>
    <w:rsid w:val="005125AD"/>
    <w:pPr>
      <w:spacing w:before="240" w:after="60"/>
    </w:pPr>
    <w:rPr>
      <w:color w:val="918585"/>
      <w:sz w:val="22"/>
    </w:rPr>
  </w:style>
  <w:style w:type="paragraph" w:customStyle="1" w:styleId="SideHeading">
    <w:name w:val="Side Heading"/>
    <w:basedOn w:val="HeadingBase"/>
    <w:rsid w:val="00512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5AD"/>
    <w:pPr>
      <w:tabs>
        <w:tab w:val="num" w:pos="360"/>
      </w:tabs>
    </w:pPr>
  </w:style>
  <w:style w:type="paragraph" w:styleId="PlainText">
    <w:name w:val="Plain Text"/>
    <w:basedOn w:val="Normal"/>
    <w:link w:val="PlainTextChar"/>
    <w:rsid w:val="005125AD"/>
    <w:rPr>
      <w:sz w:val="20"/>
    </w:rPr>
  </w:style>
  <w:style w:type="character" w:customStyle="1" w:styleId="PlainTextChar">
    <w:name w:val="Plain Text Char"/>
    <w:basedOn w:val="DefaultParagraphFont"/>
    <w:link w:val="PlainText"/>
    <w:rsid w:val="005125AD"/>
    <w:rPr>
      <w:rFonts w:ascii="Courier New" w:eastAsia="Times New Roman" w:hAnsi="Courier New" w:cs="Times New Roman"/>
      <w:sz w:val="20"/>
      <w:szCs w:val="20"/>
      <w:lang w:eastAsia="en-US"/>
    </w:rPr>
  </w:style>
  <w:style w:type="character" w:customStyle="1" w:styleId="MenuOption">
    <w:name w:val="Menu Option"/>
    <w:basedOn w:val="DefaultParagraphFont"/>
    <w:rsid w:val="005125AD"/>
    <w:rPr>
      <w:b/>
      <w:smallCaps/>
    </w:rPr>
  </w:style>
  <w:style w:type="paragraph" w:customStyle="1" w:styleId="TableListNumber">
    <w:name w:val="Table List Number"/>
    <w:basedOn w:val="ListNumber"/>
    <w:rsid w:val="005125AD"/>
    <w:pPr>
      <w:numPr>
        <w:numId w:val="0"/>
      </w:numPr>
    </w:pPr>
  </w:style>
  <w:style w:type="paragraph" w:styleId="TOC4">
    <w:name w:val="toc 4"/>
    <w:basedOn w:val="TOCBase"/>
    <w:next w:val="Normal"/>
    <w:semiHidden/>
    <w:rsid w:val="005125AD"/>
    <w:pPr>
      <w:tabs>
        <w:tab w:val="right" w:leader="dot" w:pos="9071"/>
      </w:tabs>
      <w:ind w:left="1701"/>
    </w:pPr>
  </w:style>
  <w:style w:type="paragraph" w:customStyle="1" w:styleId="ListAlpha">
    <w:name w:val="List Alpha"/>
    <w:basedOn w:val="List"/>
    <w:rsid w:val="005125AD"/>
    <w:pPr>
      <w:numPr>
        <w:numId w:val="9"/>
      </w:numPr>
    </w:pPr>
  </w:style>
  <w:style w:type="paragraph" w:customStyle="1" w:styleId="ListAlpha2">
    <w:name w:val="List Alpha 2"/>
    <w:basedOn w:val="List2"/>
    <w:rsid w:val="005125AD"/>
    <w:pPr>
      <w:numPr>
        <w:numId w:val="8"/>
      </w:numPr>
    </w:pPr>
  </w:style>
  <w:style w:type="paragraph" w:styleId="List2">
    <w:name w:val="List 2"/>
    <w:basedOn w:val="BodyText"/>
    <w:rsid w:val="005125AD"/>
    <w:pPr>
      <w:tabs>
        <w:tab w:val="left" w:pos="680"/>
      </w:tabs>
      <w:spacing w:before="60" w:after="60"/>
      <w:ind w:left="680" w:hanging="340"/>
    </w:pPr>
  </w:style>
  <w:style w:type="paragraph" w:styleId="List3">
    <w:name w:val="List 3"/>
    <w:basedOn w:val="BodyText"/>
    <w:rsid w:val="005125AD"/>
    <w:pPr>
      <w:tabs>
        <w:tab w:val="left" w:pos="1021"/>
      </w:tabs>
      <w:spacing w:before="60" w:after="60"/>
      <w:ind w:left="1020" w:hanging="340"/>
    </w:pPr>
  </w:style>
  <w:style w:type="paragraph" w:styleId="List4">
    <w:name w:val="List 4"/>
    <w:basedOn w:val="BodyText"/>
    <w:rsid w:val="005125AD"/>
    <w:pPr>
      <w:tabs>
        <w:tab w:val="left" w:pos="1361"/>
      </w:tabs>
      <w:spacing w:before="60" w:after="60"/>
      <w:ind w:left="1361" w:hanging="340"/>
    </w:pPr>
  </w:style>
  <w:style w:type="paragraph" w:styleId="List5">
    <w:name w:val="List 5"/>
    <w:basedOn w:val="BodyText"/>
    <w:rsid w:val="005125AD"/>
    <w:pPr>
      <w:tabs>
        <w:tab w:val="left" w:pos="1701"/>
      </w:tabs>
      <w:spacing w:before="60" w:after="60"/>
      <w:ind w:left="1701" w:hanging="340"/>
    </w:pPr>
  </w:style>
  <w:style w:type="paragraph" w:styleId="ListBullet3">
    <w:name w:val="List Bullet 3"/>
    <w:basedOn w:val="List3"/>
    <w:rsid w:val="005125AD"/>
    <w:pPr>
      <w:numPr>
        <w:numId w:val="14"/>
      </w:numPr>
      <w:tabs>
        <w:tab w:val="clear" w:pos="1021"/>
      </w:tabs>
      <w:ind w:left="1037" w:hanging="357"/>
    </w:pPr>
  </w:style>
  <w:style w:type="paragraph" w:styleId="ListBullet4">
    <w:name w:val="List Bullet 4"/>
    <w:basedOn w:val="List4"/>
    <w:rsid w:val="005125AD"/>
    <w:pPr>
      <w:numPr>
        <w:numId w:val="3"/>
      </w:numPr>
      <w:tabs>
        <w:tab w:val="clear" w:pos="1361"/>
      </w:tabs>
    </w:pPr>
  </w:style>
  <w:style w:type="paragraph" w:styleId="ListBullet5">
    <w:name w:val="List Bullet 5"/>
    <w:basedOn w:val="List5"/>
    <w:rsid w:val="005125AD"/>
    <w:pPr>
      <w:numPr>
        <w:numId w:val="4"/>
      </w:numPr>
    </w:pPr>
  </w:style>
  <w:style w:type="paragraph" w:styleId="ListContinue2">
    <w:name w:val="List Continue 2"/>
    <w:basedOn w:val="List2"/>
    <w:rsid w:val="005125AD"/>
    <w:pPr>
      <w:ind w:firstLine="0"/>
    </w:pPr>
  </w:style>
  <w:style w:type="paragraph" w:styleId="ListContinue3">
    <w:name w:val="List Continue 3"/>
    <w:basedOn w:val="List3"/>
    <w:rsid w:val="005125AD"/>
    <w:pPr>
      <w:ind w:left="1021" w:firstLine="0"/>
    </w:pPr>
  </w:style>
  <w:style w:type="paragraph" w:styleId="ListContinue4">
    <w:name w:val="List Continue 4"/>
    <w:basedOn w:val="List4"/>
    <w:rsid w:val="005125AD"/>
    <w:pPr>
      <w:ind w:firstLine="0"/>
    </w:pPr>
  </w:style>
  <w:style w:type="paragraph" w:styleId="ListContinue5">
    <w:name w:val="List Continue 5"/>
    <w:basedOn w:val="List5"/>
    <w:rsid w:val="005125AD"/>
    <w:pPr>
      <w:ind w:firstLine="0"/>
    </w:pPr>
  </w:style>
  <w:style w:type="paragraph" w:styleId="ListNumber3">
    <w:name w:val="List Number 3"/>
    <w:basedOn w:val="List3"/>
    <w:rsid w:val="005125AD"/>
    <w:pPr>
      <w:numPr>
        <w:numId w:val="5"/>
      </w:numPr>
    </w:pPr>
  </w:style>
  <w:style w:type="paragraph" w:styleId="ListNumber4">
    <w:name w:val="List Number 4"/>
    <w:basedOn w:val="List4"/>
    <w:rsid w:val="005125AD"/>
    <w:pPr>
      <w:numPr>
        <w:numId w:val="6"/>
      </w:numPr>
    </w:pPr>
  </w:style>
  <w:style w:type="paragraph" w:styleId="ListNumber5">
    <w:name w:val="List Number 5"/>
    <w:basedOn w:val="List5"/>
    <w:rsid w:val="005125AD"/>
    <w:pPr>
      <w:numPr>
        <w:numId w:val="7"/>
      </w:numPr>
    </w:pPr>
  </w:style>
  <w:style w:type="paragraph" w:styleId="BlockText">
    <w:name w:val="Block Text"/>
    <w:basedOn w:val="Normal"/>
    <w:rsid w:val="005125AD"/>
    <w:pPr>
      <w:spacing w:after="120"/>
      <w:ind w:left="1440" w:right="1440"/>
    </w:pPr>
  </w:style>
  <w:style w:type="character" w:customStyle="1" w:styleId="Subscript">
    <w:name w:val="Subscript"/>
    <w:basedOn w:val="DefaultParagraphFont"/>
    <w:rsid w:val="005125AD"/>
    <w:rPr>
      <w:sz w:val="16"/>
      <w:vertAlign w:val="subscript"/>
    </w:rPr>
  </w:style>
  <w:style w:type="character" w:customStyle="1" w:styleId="Superscript">
    <w:name w:val="Superscript"/>
    <w:basedOn w:val="DefaultParagraphFont"/>
    <w:rsid w:val="005125AD"/>
    <w:rPr>
      <w:sz w:val="16"/>
      <w:vertAlign w:val="superscript"/>
    </w:rPr>
  </w:style>
  <w:style w:type="character" w:customStyle="1" w:styleId="Symbols">
    <w:name w:val="Symbols"/>
    <w:basedOn w:val="DefaultParagraphFont"/>
    <w:rsid w:val="005125AD"/>
    <w:rPr>
      <w:rFonts w:ascii="Symbol" w:hAnsi="Symbol"/>
    </w:rPr>
  </w:style>
  <w:style w:type="character" w:customStyle="1" w:styleId="MenuOptions">
    <w:name w:val="Menu Options"/>
    <w:basedOn w:val="DefaultParagraphFont"/>
    <w:rsid w:val="005125AD"/>
    <w:rPr>
      <w:rFonts w:ascii="Arial Narrow" w:hAnsi="Arial Narrow"/>
      <w:smallCaps/>
    </w:rPr>
  </w:style>
  <w:style w:type="character" w:customStyle="1" w:styleId="Buttons">
    <w:name w:val="Buttons"/>
    <w:basedOn w:val="DefaultParagraphFont"/>
    <w:rsid w:val="005125AD"/>
    <w:rPr>
      <w:b/>
    </w:rPr>
  </w:style>
  <w:style w:type="character" w:customStyle="1" w:styleId="Underlined">
    <w:name w:val="Underlined"/>
    <w:basedOn w:val="DefaultParagraphFont"/>
    <w:rsid w:val="005125AD"/>
    <w:rPr>
      <w:u w:val="single"/>
    </w:rPr>
  </w:style>
  <w:style w:type="paragraph" w:customStyle="1" w:styleId="TableBodyTextRight">
    <w:name w:val="Table Body Text Right"/>
    <w:basedOn w:val="TableBodyText"/>
    <w:rsid w:val="005125AD"/>
    <w:pPr>
      <w:widowControl w:val="0"/>
      <w:autoSpaceDE w:val="0"/>
      <w:autoSpaceDN w:val="0"/>
      <w:adjustRightInd w:val="0"/>
      <w:jc w:val="right"/>
    </w:pPr>
    <w:rPr>
      <w:rFonts w:cs="Arial"/>
      <w:szCs w:val="18"/>
    </w:rPr>
  </w:style>
  <w:style w:type="paragraph" w:customStyle="1" w:styleId="CopyrightText">
    <w:name w:val="Copyright Text"/>
    <w:basedOn w:val="BodyText"/>
    <w:rsid w:val="005125AD"/>
    <w:rPr>
      <w:sz w:val="18"/>
    </w:rPr>
  </w:style>
  <w:style w:type="paragraph" w:customStyle="1" w:styleId="BodySmallRight">
    <w:name w:val="Body Small Right"/>
    <w:basedOn w:val="BodyTextRight"/>
    <w:rsid w:val="005125AD"/>
    <w:rPr>
      <w:sz w:val="18"/>
      <w:szCs w:val="18"/>
    </w:rPr>
  </w:style>
  <w:style w:type="paragraph" w:customStyle="1" w:styleId="MarginEdition">
    <w:name w:val="Margin Edition"/>
    <w:basedOn w:val="MarginNote"/>
    <w:rsid w:val="005125AD"/>
    <w:pPr>
      <w:spacing w:before="0" w:after="0"/>
    </w:pPr>
    <w:rPr>
      <w:rFonts w:ascii="Times New Roman" w:hAnsi="Times New Roman"/>
      <w:color w:val="999999"/>
    </w:rPr>
  </w:style>
  <w:style w:type="paragraph" w:customStyle="1" w:styleId="Spacer">
    <w:name w:val="Spacer"/>
    <w:basedOn w:val="Normal"/>
    <w:rsid w:val="005125AD"/>
    <w:rPr>
      <w:sz w:val="2"/>
      <w:szCs w:val="2"/>
    </w:rPr>
  </w:style>
  <w:style w:type="character" w:customStyle="1" w:styleId="Small">
    <w:name w:val="Small"/>
    <w:basedOn w:val="DefaultParagraphFont"/>
    <w:rsid w:val="005125AD"/>
    <w:rPr>
      <w:sz w:val="16"/>
    </w:rPr>
  </w:style>
  <w:style w:type="paragraph" w:customStyle="1" w:styleId="WideTable">
    <w:name w:val="Wide Table"/>
    <w:basedOn w:val="Normal"/>
    <w:rsid w:val="005125AD"/>
    <w:pPr>
      <w:ind w:left="-1418"/>
    </w:pPr>
    <w:rPr>
      <w:sz w:val="2"/>
      <w:szCs w:val="2"/>
    </w:rPr>
  </w:style>
  <w:style w:type="character" w:styleId="PageNumber">
    <w:name w:val="page number"/>
    <w:basedOn w:val="DefaultParagraphFont"/>
    <w:rsid w:val="005125AD"/>
  </w:style>
  <w:style w:type="paragraph" w:styleId="Quote">
    <w:name w:val="Quote"/>
    <w:basedOn w:val="Heading1"/>
    <w:link w:val="QuoteChar"/>
    <w:qFormat/>
    <w:rsid w:val="005125AD"/>
    <w:rPr>
      <w:b w:val="0"/>
      <w:sz w:val="72"/>
      <w:szCs w:val="72"/>
      <w:lang w:val="en-NZ"/>
    </w:rPr>
  </w:style>
  <w:style w:type="character" w:customStyle="1" w:styleId="QuoteChar">
    <w:name w:val="Quote Char"/>
    <w:basedOn w:val="DefaultParagraphFont"/>
    <w:link w:val="Quote"/>
    <w:rsid w:val="00512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5AD"/>
    <w:pPr>
      <w:pageBreakBefore/>
    </w:pPr>
  </w:style>
  <w:style w:type="paragraph" w:customStyle="1" w:styleId="Border">
    <w:name w:val="Border"/>
    <w:basedOn w:val="Normal"/>
    <w:qFormat/>
    <w:rsid w:val="00512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5AD"/>
    <w:rPr>
      <w:b/>
      <w:bCs/>
      <w:i/>
      <w:iCs/>
      <w:color w:val="auto"/>
    </w:rPr>
  </w:style>
  <w:style w:type="paragraph" w:styleId="IntenseQuote">
    <w:name w:val="Intense Quote"/>
    <w:basedOn w:val="Normal"/>
    <w:next w:val="Normal"/>
    <w:link w:val="IntenseQuoteChar"/>
    <w:uiPriority w:val="30"/>
    <w:qFormat/>
    <w:rsid w:val="00512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5AD"/>
    <w:rPr>
      <w:smallCaps/>
      <w:color w:val="auto"/>
      <w:u w:val="single"/>
    </w:rPr>
  </w:style>
  <w:style w:type="character" w:styleId="IntenseReference">
    <w:name w:val="Intense Reference"/>
    <w:basedOn w:val="DefaultParagraphFont"/>
    <w:uiPriority w:val="32"/>
    <w:qFormat/>
    <w:rsid w:val="005125AD"/>
    <w:rPr>
      <w:b/>
      <w:bCs/>
      <w:smallCaps/>
      <w:color w:val="auto"/>
      <w:spacing w:val="5"/>
      <w:u w:val="single"/>
    </w:rPr>
  </w:style>
  <w:style w:type="paragraph" w:customStyle="1" w:styleId="2ColumnHeading">
    <w:name w:val="2Column Heading"/>
    <w:basedOn w:val="BodyText"/>
    <w:qFormat/>
    <w:rsid w:val="005125AD"/>
    <w:pPr>
      <w:spacing w:after="60"/>
      <w:ind w:left="-2268"/>
    </w:pPr>
    <w:rPr>
      <w:b/>
    </w:rPr>
  </w:style>
  <w:style w:type="paragraph" w:customStyle="1" w:styleId="Heading1TOC">
    <w:name w:val="Heading1 TOC"/>
    <w:basedOn w:val="Normal"/>
    <w:qFormat/>
    <w:rsid w:val="005125AD"/>
    <w:pPr>
      <w:spacing w:before="240" w:after="120"/>
    </w:pPr>
    <w:rPr>
      <w:rFonts w:ascii="Times New Roman" w:hAnsi="Times New Roman"/>
      <w:b/>
      <w:sz w:val="32"/>
    </w:rPr>
  </w:style>
  <w:style w:type="paragraph" w:customStyle="1" w:styleId="Heading2TOC">
    <w:name w:val="Heading2 TOC"/>
    <w:basedOn w:val="Normal"/>
    <w:qFormat/>
    <w:rsid w:val="005125AD"/>
    <w:pPr>
      <w:spacing w:before="240" w:after="60"/>
    </w:pPr>
    <w:rPr>
      <w:rFonts w:ascii="Times New Roman" w:hAnsi="Times New Roman"/>
      <w:b/>
      <w:sz w:val="28"/>
    </w:rPr>
  </w:style>
  <w:style w:type="character" w:customStyle="1" w:styleId="Underline">
    <w:name w:val="Underline"/>
    <w:basedOn w:val="DefaultParagraphFont"/>
    <w:qFormat/>
    <w:rsid w:val="005125AD"/>
    <w:rPr>
      <w:u w:val="single"/>
    </w:rPr>
  </w:style>
  <w:style w:type="character" w:customStyle="1" w:styleId="BoldandItalics">
    <w:name w:val="Bold and Italics"/>
    <w:qFormat/>
    <w:rsid w:val="005125AD"/>
    <w:rPr>
      <w:b/>
      <w:i/>
      <w:u w:val="none"/>
    </w:rPr>
  </w:style>
  <w:style w:type="paragraph" w:styleId="BalloonText">
    <w:name w:val="Balloon Text"/>
    <w:basedOn w:val="Normal"/>
    <w:link w:val="BalloonTextChar"/>
    <w:rsid w:val="005125AD"/>
    <w:rPr>
      <w:rFonts w:ascii="Tahoma" w:hAnsi="Tahoma" w:cs="Tahoma"/>
      <w:sz w:val="16"/>
      <w:szCs w:val="16"/>
    </w:rPr>
  </w:style>
  <w:style w:type="character" w:customStyle="1" w:styleId="BalloonTextChar">
    <w:name w:val="Balloon Text Char"/>
    <w:basedOn w:val="DefaultParagraphFont"/>
    <w:link w:val="BalloonText"/>
    <w:rsid w:val="00512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5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5AD"/>
    <w:rPr>
      <w:b/>
      <w:color w:val="660033"/>
      <w:spacing w:val="0"/>
    </w:rPr>
  </w:style>
  <w:style w:type="paragraph" w:customStyle="1" w:styleId="Nameditemlist">
    <w:name w:val="Named item list"/>
    <w:basedOn w:val="BodyText"/>
    <w:qFormat/>
    <w:rsid w:val="005125AD"/>
    <w:pPr>
      <w:tabs>
        <w:tab w:val="left" w:pos="2835"/>
      </w:tabs>
      <w:ind w:left="2835" w:hanging="2835"/>
    </w:pPr>
  </w:style>
  <w:style w:type="paragraph" w:customStyle="1" w:styleId="BodyTextnopadding">
    <w:name w:val="Body Text no padding"/>
    <w:basedOn w:val="BodyText"/>
    <w:qFormat/>
    <w:rsid w:val="005125AD"/>
    <w:pPr>
      <w:spacing w:before="0" w:after="0"/>
    </w:pPr>
  </w:style>
  <w:style w:type="paragraph" w:customStyle="1" w:styleId="BodyTextBold">
    <w:name w:val="Body Text Bold"/>
    <w:basedOn w:val="BodyText"/>
    <w:qFormat/>
    <w:rsid w:val="005125AD"/>
    <w:rPr>
      <w:b/>
    </w:rPr>
  </w:style>
  <w:style w:type="character" w:styleId="Hyperlink">
    <w:name w:val="Hyperlink"/>
    <w:basedOn w:val="DefaultParagraphFont"/>
    <w:uiPriority w:val="99"/>
    <w:unhideWhenUsed/>
    <w:rsid w:val="002B3B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5119</Characters>
  <Application>Microsoft Office Word</Application>
  <DocSecurity>0</DocSecurity>
  <Lines>222</Lines>
  <Paragraphs>105</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CPPUPM3042 Install termite management systems</dc:title>
  <dc:subject>Approved</dc:subject>
  <dc:creator>Artibus Innovation</dc:creator>
  <cp:keywords>Release: 3</cp:keywords>
  <dc:description>Review Date: 12 April 2008</dc:description>
  <cp:lastModifiedBy>HSD_TPCMSd.prod</cp:lastModifiedBy>
  <cp:revision>3</cp:revision>
  <dcterms:created xsi:type="dcterms:W3CDTF">2022-12-19T06:49:00Z</dcterms:created>
  <dcterms:modified xsi:type="dcterms:W3CDTF">2022-12-19T06:49:00Z</dcterms:modified>
</cp:coreProperties>
</file>