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0FC" w:rsidP="000F5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CPPSSI6041 Compile mine survey plans</w:t>
      </w:r>
      <w:r>
        <w:fldChar w:fldCharType="end"/>
      </w:r>
    </w:p>
    <w:p w:rsidR="000F50FC" w:rsidP="000F50FC">
      <w:pPr>
        <w:pStyle w:val="Version"/>
        <w:sectPr w:rsidSect="00CB3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8D4" w:rsidP="00CB38D4">
      <w:pPr>
        <w:pStyle w:val="SuperHeading"/>
      </w:pPr>
      <w:r w:rsidRPr="00CB38D4">
        <w:t>CPPSSI6041 Compile mine survey plans</w:t>
      </w:r>
    </w:p>
    <w:p w:rsidR="00000000" w:rsidRPr="00CB38D4" w:rsidP="00CB38D4">
      <w:pPr>
        <w:pStyle w:val="Heading1"/>
      </w:pPr>
      <w:bookmarkStart w:id="1" w:name="O_1149368"/>
      <w:bookmarkEnd w:id="1"/>
      <w:r w:rsidRPr="00CB3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D4" w:rsidP="00CB38D4">
            <w:pPr>
              <w:pStyle w:val="BodyText"/>
            </w:pPr>
            <w:r w:rsidRPr="00CB38D4">
              <w:t>This version first released with CPP Property Services Training Package Release 12.0.</w:t>
            </w:r>
          </w:p>
          <w:p w:rsidR="00000000" w:rsidRPr="00CB38D4" w:rsidP="00CB38D4">
            <w:pPr>
              <w:pStyle w:val="BodyText"/>
            </w:pPr>
            <w:r w:rsidRPr="00CB38D4">
              <w:t>This unit supersedes and is equivalent to CPPSIS6041 Compile mine survey plans.</w:t>
            </w:r>
          </w:p>
        </w:tc>
      </w:tr>
    </w:tbl>
    <w:p w:rsidR="00000000" w:rsidRPr="00CB38D4" w:rsidP="00CB38D4">
      <w:pPr>
        <w:pStyle w:val="BodyText"/>
      </w:pPr>
    </w:p>
    <w:p w:rsidR="00000000" w:rsidRPr="00CB38D4" w:rsidP="00CB38D4">
      <w:pPr>
        <w:pStyle w:val="AllowPageBreak"/>
      </w:pPr>
    </w:p>
    <w:p w:rsidR="00000000" w:rsidRPr="00CB38D4" w:rsidP="00CB38D4">
      <w:pPr>
        <w:pStyle w:val="Heading1"/>
      </w:pPr>
      <w:bookmarkStart w:id="2" w:name="O_1149374"/>
      <w:bookmarkEnd w:id="2"/>
      <w:r w:rsidRPr="00CB38D4">
        <w:t>Application</w:t>
      </w:r>
    </w:p>
    <w:p w:rsidR="00000000" w:rsidRPr="00CB38D4" w:rsidP="000F50FC">
      <w:pPr>
        <w:pStyle w:val="BodyText"/>
      </w:pPr>
      <w:r w:rsidRPr="00CB38D4">
        <w:t>This unit specifies the sk</w:t>
      </w:r>
      <w:r w:rsidRPr="00CB38D4">
        <w:t>ills and knowledge required to compile a mine survey plan using computer-aided design (CAD) programs to produce mine drawings. It includes organising work processes; checking and validating essential surveying information; and creating a survey database, f</w:t>
      </w:r>
      <w:r w:rsidRPr="00CB38D4">
        <w:t xml:space="preserve">ile structures and conventions, and metadata. The unit also includes the use of specialist surveying tools and techniques to measure, reduce and validate spatial data and create mine plans, cross-sections and plots. </w:t>
      </w:r>
    </w:p>
    <w:p w:rsidR="00000000" w:rsidRPr="00CB38D4" w:rsidP="000F50FC">
      <w:pPr>
        <w:pStyle w:val="BodyText"/>
      </w:pPr>
      <w:r w:rsidRPr="00CB38D4">
        <w:t>This unit is suitable for surveyors who</w:t>
      </w:r>
      <w:r w:rsidRPr="00CB38D4">
        <w:t xml:space="preserve"> use broad theoretical and technical knowledge to analyse information as well as interpret and provide solutions to unpredictable and sometimes complex surveying/spatial information problems. The unit supports those who work in a technical management role </w:t>
      </w:r>
      <w:r w:rsidRPr="00CB38D4">
        <w:t>in a mining environment.</w:t>
      </w:r>
    </w:p>
    <w:p w:rsidR="00000000" w:rsidRPr="00CB38D4" w:rsidP="000F50FC">
      <w:pPr>
        <w:pStyle w:val="BodyText"/>
      </w:pPr>
      <w:r w:rsidRPr="00CB38D4">
        <w:t>All work must be carried out to comply with workplace procedures, in accordance with relevant state/territory regulations that govern surveying work, as well as work health and safety (WHS) legislation and regulations that apply to</w:t>
      </w:r>
      <w:r w:rsidRPr="00CB38D4">
        <w:t xml:space="preserve"> the workplace. </w:t>
      </w:r>
    </w:p>
    <w:p w:rsidR="00000000" w:rsidRPr="00CB38D4" w:rsidP="000F50FC">
      <w:pPr>
        <w:pStyle w:val="BodyText"/>
      </w:pPr>
      <w:r w:rsidRPr="00CB38D4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CB38D4" w:rsidP="000F50FC">
      <w:pPr>
        <w:pStyle w:val="BodyText"/>
      </w:pPr>
      <w:r w:rsidRPr="00CB38D4">
        <w:t xml:space="preserve">Licensing, legislative or certification requirements apply to </w:t>
      </w:r>
      <w:r w:rsidRPr="00CB38D4">
        <w:t>this unit in some states/territories where mining surveying must be undertaken under the supervision of a registered surveyor. Relevant state and territory regulatory authorities should be consulted to confirm those requirements.</w:t>
      </w:r>
    </w:p>
    <w:p w:rsidR="00000000" w:rsidRPr="00CB38D4" w:rsidP="00CB38D4">
      <w:pPr>
        <w:pStyle w:val="Heading1"/>
      </w:pPr>
      <w:bookmarkStart w:id="3" w:name="O_1149373"/>
      <w:bookmarkEnd w:id="3"/>
      <w:r w:rsidRPr="00CB38D4">
        <w:t>Pre-req</w:t>
      </w:r>
      <w:r w:rsidRPr="00CB38D4">
        <w:t>uisite Unit</w:t>
      </w:r>
    </w:p>
    <w:p w:rsidR="00000000" w:rsidRPr="00CB38D4" w:rsidP="000F50FC">
      <w:pPr>
        <w:pStyle w:val="BodyText"/>
      </w:pPr>
      <w:r w:rsidRPr="00CB38D4">
        <w:t>Nil.</w:t>
      </w:r>
    </w:p>
    <w:p w:rsidR="00000000" w:rsidRPr="00CB38D4" w:rsidP="00CB38D4">
      <w:pPr>
        <w:pStyle w:val="Heading1"/>
      </w:pPr>
      <w:bookmarkStart w:id="4" w:name="O_1149372"/>
      <w:bookmarkEnd w:id="4"/>
      <w:r w:rsidRPr="00CB38D4">
        <w:t>Unit Sector</w:t>
      </w:r>
    </w:p>
    <w:p w:rsidR="00000000" w:rsidRPr="00CB38D4" w:rsidP="000F50FC">
      <w:pPr>
        <w:pStyle w:val="BodyText"/>
      </w:pPr>
      <w:r w:rsidRPr="00CB38D4">
        <w:t>Surveying and Spatial Information Services</w:t>
      </w:r>
    </w:p>
    <w:p w:rsidR="00000000" w:rsidRPr="00CB38D4" w:rsidP="00CB38D4">
      <w:pPr>
        <w:pStyle w:val="Heading1"/>
      </w:pPr>
      <w:bookmarkStart w:id="5" w:name="O_1149371"/>
      <w:bookmarkEnd w:id="5"/>
      <w:r w:rsidRPr="00CB38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Performance criteria describe what needs to be done to demonstrate achievement of the element.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Organise work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Define and document project deliverables, activities and timeframes.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Access and interpret design information to identify spatial data requirements and components to be measured and monitored.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Check essential surveying information for currency and validity.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Create survey database, file structures and convention</w:t>
            </w:r>
            <w:r w:rsidRPr="00CB38D4">
              <w:t>s, and metadata according to project specifications.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Schedule, measure, record and report progress of activities in relation to agreed timeframes and plans.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Comply with legislative and organisational requirements in compiling mine survey plans.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Implement and maintain agreed communication processes between client and other appropriate persons.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Standardise mine survey plan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Identi</w:t>
            </w:r>
            <w:r w:rsidRPr="00CB38D4">
              <w:t>fy requirements for lodging plan according to organisational requirements.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Research and summarise mine plan drawing and plotting requirements to meet project specifications.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Manage contingencies and constraints and resolve problems to ensure plans meet specifications.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Produce mine survey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 xml:space="preserve">Identify and comply with plan lodgement requirements, standard drawing requirements and plotting specifications. 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Check mine grid coordinate systems and requirements for data processing for currency and validity.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Create database, file structures and conventions, and metadata as the basis for design work.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Reduce measured spatial data to project reference system.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Validate and record measurements according to project specifications.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Check mine plans for compliance with project specifications and organisational requirements.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Finalise mine survey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 xml:space="preserve">Assess plan for compliance with relevant standards and task requirements. 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Finalise mine survey plans and notify relevant persons of results according to organisational requirements.</w:t>
            </w:r>
          </w:p>
        </w:tc>
      </w:tr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D4" w:rsidP="00CB38D4">
            <w:pPr>
              <w:pStyle w:val="BodyText"/>
            </w:pPr>
            <w:r w:rsidRPr="00CB38D4">
              <w:t>Complete documentation and archive spatial data according to legislative and organisational requirements for completing records, reporting and mine drawings, and protocols for saving and formatting drawings.</w:t>
            </w:r>
          </w:p>
        </w:tc>
      </w:tr>
    </w:tbl>
    <w:p w:rsidR="00000000" w:rsidRPr="00CB38D4" w:rsidP="00CB38D4">
      <w:pPr>
        <w:pStyle w:val="BodyText"/>
      </w:pPr>
    </w:p>
    <w:p w:rsidR="00000000" w:rsidRPr="00CB38D4" w:rsidP="00CB38D4">
      <w:pPr>
        <w:pStyle w:val="AllowPageBreak"/>
      </w:pPr>
    </w:p>
    <w:p w:rsidR="00000000" w:rsidRPr="00CB38D4" w:rsidP="00CB38D4">
      <w:pPr>
        <w:pStyle w:val="Heading1"/>
      </w:pPr>
      <w:bookmarkStart w:id="6" w:name="O_1149370"/>
      <w:bookmarkEnd w:id="6"/>
      <w:r w:rsidRPr="00CB38D4">
        <w:t>Foundation Skills</w:t>
      </w:r>
    </w:p>
    <w:p w:rsidR="00000000" w:rsidRPr="00CB38D4" w:rsidP="000F50FC">
      <w:pPr>
        <w:pStyle w:val="BodyText"/>
      </w:pPr>
      <w:r w:rsidRPr="00CB38D4">
        <w:t>Foundatio</w:t>
      </w:r>
      <w:r w:rsidRPr="00CB38D4">
        <w:t>n skills essential to performance are explicit in the performance criteria of this unit of competency.</w:t>
      </w:r>
    </w:p>
    <w:p w:rsidR="00000000" w:rsidRPr="00CB38D4" w:rsidP="00CB38D4">
      <w:pPr>
        <w:pStyle w:val="Heading1"/>
      </w:pPr>
      <w:bookmarkStart w:id="7" w:name="O_1149369"/>
      <w:bookmarkEnd w:id="7"/>
      <w:r w:rsidRPr="00CB38D4">
        <w:t>Unit Mapping Information</w:t>
      </w:r>
    </w:p>
    <w:p w:rsidR="00000000" w:rsidRPr="00CB38D4" w:rsidP="000F50FC">
      <w:pPr>
        <w:pStyle w:val="BodyText"/>
      </w:pPr>
      <w:r w:rsidRPr="00CB38D4">
        <w:t>Supersedes and is equivalent to CPPSIS6041 Compile mine survey plans.</w:t>
      </w:r>
    </w:p>
    <w:p w:rsidR="00000000" w:rsidRPr="00CB38D4" w:rsidP="00CB38D4">
      <w:pPr>
        <w:pStyle w:val="Heading1"/>
      </w:pPr>
      <w:bookmarkStart w:id="8" w:name="O_1149362"/>
      <w:bookmarkEnd w:id="8"/>
      <w:r w:rsidRPr="00CB38D4">
        <w:t>Links</w:t>
      </w:r>
    </w:p>
    <w:p w:rsidR="00000000" w:rsidRPr="00CB38D4" w:rsidP="000F50FC">
      <w:pPr>
        <w:pStyle w:val="BodyText"/>
      </w:pPr>
      <w:r w:rsidRPr="00CB38D4">
        <w:t>Companion volu</w:t>
      </w:r>
      <w:r w:rsidRPr="00CB38D4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E1E3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38D4" w:rsidP="000F50FC">
      <w:pPr>
        <w:pStyle w:val="BodyText"/>
        <w:sectPr w:rsidSect="00CB38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38D4" w:rsidP="00CB38D4">
      <w:pPr>
        <w:pStyle w:val="SuperHeading"/>
      </w:pPr>
      <w:r w:rsidRPr="00CB38D4">
        <w:t>Assessment Requirements for CPPSSI6041 Compile mine surve</w:t>
      </w:r>
      <w:r w:rsidRPr="00CB38D4">
        <w:t>y plans</w:t>
      </w:r>
    </w:p>
    <w:p w:rsidR="00000000" w:rsidRPr="00CB38D4" w:rsidP="00CB38D4">
      <w:pPr>
        <w:pStyle w:val="Heading1"/>
      </w:pPr>
      <w:bookmarkStart w:id="9" w:name="O_1149364"/>
      <w:bookmarkEnd w:id="9"/>
      <w:r w:rsidRPr="00CB3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D4">
            <w:pPr>
              <w:pStyle w:val="BodyText"/>
              <w:rPr>
                <w:lang w:val="en-NZ"/>
              </w:rPr>
            </w:pPr>
            <w:r w:rsidRPr="00CB38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D4" w:rsidP="00CB38D4">
            <w:pPr>
              <w:pStyle w:val="BodyText"/>
            </w:pPr>
            <w:r w:rsidRPr="00CB38D4">
              <w:t>This version first released with CPP Property Services Training Package Release 12.0.</w:t>
            </w:r>
          </w:p>
          <w:p w:rsidR="00000000" w:rsidRPr="00CB38D4" w:rsidP="00CB38D4">
            <w:pPr>
              <w:pStyle w:val="BodyText"/>
            </w:pPr>
            <w:r w:rsidRPr="00CB38D4">
              <w:t>This unit supersedes and is equivalent to CPPSIS6041 Compile mine survey plans.</w:t>
            </w:r>
          </w:p>
        </w:tc>
      </w:tr>
    </w:tbl>
    <w:p w:rsidR="00000000" w:rsidRPr="00CB38D4" w:rsidP="00CB38D4">
      <w:pPr>
        <w:pStyle w:val="BodyText"/>
      </w:pPr>
    </w:p>
    <w:p w:rsidR="00000000" w:rsidRPr="00CB38D4" w:rsidP="00CB38D4">
      <w:pPr>
        <w:pStyle w:val="AllowPageBreak"/>
      </w:pPr>
    </w:p>
    <w:p w:rsidR="00000000" w:rsidRPr="00CB38D4" w:rsidP="00CB38D4">
      <w:pPr>
        <w:pStyle w:val="Heading1"/>
      </w:pPr>
      <w:bookmarkStart w:id="10" w:name="O_1149367"/>
      <w:bookmarkEnd w:id="10"/>
      <w:r w:rsidRPr="00CB38D4">
        <w:t>Performance Evidence</w:t>
      </w:r>
    </w:p>
    <w:p w:rsidR="00000000" w:rsidRPr="00CB38D4" w:rsidP="000F50FC">
      <w:pPr>
        <w:pStyle w:val="BodyText"/>
      </w:pPr>
      <w:r w:rsidRPr="00CB38D4">
        <w:t xml:space="preserve">To demonstrate competency a candidate must meet the elements and performance criteria of this unit by using computer-aided design (CAD) software to develop two mine surveys plan that meet technical project specifications. </w:t>
      </w:r>
    </w:p>
    <w:p w:rsidR="00000000" w:rsidRPr="00CB38D4" w:rsidP="000F50FC">
      <w:pPr>
        <w:pStyle w:val="BodyText"/>
      </w:pPr>
      <w:r w:rsidRPr="00CB38D4">
        <w:t>Each mine su</w:t>
      </w:r>
      <w:r w:rsidRPr="00CB38D4">
        <w:t>rvey plan must incorporate:</w:t>
      </w:r>
    </w:p>
    <w:p w:rsidR="00000000" w:rsidRPr="00CB38D4" w:rsidP="00CB38D4">
      <w:pPr>
        <w:pStyle w:val="ListBullet"/>
      </w:pPr>
      <w:r w:rsidRPr="00CB38D4">
        <w:t>grid convergence</w:t>
      </w:r>
    </w:p>
    <w:p w:rsidR="00000000" w:rsidRPr="00CB38D4" w:rsidP="00CB38D4">
      <w:pPr>
        <w:pStyle w:val="ListBullet"/>
      </w:pPr>
      <w:r w:rsidRPr="00CB38D4">
        <w:t>long and cross-section plot requirements</w:t>
      </w:r>
    </w:p>
    <w:p w:rsidR="00000000" w:rsidRPr="00CB38D4" w:rsidP="00CB38D4">
      <w:pPr>
        <w:pStyle w:val="ListBullet"/>
      </w:pPr>
      <w:r w:rsidRPr="00CB38D4">
        <w:t>map legends</w:t>
      </w:r>
    </w:p>
    <w:p w:rsidR="00000000" w:rsidRPr="00CB38D4" w:rsidP="00CB38D4">
      <w:pPr>
        <w:pStyle w:val="ListBullet"/>
      </w:pPr>
      <w:r w:rsidRPr="00CB38D4">
        <w:t>plot symbols</w:t>
      </w:r>
    </w:p>
    <w:p w:rsidR="00000000" w:rsidRPr="00CB38D4" w:rsidP="00CB38D4">
      <w:pPr>
        <w:pStyle w:val="ListBullet"/>
      </w:pPr>
      <w:r w:rsidRPr="00CB38D4">
        <w:t>sheet surround.</w:t>
      </w:r>
    </w:p>
    <w:p w:rsidR="00000000" w:rsidRPr="00CB38D4" w:rsidP="00CB38D4">
      <w:pPr>
        <w:pStyle w:val="AllowPageBreak"/>
      </w:pPr>
    </w:p>
    <w:p w:rsidR="00000000" w:rsidRPr="00CB38D4" w:rsidP="00CB38D4">
      <w:pPr>
        <w:pStyle w:val="Heading1"/>
      </w:pPr>
      <w:bookmarkStart w:id="11" w:name="O_1149366"/>
      <w:bookmarkEnd w:id="11"/>
      <w:r w:rsidRPr="00CB38D4">
        <w:t>Knowledge Evidence</w:t>
      </w:r>
    </w:p>
    <w:p w:rsidR="00000000" w:rsidRPr="00CB38D4" w:rsidP="000F50FC">
      <w:pPr>
        <w:pStyle w:val="BodyText"/>
      </w:pPr>
      <w:r w:rsidRPr="00CB38D4">
        <w:t>To be competent in this unit a candidate must demonstrate knowledge of:</w:t>
      </w:r>
    </w:p>
    <w:p w:rsidR="00000000" w:rsidRPr="00CB38D4" w:rsidP="00CB38D4">
      <w:pPr>
        <w:pStyle w:val="ListBullet"/>
      </w:pPr>
      <w:r w:rsidRPr="00CB38D4">
        <w:t>types of mine plans:</w:t>
      </w:r>
    </w:p>
    <w:p w:rsidR="00000000" w:rsidRPr="00CB38D4" w:rsidP="00CB38D4">
      <w:pPr>
        <w:pStyle w:val="ListBullet2"/>
      </w:pPr>
      <w:r w:rsidRPr="00CB38D4">
        <w:t>accident plans</w:t>
      </w:r>
    </w:p>
    <w:p w:rsidR="00000000" w:rsidRPr="00CB38D4" w:rsidP="00CB38D4">
      <w:pPr>
        <w:pStyle w:val="ListBullet2"/>
      </w:pPr>
      <w:r w:rsidRPr="00CB38D4">
        <w:t>emergency plans</w:t>
      </w:r>
    </w:p>
    <w:p w:rsidR="00000000" w:rsidRPr="00CB38D4" w:rsidP="00CB38D4">
      <w:pPr>
        <w:pStyle w:val="ListBullet2"/>
      </w:pPr>
      <w:r w:rsidRPr="00CB38D4">
        <w:t>open cut mine plans</w:t>
      </w:r>
    </w:p>
    <w:p w:rsidR="00000000" w:rsidRPr="00CB38D4" w:rsidP="00CB38D4">
      <w:pPr>
        <w:pStyle w:val="ListBullet2"/>
      </w:pPr>
      <w:r w:rsidRPr="00CB38D4">
        <w:t>surface infrastructure plans</w:t>
      </w:r>
    </w:p>
    <w:p w:rsidR="00000000" w:rsidRPr="00CB38D4" w:rsidP="00CB38D4">
      <w:pPr>
        <w:pStyle w:val="ListBullet2"/>
      </w:pPr>
      <w:r w:rsidRPr="00CB38D4">
        <w:t>underground level plans</w:t>
      </w:r>
    </w:p>
    <w:p w:rsidR="00000000" w:rsidRPr="00CB38D4" w:rsidP="00CB38D4">
      <w:pPr>
        <w:pStyle w:val="ListBullet2"/>
      </w:pPr>
      <w:r w:rsidRPr="00CB38D4">
        <w:t>ventilation plans</w:t>
      </w:r>
    </w:p>
    <w:p w:rsidR="00000000" w:rsidRPr="00CB38D4" w:rsidP="00CB38D4">
      <w:pPr>
        <w:pStyle w:val="ListBullet"/>
      </w:pPr>
      <w:r w:rsidRPr="00CB38D4">
        <w:t xml:space="preserve">Australian drawing standards, data formats and precision and accuracy requirements for preparing mine </w:t>
      </w:r>
      <w:r w:rsidRPr="00CB38D4">
        <w:t>drawings using CAD</w:t>
      </w:r>
    </w:p>
    <w:p w:rsidR="00000000" w:rsidRPr="00CB38D4" w:rsidP="00CB38D4">
      <w:pPr>
        <w:pStyle w:val="ListBullet"/>
      </w:pPr>
      <w:r w:rsidRPr="00CB38D4">
        <w:t xml:space="preserve">height, depth, dimension and position and actual operational activity and virtual representation </w:t>
      </w:r>
    </w:p>
    <w:p w:rsidR="00000000" w:rsidRPr="00CB38D4" w:rsidP="00CB38D4">
      <w:pPr>
        <w:pStyle w:val="ListBullet"/>
      </w:pPr>
      <w:r w:rsidRPr="00CB38D4">
        <w:t xml:space="preserve">graphical information in cross-sections and plans </w:t>
      </w:r>
    </w:p>
    <w:p w:rsidR="00000000" w:rsidRPr="00CB38D4" w:rsidP="00CB38D4">
      <w:pPr>
        <w:pStyle w:val="ListBullet"/>
      </w:pPr>
      <w:r w:rsidRPr="00CB38D4">
        <w:t>CAD principles, capabilities and uses in relation to mine design</w:t>
      </w:r>
    </w:p>
    <w:p w:rsidR="00000000" w:rsidRPr="00CB38D4" w:rsidP="00CB38D4">
      <w:pPr>
        <w:pStyle w:val="ListBullet"/>
      </w:pPr>
      <w:r w:rsidRPr="00CB38D4">
        <w:t>metadata:</w:t>
      </w:r>
    </w:p>
    <w:p w:rsidR="00000000" w:rsidRPr="00CB38D4" w:rsidP="00CB38D4">
      <w:pPr>
        <w:pStyle w:val="ListBullet2"/>
      </w:pPr>
      <w:r w:rsidRPr="00CB38D4">
        <w:t>availability</w:t>
      </w:r>
    </w:p>
    <w:p w:rsidR="00000000" w:rsidRPr="00CB38D4" w:rsidP="00CB38D4">
      <w:pPr>
        <w:pStyle w:val="ListBullet2"/>
      </w:pPr>
      <w:r w:rsidRPr="00CB38D4">
        <w:t>conditions of use</w:t>
      </w:r>
    </w:p>
    <w:p w:rsidR="00000000" w:rsidRPr="00CB38D4" w:rsidP="00CB38D4">
      <w:pPr>
        <w:pStyle w:val="ListBullet2"/>
      </w:pPr>
      <w:r w:rsidRPr="00CB38D4">
        <w:t>coordinate system</w:t>
      </w:r>
    </w:p>
    <w:p w:rsidR="00000000" w:rsidRPr="00CB38D4" w:rsidP="00CB38D4">
      <w:pPr>
        <w:pStyle w:val="ListBullet2"/>
      </w:pPr>
      <w:r w:rsidRPr="00CB38D4">
        <w:t>currency</w:t>
      </w:r>
    </w:p>
    <w:p w:rsidR="00000000" w:rsidRPr="00CB38D4" w:rsidP="00CB38D4">
      <w:pPr>
        <w:pStyle w:val="ListBullet2"/>
      </w:pPr>
      <w:r w:rsidRPr="00CB38D4">
        <w:t>custodian</w:t>
      </w:r>
    </w:p>
    <w:p w:rsidR="00000000" w:rsidRPr="00CB38D4" w:rsidP="00CB38D4">
      <w:pPr>
        <w:pStyle w:val="ListBullet2"/>
      </w:pPr>
      <w:r w:rsidRPr="00CB38D4">
        <w:t>data accuracy</w:t>
      </w:r>
    </w:p>
    <w:p w:rsidR="00000000" w:rsidRPr="00CB38D4" w:rsidP="00CB38D4">
      <w:pPr>
        <w:pStyle w:val="ListBullet2"/>
      </w:pPr>
      <w:r w:rsidRPr="00CB38D4">
        <w:t>data description</w:t>
      </w:r>
    </w:p>
    <w:p w:rsidR="00000000" w:rsidRPr="00CB38D4" w:rsidP="00CB38D4">
      <w:pPr>
        <w:pStyle w:val="ListBullet2"/>
      </w:pPr>
      <w:r w:rsidRPr="00CB38D4">
        <w:t>date of acquisition</w:t>
      </w:r>
    </w:p>
    <w:p w:rsidR="00000000" w:rsidRPr="00CB38D4" w:rsidP="00CB38D4">
      <w:pPr>
        <w:pStyle w:val="ListBullet2"/>
      </w:pPr>
      <w:r w:rsidRPr="00CB38D4">
        <w:t>licence</w:t>
      </w:r>
    </w:p>
    <w:p w:rsidR="00000000" w:rsidRPr="00CB38D4" w:rsidP="00CB38D4">
      <w:pPr>
        <w:pStyle w:val="ListBullet2"/>
      </w:pPr>
      <w:r w:rsidRPr="00CB38D4">
        <w:t>quality</w:t>
      </w:r>
    </w:p>
    <w:p w:rsidR="00000000" w:rsidRPr="00CB38D4" w:rsidP="00CB38D4">
      <w:pPr>
        <w:pStyle w:val="ListBullet2"/>
      </w:pPr>
      <w:r w:rsidRPr="00CB38D4">
        <w:t>source</w:t>
      </w:r>
    </w:p>
    <w:p w:rsidR="00000000" w:rsidRPr="00CB38D4" w:rsidP="00CB38D4">
      <w:pPr>
        <w:pStyle w:val="ListBullet2"/>
      </w:pPr>
      <w:r w:rsidRPr="00CB38D4">
        <w:t>spatial data acquisition methodologies</w:t>
      </w:r>
    </w:p>
    <w:p w:rsidR="00000000" w:rsidRPr="00CB38D4" w:rsidP="00CB38D4">
      <w:pPr>
        <w:pStyle w:val="ListBullet2"/>
      </w:pPr>
      <w:r w:rsidRPr="00CB38D4">
        <w:t>version control</w:t>
      </w:r>
    </w:p>
    <w:p w:rsidR="00000000" w:rsidRPr="00CB38D4" w:rsidP="00CB38D4">
      <w:pPr>
        <w:pStyle w:val="ListBullet"/>
      </w:pPr>
      <w:r w:rsidRPr="00CB38D4">
        <w:t>data reduction and manipulation techniques</w:t>
      </w:r>
    </w:p>
    <w:p w:rsidR="00000000" w:rsidRPr="00CB38D4" w:rsidP="00CB38D4">
      <w:pPr>
        <w:pStyle w:val="ListBullet"/>
      </w:pPr>
      <w:r w:rsidRPr="00CB38D4">
        <w:t>standard engineering and mining plan design and presentation conventions</w:t>
      </w:r>
    </w:p>
    <w:p w:rsidR="00000000" w:rsidRPr="00CB38D4" w:rsidP="00CB38D4">
      <w:pPr>
        <w:pStyle w:val="ListBullet"/>
      </w:pPr>
      <w:r w:rsidRPr="00CB38D4">
        <w:t>industry-accepted standards for mine survey plans</w:t>
      </w:r>
    </w:p>
    <w:p w:rsidR="00000000" w:rsidRPr="00CB38D4" w:rsidP="00CB38D4">
      <w:pPr>
        <w:pStyle w:val="ListBullet"/>
      </w:pPr>
      <w:r w:rsidRPr="00CB38D4">
        <w:t>legislative and organisational requirements for mine survey plans</w:t>
      </w:r>
    </w:p>
    <w:p w:rsidR="00000000" w:rsidRPr="00CB38D4" w:rsidP="00CB38D4">
      <w:pPr>
        <w:pStyle w:val="ListBullet"/>
      </w:pPr>
      <w:r w:rsidRPr="00CB38D4">
        <w:t>methods for validating measurements to identify errors</w:t>
      </w:r>
    </w:p>
    <w:p w:rsidR="00000000" w:rsidRPr="00CB38D4" w:rsidP="00CB38D4">
      <w:pPr>
        <w:pStyle w:val="ListBullet"/>
      </w:pPr>
      <w:r w:rsidRPr="00CB38D4">
        <w:t>key features</w:t>
      </w:r>
      <w:r w:rsidRPr="00CB38D4">
        <w:t xml:space="preserve"> of mine grid coordinate systems.</w:t>
      </w:r>
    </w:p>
    <w:p w:rsidR="00000000" w:rsidRPr="00CB38D4" w:rsidP="00CB38D4">
      <w:pPr>
        <w:pStyle w:val="AllowPageBreak"/>
      </w:pPr>
    </w:p>
    <w:p w:rsidR="00000000" w:rsidRPr="00CB38D4" w:rsidP="00CB38D4">
      <w:pPr>
        <w:pStyle w:val="Heading1"/>
      </w:pPr>
      <w:bookmarkStart w:id="12" w:name="O_1149365"/>
      <w:bookmarkEnd w:id="12"/>
      <w:r w:rsidRPr="00CB38D4">
        <w:t>Assessment Conditions</w:t>
      </w:r>
    </w:p>
    <w:p w:rsidR="00000000" w:rsidRPr="00CB38D4" w:rsidP="000F50FC">
      <w:pPr>
        <w:pStyle w:val="BodyText"/>
      </w:pPr>
      <w:r w:rsidRPr="00CB38D4">
        <w:t xml:space="preserve">Assessors must meet the requirements for assessors contained in the Standards for Registered Training Organisations. </w:t>
      </w:r>
    </w:p>
    <w:p w:rsidR="00000000" w:rsidRPr="00CB38D4" w:rsidP="000F50FC">
      <w:pPr>
        <w:pStyle w:val="BodyText"/>
      </w:pPr>
      <w:r w:rsidRPr="00CB38D4">
        <w:t>Competency is to be assessed in the workplace or a simulated environment that accurately reflects performance in a real workplace setting where these skills and knowledge would be performed.</w:t>
      </w:r>
    </w:p>
    <w:p w:rsidR="00000000" w:rsidRPr="00CB38D4" w:rsidP="000F50FC">
      <w:pPr>
        <w:pStyle w:val="BodyText"/>
      </w:pPr>
      <w:r w:rsidRPr="00CB38D4">
        <w:t>Candidates must have access to:</w:t>
      </w:r>
    </w:p>
    <w:p w:rsidR="00000000" w:rsidRPr="00CB38D4" w:rsidP="00CB38D4">
      <w:pPr>
        <w:pStyle w:val="ListBullet"/>
      </w:pPr>
      <w:r w:rsidRPr="00CB38D4">
        <w:t>computer and CAD software.</w:t>
      </w:r>
    </w:p>
    <w:p w:rsidR="00000000" w:rsidRPr="00CB38D4" w:rsidP="00CB38D4">
      <w:pPr>
        <w:pStyle w:val="AllowPageBreak"/>
      </w:pPr>
    </w:p>
    <w:p w:rsidR="00000000" w:rsidRPr="00CB38D4" w:rsidP="00CB38D4">
      <w:pPr>
        <w:pStyle w:val="Heading1"/>
      </w:pPr>
      <w:bookmarkStart w:id="13" w:name="O_1149363"/>
      <w:bookmarkEnd w:id="13"/>
      <w:r w:rsidRPr="00CB38D4">
        <w:t>Links</w:t>
      </w:r>
    </w:p>
    <w:p w:rsidR="00000000" w:rsidRPr="00CB38D4" w:rsidP="000F50FC">
      <w:pPr>
        <w:pStyle w:val="BodyText"/>
      </w:pPr>
      <w:r w:rsidRPr="00CB38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E1E3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38D4" w:rsidP="00CB38D4"/>
    <w:sectPr w:rsidSect="00CB38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 w:rsidRPr="000F50FC" w:rsidP="000F5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FC" w:rsidP="00CB3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0FC" w:rsidP="00CB3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F50FC" w:rsidP="00CB38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 w:rsidP="00CB3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50FC">
      <w:t>Approved</w:t>
    </w:r>
    <w:r w:rsidR="000F5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50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50FC">
      <w:rPr>
        <w:noProof/>
      </w:rPr>
      <w:t>4</w:t>
    </w:r>
    <w:r>
      <w:rPr>
        <w:noProof/>
      </w:rPr>
      <w:fldChar w:fldCharType="end"/>
    </w:r>
  </w:p>
  <w:p w:rsidR="00CB38D4" w:rsidP="00CB3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5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50FC">
      <w:t>BuildSkills Australia</w:t>
    </w:r>
    <w:r w:rsidR="000F50FC">
      <w:fldChar w:fldCharType="end"/>
    </w:r>
  </w:p>
  <w:p w:rsidR="00CB38D4" w:rsidP="00CB3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8D4" w:rsidRPr="000F50FC" w:rsidP="000F5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FC" w:rsidRPr="002D2AF8" w:rsidP="00CB3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CPPSSI6041 Compile mine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50FC" w:rsidP="00CB38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D4" w:rsidRPr="002D2AF8" w:rsidP="00CB3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50FC">
      <w:t>CPPSSI6041 Compile mine survey plans</w:t>
    </w:r>
    <w:r w:rsidR="000F5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50FC">
      <w:rPr>
        <w:noProof/>
      </w:rPr>
      <w:t>2 March 2025</w:t>
    </w:r>
    <w:r>
      <w:fldChar w:fldCharType="end"/>
    </w:r>
  </w:p>
  <w:p w:rsidR="00CB38D4" w:rsidP="00CB3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E7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87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CB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8D4"/>
  </w:style>
  <w:style w:type="character" w:customStyle="1" w:styleId="Heading1Char">
    <w:name w:val="Heading 1 Char"/>
    <w:basedOn w:val="DefaultParagraphFont"/>
    <w:link w:val="Heading1"/>
    <w:rsid w:val="00CB3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8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8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8D4"/>
    <w:rPr>
      <w:b/>
      <w:spacing w:val="0"/>
    </w:rPr>
  </w:style>
  <w:style w:type="paragraph" w:customStyle="1" w:styleId="SuperTitle">
    <w:name w:val="SuperTitle"/>
    <w:basedOn w:val="Title"/>
    <w:rsid w:val="00CB3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8D4"/>
    <w:rPr>
      <w:i/>
    </w:rPr>
  </w:style>
  <w:style w:type="paragraph" w:styleId="Caption">
    <w:name w:val="caption"/>
    <w:basedOn w:val="BodyText"/>
    <w:next w:val="Normal"/>
    <w:qFormat/>
    <w:rsid w:val="00CB3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8D4"/>
  </w:style>
  <w:style w:type="paragraph" w:styleId="TableofFigures">
    <w:name w:val="table of figures"/>
    <w:basedOn w:val="Normal"/>
    <w:next w:val="Normal"/>
    <w:semiHidden/>
    <w:rsid w:val="00CB3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8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8D4"/>
    <w:rPr>
      <w:rFonts w:ascii="Wingdings" w:hAnsi="Wingdings"/>
    </w:rPr>
  </w:style>
  <w:style w:type="paragraph" w:customStyle="1" w:styleId="TableHeading">
    <w:name w:val="Table Heading"/>
    <w:basedOn w:val="HeadingBase"/>
    <w:rsid w:val="00CB3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8D4"/>
    <w:rPr>
      <w:color w:val="0033CC"/>
      <w:u w:val="none"/>
    </w:rPr>
  </w:style>
  <w:style w:type="paragraph" w:customStyle="1" w:styleId="BodyTextRight">
    <w:name w:val="Body Text Right"/>
    <w:basedOn w:val="BodyText"/>
    <w:rsid w:val="00CB3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8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8D4"/>
    <w:rPr>
      <w:sz w:val="32"/>
    </w:rPr>
  </w:style>
  <w:style w:type="paragraph" w:customStyle="1" w:styleId="HeadingProcedure">
    <w:name w:val="Heading Procedure"/>
    <w:basedOn w:val="HeadingBase"/>
    <w:next w:val="Normal"/>
    <w:rsid w:val="00CB3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8D4"/>
    <w:pPr>
      <w:spacing w:before="60" w:after="60"/>
    </w:pPr>
  </w:style>
  <w:style w:type="paragraph" w:styleId="ListContinue">
    <w:name w:val="List Continue"/>
    <w:basedOn w:val="List"/>
    <w:rsid w:val="00CB38D4"/>
    <w:pPr>
      <w:ind w:firstLine="0"/>
    </w:pPr>
  </w:style>
  <w:style w:type="paragraph" w:customStyle="1" w:styleId="ListNote">
    <w:name w:val="List Note"/>
    <w:basedOn w:val="List"/>
    <w:rsid w:val="00CB3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8D4"/>
    <w:rPr>
      <w:rFonts w:ascii="Courier New" w:hAnsi="Courier New"/>
    </w:rPr>
  </w:style>
  <w:style w:type="paragraph" w:customStyle="1" w:styleId="NoteBullet">
    <w:name w:val="Note Bullet"/>
    <w:basedOn w:val="Note"/>
    <w:rsid w:val="00CB3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8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8D4"/>
    <w:rPr>
      <w:b/>
      <w:smallCaps/>
    </w:rPr>
  </w:style>
  <w:style w:type="paragraph" w:customStyle="1" w:styleId="TableListNumber">
    <w:name w:val="Table List Number"/>
    <w:basedOn w:val="ListNumber"/>
    <w:rsid w:val="00CB3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8D4"/>
    <w:pPr>
      <w:numPr>
        <w:numId w:val="9"/>
      </w:numPr>
    </w:pPr>
  </w:style>
  <w:style w:type="paragraph" w:customStyle="1" w:styleId="ListAlpha2">
    <w:name w:val="List Alpha 2"/>
    <w:basedOn w:val="List2"/>
    <w:rsid w:val="00CB38D4"/>
    <w:pPr>
      <w:numPr>
        <w:numId w:val="8"/>
      </w:numPr>
    </w:pPr>
  </w:style>
  <w:style w:type="paragraph" w:styleId="List2">
    <w:name w:val="List 2"/>
    <w:basedOn w:val="BodyText"/>
    <w:rsid w:val="00CB3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8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8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8D4"/>
    <w:pPr>
      <w:numPr>
        <w:numId w:val="4"/>
      </w:numPr>
    </w:pPr>
  </w:style>
  <w:style w:type="paragraph" w:styleId="ListContinue2">
    <w:name w:val="List Continue 2"/>
    <w:basedOn w:val="List2"/>
    <w:rsid w:val="00CB38D4"/>
    <w:pPr>
      <w:ind w:firstLine="0"/>
    </w:pPr>
  </w:style>
  <w:style w:type="paragraph" w:styleId="ListContinue3">
    <w:name w:val="List Continue 3"/>
    <w:basedOn w:val="List3"/>
    <w:rsid w:val="00CB38D4"/>
    <w:pPr>
      <w:ind w:left="1021" w:firstLine="0"/>
    </w:pPr>
  </w:style>
  <w:style w:type="paragraph" w:styleId="ListContinue4">
    <w:name w:val="List Continue 4"/>
    <w:basedOn w:val="List4"/>
    <w:rsid w:val="00CB38D4"/>
    <w:pPr>
      <w:ind w:firstLine="0"/>
    </w:pPr>
  </w:style>
  <w:style w:type="paragraph" w:styleId="ListContinue5">
    <w:name w:val="List Continue 5"/>
    <w:basedOn w:val="List5"/>
    <w:rsid w:val="00CB38D4"/>
    <w:pPr>
      <w:ind w:firstLine="0"/>
    </w:pPr>
  </w:style>
  <w:style w:type="paragraph" w:styleId="ListNumber3">
    <w:name w:val="List Number 3"/>
    <w:basedOn w:val="List3"/>
    <w:rsid w:val="00CB38D4"/>
    <w:pPr>
      <w:numPr>
        <w:numId w:val="5"/>
      </w:numPr>
    </w:pPr>
  </w:style>
  <w:style w:type="paragraph" w:styleId="ListNumber4">
    <w:name w:val="List Number 4"/>
    <w:basedOn w:val="List4"/>
    <w:rsid w:val="00CB38D4"/>
    <w:pPr>
      <w:numPr>
        <w:numId w:val="6"/>
      </w:numPr>
    </w:pPr>
  </w:style>
  <w:style w:type="paragraph" w:styleId="ListNumber5">
    <w:name w:val="List Number 5"/>
    <w:basedOn w:val="List5"/>
    <w:rsid w:val="00CB38D4"/>
    <w:pPr>
      <w:numPr>
        <w:numId w:val="7"/>
      </w:numPr>
    </w:pPr>
  </w:style>
  <w:style w:type="paragraph" w:styleId="BlockText">
    <w:name w:val="Block Text"/>
    <w:basedOn w:val="Normal"/>
    <w:rsid w:val="00CB3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8D4"/>
    <w:rPr>
      <w:sz w:val="16"/>
      <w:vertAlign w:val="superscript"/>
    </w:rPr>
  </w:style>
  <w:style w:type="character" w:customStyle="1" w:styleId="Symbols">
    <w:name w:val="Symbols"/>
    <w:basedOn w:val="DefaultParagraphFont"/>
    <w:rsid w:val="00CB38D4"/>
    <w:rPr>
      <w:rFonts w:ascii="Symbol" w:hAnsi="Symbol"/>
    </w:rPr>
  </w:style>
  <w:style w:type="character" w:customStyle="1" w:styleId="MenuOptions">
    <w:name w:val="Menu Options"/>
    <w:basedOn w:val="DefaultParagraphFont"/>
    <w:rsid w:val="00CB3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8D4"/>
    <w:rPr>
      <w:b/>
    </w:rPr>
  </w:style>
  <w:style w:type="character" w:customStyle="1" w:styleId="Underlined">
    <w:name w:val="Underlined"/>
    <w:basedOn w:val="DefaultParagraphFont"/>
    <w:rsid w:val="00CB38D4"/>
    <w:rPr>
      <w:u w:val="single"/>
    </w:rPr>
  </w:style>
  <w:style w:type="paragraph" w:customStyle="1" w:styleId="TableBodyTextRight">
    <w:name w:val="Table Body Text Right"/>
    <w:basedOn w:val="TableBodyText"/>
    <w:rsid w:val="00CB3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8D4"/>
    <w:rPr>
      <w:sz w:val="18"/>
    </w:rPr>
  </w:style>
  <w:style w:type="paragraph" w:customStyle="1" w:styleId="BodySmallRight">
    <w:name w:val="Body Small Right"/>
    <w:basedOn w:val="BodyTextRight"/>
    <w:rsid w:val="00CB38D4"/>
    <w:rPr>
      <w:sz w:val="18"/>
      <w:szCs w:val="18"/>
    </w:rPr>
  </w:style>
  <w:style w:type="paragraph" w:customStyle="1" w:styleId="MarginEdition">
    <w:name w:val="Margin Edition"/>
    <w:basedOn w:val="MarginNote"/>
    <w:rsid w:val="00CB3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8D4"/>
    <w:rPr>
      <w:sz w:val="2"/>
      <w:szCs w:val="2"/>
    </w:rPr>
  </w:style>
  <w:style w:type="character" w:customStyle="1" w:styleId="Small">
    <w:name w:val="Small"/>
    <w:basedOn w:val="DefaultParagraphFont"/>
    <w:rsid w:val="00CB38D4"/>
    <w:rPr>
      <w:sz w:val="16"/>
    </w:rPr>
  </w:style>
  <w:style w:type="paragraph" w:customStyle="1" w:styleId="WideTable">
    <w:name w:val="Wide Table"/>
    <w:basedOn w:val="Normal"/>
    <w:rsid w:val="00CB3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8D4"/>
  </w:style>
  <w:style w:type="paragraph" w:styleId="Quote">
    <w:name w:val="Quote"/>
    <w:basedOn w:val="Heading1"/>
    <w:link w:val="QuoteChar"/>
    <w:qFormat/>
    <w:rsid w:val="00CB3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8D4"/>
    <w:pPr>
      <w:pageBreakBefore/>
    </w:pPr>
  </w:style>
  <w:style w:type="paragraph" w:customStyle="1" w:styleId="Border">
    <w:name w:val="Border"/>
    <w:basedOn w:val="Normal"/>
    <w:qFormat/>
    <w:rsid w:val="00CB3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8D4"/>
    <w:rPr>
      <w:u w:val="single"/>
    </w:rPr>
  </w:style>
  <w:style w:type="character" w:customStyle="1" w:styleId="BoldandItalics">
    <w:name w:val="Bold and Italics"/>
    <w:qFormat/>
    <w:rsid w:val="00CB38D4"/>
    <w:rPr>
      <w:b/>
      <w:i/>
      <w:u w:val="none"/>
    </w:rPr>
  </w:style>
  <w:style w:type="paragraph" w:styleId="BalloonText">
    <w:name w:val="Balloon Text"/>
    <w:basedOn w:val="Normal"/>
    <w:link w:val="BalloonTextChar"/>
    <w:rsid w:val="00CB3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8D4"/>
    <w:pPr>
      <w:spacing w:before="0" w:after="0"/>
    </w:pPr>
  </w:style>
  <w:style w:type="paragraph" w:customStyle="1" w:styleId="BodyTextBold">
    <w:name w:val="Body Text Bold"/>
    <w:basedOn w:val="BodyText"/>
    <w:qFormat/>
    <w:rsid w:val="00CB38D4"/>
    <w:rPr>
      <w:b/>
    </w:rPr>
  </w:style>
  <w:style w:type="character" w:styleId="Hyperlink">
    <w:name w:val="Hyperlink"/>
    <w:basedOn w:val="DefaultParagraphFont"/>
    <w:uiPriority w:val="99"/>
    <w:unhideWhenUsed/>
    <w:rsid w:val="000F5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6234</Characters>
  <Application>Microsoft Office Word</Application>
  <DocSecurity>0</DocSecurity>
  <Lines>249</Lines>
  <Paragraphs>149</Paragraphs>
  <ScaleCrop>false</ScaleCrop>
  <Company>Author-it Software Corporation Ltd.</Company>
  <LinksUpToDate>false</LinksUpToDate>
  <CharactersWithSpaces>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CPPSSI6041 Compile mine survey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