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121" w:rsidP="004F41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CPPSSI5050 Produce survey drawings</w:t>
      </w:r>
      <w:r>
        <w:fldChar w:fldCharType="end"/>
      </w:r>
    </w:p>
    <w:p w:rsidR="004F4121" w:rsidP="004F4121">
      <w:pPr>
        <w:pStyle w:val="Version"/>
        <w:sectPr w:rsidSect="009619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939" w:rsidP="00961939">
      <w:pPr>
        <w:pStyle w:val="SuperHeading"/>
      </w:pPr>
      <w:r w:rsidRPr="00961939">
        <w:t>Assessment Requirements for CPPSSI5050 Produce survey drawings</w:t>
      </w:r>
    </w:p>
    <w:p w:rsidR="00000000" w:rsidRPr="00961939" w:rsidP="00961939">
      <w:pPr>
        <w:pStyle w:val="Heading1"/>
      </w:pPr>
      <w:bookmarkStart w:id="1" w:name="O_1148908"/>
      <w:bookmarkEnd w:id="1"/>
      <w:r w:rsidRPr="009619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61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939">
            <w:pPr>
              <w:pStyle w:val="BodyText"/>
              <w:rPr>
                <w:lang w:val="en-NZ"/>
              </w:rPr>
            </w:pPr>
            <w:r w:rsidRPr="0096193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939" w:rsidP="00961939">
            <w:pPr>
              <w:pStyle w:val="BodyText"/>
            </w:pPr>
            <w:r w:rsidRPr="00961939">
              <w:t>This version first released with CPP Property Services Training Package Release 12.0.</w:t>
            </w:r>
          </w:p>
          <w:p w:rsidR="00000000" w:rsidRPr="00961939" w:rsidP="00961939">
            <w:pPr>
              <w:pStyle w:val="BodyText"/>
            </w:pPr>
            <w:r w:rsidRPr="00961939">
              <w:t>This unit supersedes and is equivalent to CPPSIS5050A Create engineering drawings.</w:t>
            </w:r>
          </w:p>
        </w:tc>
      </w:tr>
    </w:tbl>
    <w:p w:rsidR="00000000" w:rsidRPr="00961939" w:rsidP="00961939">
      <w:pPr>
        <w:pStyle w:val="BodyText"/>
      </w:pPr>
    </w:p>
    <w:p w:rsidR="00000000" w:rsidRPr="00961939" w:rsidP="00961939">
      <w:pPr>
        <w:pStyle w:val="AllowPageBreak"/>
      </w:pPr>
    </w:p>
    <w:p w:rsidR="00000000" w:rsidRPr="00961939" w:rsidP="00961939">
      <w:pPr>
        <w:pStyle w:val="Heading1"/>
      </w:pPr>
      <w:bookmarkStart w:id="2" w:name="O_1148911"/>
      <w:bookmarkEnd w:id="2"/>
      <w:r w:rsidRPr="00961939">
        <w:t>Performance Evidence</w:t>
      </w:r>
    </w:p>
    <w:p w:rsidR="00000000" w:rsidRPr="00961939" w:rsidP="004F4121">
      <w:pPr>
        <w:pStyle w:val="BodyText"/>
      </w:pPr>
      <w:r w:rsidRPr="00961939">
        <w:t xml:space="preserve">To demonstrate competency a candidate must meet the elements and performance criteria of this unit by using supplied site data and </w:t>
      </w:r>
      <w:r w:rsidRPr="00961939">
        <w:t xml:space="preserve">technical standards for drafting and land XML file creation to produce two different survey drawings. </w:t>
      </w:r>
    </w:p>
    <w:p w:rsidR="00000000" w:rsidRPr="00961939" w:rsidP="004F4121">
      <w:pPr>
        <w:pStyle w:val="BodyText"/>
      </w:pPr>
      <w:r w:rsidRPr="00961939">
        <w:t>Each survey plan must:</w:t>
      </w:r>
    </w:p>
    <w:p w:rsidR="00000000" w:rsidRPr="00961939" w:rsidP="00961939">
      <w:pPr>
        <w:pStyle w:val="ListBullet"/>
      </w:pPr>
      <w:r w:rsidRPr="00961939">
        <w:t>meet technical specifications</w:t>
      </w:r>
    </w:p>
    <w:p w:rsidR="00000000" w:rsidRPr="00961939" w:rsidP="00961939">
      <w:pPr>
        <w:pStyle w:val="ListBullet"/>
      </w:pPr>
      <w:r w:rsidRPr="00961939">
        <w:t xml:space="preserve">be presented in both hard copy and land XML formats </w:t>
      </w:r>
    </w:p>
    <w:p w:rsidR="00000000" w:rsidRPr="00961939" w:rsidP="00961939">
      <w:pPr>
        <w:pStyle w:val="ListBullet"/>
      </w:pPr>
      <w:r w:rsidRPr="00961939">
        <w:t>include a land XML file of the completed surve</w:t>
      </w:r>
      <w:r w:rsidRPr="00961939">
        <w:t>y plan.</w:t>
      </w:r>
    </w:p>
    <w:p w:rsidR="00000000" w:rsidRPr="00961939" w:rsidP="00961939">
      <w:pPr>
        <w:pStyle w:val="AllowPageBreak"/>
      </w:pPr>
    </w:p>
    <w:p w:rsidR="00000000" w:rsidRPr="00961939" w:rsidP="00961939">
      <w:pPr>
        <w:pStyle w:val="Heading1"/>
      </w:pPr>
      <w:bookmarkStart w:id="3" w:name="O_1148910"/>
      <w:bookmarkEnd w:id="3"/>
      <w:r w:rsidRPr="00961939">
        <w:t>Knowledge Evidence</w:t>
      </w:r>
    </w:p>
    <w:p w:rsidR="00000000" w:rsidRPr="00961939" w:rsidP="004F4121">
      <w:pPr>
        <w:pStyle w:val="BodyText"/>
      </w:pPr>
      <w:r w:rsidRPr="00961939">
        <w:t>To be competent in this unit a candidate must demonstrate knowledge of:</w:t>
      </w:r>
    </w:p>
    <w:p w:rsidR="00000000" w:rsidRPr="00961939" w:rsidP="00961939">
      <w:pPr>
        <w:pStyle w:val="ListBullet"/>
      </w:pPr>
      <w:r w:rsidRPr="00961939">
        <w:t>survey plan types, purposes and applications:</w:t>
      </w:r>
    </w:p>
    <w:p w:rsidR="00000000" w:rsidRPr="00961939" w:rsidP="00961939">
      <w:pPr>
        <w:pStyle w:val="ListBullet2"/>
      </w:pPr>
      <w:r w:rsidRPr="00961939">
        <w:t>land subdivision</w:t>
      </w:r>
    </w:p>
    <w:p w:rsidR="00000000" w:rsidRPr="00961939" w:rsidP="00961939">
      <w:pPr>
        <w:pStyle w:val="ListBullet2"/>
      </w:pPr>
      <w:r w:rsidRPr="00961939">
        <w:t>strata</w:t>
      </w:r>
    </w:p>
    <w:p w:rsidR="00000000" w:rsidRPr="00961939" w:rsidP="00961939">
      <w:pPr>
        <w:pStyle w:val="ListBullet2"/>
      </w:pPr>
      <w:r w:rsidRPr="00961939">
        <w:t>community title</w:t>
      </w:r>
    </w:p>
    <w:p w:rsidR="00000000" w:rsidRPr="00961939" w:rsidP="00961939">
      <w:pPr>
        <w:pStyle w:val="ListBullet2"/>
      </w:pPr>
      <w:r w:rsidRPr="00961939">
        <w:t>easement</w:t>
      </w:r>
    </w:p>
    <w:p w:rsidR="00000000" w:rsidRPr="00961939" w:rsidP="00961939">
      <w:pPr>
        <w:pStyle w:val="ListBullet2"/>
      </w:pPr>
      <w:r w:rsidRPr="00961939">
        <w:t>stratum</w:t>
      </w:r>
    </w:p>
    <w:p w:rsidR="00000000" w:rsidRPr="00961939" w:rsidP="00961939">
      <w:pPr>
        <w:pStyle w:val="ListBullet2"/>
      </w:pPr>
      <w:r w:rsidRPr="00961939">
        <w:t>mining</w:t>
      </w:r>
    </w:p>
    <w:p w:rsidR="00000000" w:rsidRPr="00961939" w:rsidP="00961939">
      <w:pPr>
        <w:pStyle w:val="ListBullet2"/>
      </w:pPr>
      <w:r w:rsidRPr="00961939">
        <w:t>redefinition</w:t>
      </w:r>
    </w:p>
    <w:p w:rsidR="00000000" w:rsidRPr="00961939" w:rsidP="00961939">
      <w:pPr>
        <w:pStyle w:val="ListBullet2"/>
      </w:pPr>
      <w:r w:rsidRPr="00961939">
        <w:t>identification</w:t>
      </w:r>
    </w:p>
    <w:p w:rsidR="00000000" w:rsidRPr="00961939" w:rsidP="00961939">
      <w:pPr>
        <w:pStyle w:val="ListBullet"/>
      </w:pPr>
      <w:r w:rsidRPr="00961939">
        <w:t>engineering survey drawings</w:t>
      </w:r>
    </w:p>
    <w:p w:rsidR="00000000" w:rsidRPr="00961939" w:rsidP="00961939">
      <w:pPr>
        <w:pStyle w:val="ListBullet"/>
      </w:pPr>
      <w:r w:rsidRPr="00961939">
        <w:t xml:space="preserve">relevant government and non-government technical standards requirements for preparing survey plans and drawings </w:t>
      </w:r>
    </w:p>
    <w:p w:rsidR="00000000" w:rsidRPr="00961939" w:rsidP="00961939">
      <w:pPr>
        <w:pStyle w:val="ListBullet"/>
      </w:pPr>
      <w:r w:rsidRPr="00961939">
        <w:t>types of computer-aided design (CAD) software used in surveying</w:t>
      </w:r>
    </w:p>
    <w:p w:rsidR="00000000" w:rsidRPr="00961939" w:rsidP="00961939">
      <w:pPr>
        <w:pStyle w:val="ListBullet"/>
      </w:pPr>
      <w:r w:rsidRPr="00961939">
        <w:t>software functions of importing and</w:t>
      </w:r>
      <w:r w:rsidRPr="00961939">
        <w:t xml:space="preserve"> exporting digital site data in CSV and DXF formats</w:t>
      </w:r>
    </w:p>
    <w:p w:rsidR="00000000" w:rsidRPr="00961939" w:rsidP="00961939">
      <w:pPr>
        <w:pStyle w:val="ListBullet"/>
      </w:pPr>
      <w:r w:rsidRPr="00961939">
        <w:t>mathematical concepts in surveying methods relating to distance and angles</w:t>
      </w:r>
    </w:p>
    <w:p w:rsidR="00000000" w:rsidRPr="00961939" w:rsidP="00961939">
      <w:pPr>
        <w:pStyle w:val="ListBullet"/>
      </w:pPr>
      <w:r w:rsidRPr="00961939">
        <w:t xml:space="preserve">data formats and data management techniques </w:t>
      </w:r>
    </w:p>
    <w:p w:rsidR="00000000" w:rsidRPr="00961939" w:rsidP="00961939">
      <w:pPr>
        <w:pStyle w:val="ListBullet"/>
      </w:pPr>
      <w:r w:rsidRPr="00961939">
        <w:t>spatial reference systems</w:t>
      </w:r>
    </w:p>
    <w:p w:rsidR="00000000" w:rsidRPr="00961939" w:rsidP="00961939">
      <w:pPr>
        <w:pStyle w:val="ListBullet"/>
      </w:pPr>
      <w:r w:rsidRPr="00961939">
        <w:t>standard plan design and presentation conventions.</w:t>
      </w:r>
    </w:p>
    <w:p w:rsidR="00000000" w:rsidRPr="00961939" w:rsidP="00961939">
      <w:pPr>
        <w:pStyle w:val="AllowPageBreak"/>
      </w:pPr>
    </w:p>
    <w:p w:rsidR="00000000" w:rsidRPr="00961939" w:rsidP="00961939">
      <w:pPr>
        <w:pStyle w:val="Heading1"/>
      </w:pPr>
      <w:bookmarkStart w:id="4" w:name="O_1148909"/>
      <w:bookmarkEnd w:id="4"/>
      <w:r w:rsidRPr="00961939">
        <w:t>Assessment Conditions</w:t>
      </w:r>
    </w:p>
    <w:p w:rsidR="00000000" w:rsidRPr="00961939" w:rsidP="004F4121">
      <w:pPr>
        <w:pStyle w:val="BodyText"/>
      </w:pPr>
      <w:r w:rsidRPr="00961939">
        <w:t xml:space="preserve">Assessors must meet the requirements for assessors contained in the Standards for Registered Training Organisations. </w:t>
      </w:r>
    </w:p>
    <w:p w:rsidR="00000000" w:rsidRPr="00961939" w:rsidP="004F4121">
      <w:pPr>
        <w:pStyle w:val="BodyText"/>
      </w:pPr>
      <w:r w:rsidRPr="00961939">
        <w:t xml:space="preserve">Competency is to be assessed in the workplace or a simulated environment that accurately reflects </w:t>
      </w:r>
      <w:r w:rsidRPr="00961939">
        <w:t xml:space="preserve">performance in a real workplace setting where these skills and knowledge would be performed. </w:t>
      </w:r>
    </w:p>
    <w:p w:rsidR="00000000" w:rsidRPr="00961939" w:rsidP="004F4121">
      <w:pPr>
        <w:pStyle w:val="BodyText"/>
      </w:pPr>
      <w:r w:rsidRPr="00961939">
        <w:t>Candidates must have access to:</w:t>
      </w:r>
    </w:p>
    <w:p w:rsidR="00000000" w:rsidRPr="00961939" w:rsidP="00961939">
      <w:pPr>
        <w:pStyle w:val="ListBullet"/>
      </w:pPr>
      <w:r w:rsidRPr="00961939">
        <w:t xml:space="preserve">computer and appropriate CAD software </w:t>
      </w:r>
    </w:p>
    <w:p w:rsidR="00000000" w:rsidRPr="00961939" w:rsidP="00961939">
      <w:pPr>
        <w:pStyle w:val="ListBullet"/>
      </w:pPr>
      <w:r w:rsidRPr="00961939">
        <w:t>relevant operating manuals and manufacturer specifications.</w:t>
      </w:r>
    </w:p>
    <w:p w:rsidR="00000000" w:rsidRPr="00961939" w:rsidP="00961939">
      <w:pPr>
        <w:pStyle w:val="AllowPageBreak"/>
      </w:pPr>
    </w:p>
    <w:p w:rsidR="00000000" w:rsidRPr="00961939" w:rsidP="00961939">
      <w:pPr>
        <w:pStyle w:val="Heading1"/>
      </w:pPr>
      <w:bookmarkStart w:id="5" w:name="O_1148907"/>
      <w:bookmarkEnd w:id="5"/>
      <w:r w:rsidRPr="00961939">
        <w:t>Links</w:t>
      </w:r>
    </w:p>
    <w:p w:rsidR="00000000" w:rsidRPr="00961939" w:rsidP="004F4121">
      <w:pPr>
        <w:pStyle w:val="BodyText"/>
      </w:pPr>
      <w:r w:rsidRPr="00961939">
        <w:t>Compa</w:t>
      </w:r>
      <w:r w:rsidRPr="00961939">
        <w:t xml:space="preserve">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C11B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61939" w:rsidP="00961939"/>
    <w:sectPr w:rsidSect="009619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39" w:rsidRPr="004F4121" w:rsidP="004F41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21" w:rsidP="00961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4121" w:rsidP="00961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F4121" w:rsidP="009619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939" w:rsidRPr="004F4121" w:rsidP="004F41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121" w:rsidRPr="002D2AF8" w:rsidP="00961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CPPSSI5050 Produce survey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F4121" w:rsidP="009619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72F2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C41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F8BE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9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9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9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9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9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9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9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9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9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9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9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939"/>
  </w:style>
  <w:style w:type="character" w:customStyle="1" w:styleId="Heading1Char">
    <w:name w:val="Heading 1 Char"/>
    <w:basedOn w:val="DefaultParagraphFont"/>
    <w:link w:val="Heading1"/>
    <w:rsid w:val="009619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9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9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9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19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19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9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19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9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9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9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9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9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9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9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9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9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9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9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9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9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9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9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1939"/>
    <w:rPr>
      <w:b/>
      <w:spacing w:val="0"/>
    </w:rPr>
  </w:style>
  <w:style w:type="paragraph" w:customStyle="1" w:styleId="SuperTitle">
    <w:name w:val="SuperTitle"/>
    <w:basedOn w:val="Title"/>
    <w:rsid w:val="009619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9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9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19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9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9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9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9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9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9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9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9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1939"/>
    <w:rPr>
      <w:i/>
    </w:rPr>
  </w:style>
  <w:style w:type="paragraph" w:styleId="Caption">
    <w:name w:val="caption"/>
    <w:basedOn w:val="BodyText"/>
    <w:next w:val="Normal"/>
    <w:qFormat/>
    <w:rsid w:val="009619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9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9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939"/>
  </w:style>
  <w:style w:type="paragraph" w:styleId="TableofFigures">
    <w:name w:val="table of figures"/>
    <w:basedOn w:val="Normal"/>
    <w:next w:val="Normal"/>
    <w:semiHidden/>
    <w:rsid w:val="009619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9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1939"/>
    <w:rPr>
      <w:rFonts w:ascii="Wingdings" w:hAnsi="Wingdings"/>
    </w:rPr>
  </w:style>
  <w:style w:type="paragraph" w:customStyle="1" w:styleId="TableHeading">
    <w:name w:val="Table Heading"/>
    <w:basedOn w:val="HeadingBase"/>
    <w:rsid w:val="009619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939"/>
    <w:rPr>
      <w:color w:val="0033CC"/>
      <w:u w:val="none"/>
    </w:rPr>
  </w:style>
  <w:style w:type="paragraph" w:customStyle="1" w:styleId="BodyTextRight">
    <w:name w:val="Body Text Right"/>
    <w:basedOn w:val="BodyText"/>
    <w:rsid w:val="009619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9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9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9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9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9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939"/>
    <w:rPr>
      <w:sz w:val="32"/>
    </w:rPr>
  </w:style>
  <w:style w:type="paragraph" w:customStyle="1" w:styleId="HeadingProcedure">
    <w:name w:val="Heading Procedure"/>
    <w:basedOn w:val="HeadingBase"/>
    <w:next w:val="Normal"/>
    <w:rsid w:val="009619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939"/>
    <w:pPr>
      <w:spacing w:before="60" w:after="60"/>
    </w:pPr>
  </w:style>
  <w:style w:type="paragraph" w:styleId="ListContinue">
    <w:name w:val="List Continue"/>
    <w:basedOn w:val="List"/>
    <w:rsid w:val="00961939"/>
    <w:pPr>
      <w:ind w:firstLine="0"/>
    </w:pPr>
  </w:style>
  <w:style w:type="paragraph" w:customStyle="1" w:styleId="ListNote">
    <w:name w:val="List Note"/>
    <w:basedOn w:val="List"/>
    <w:rsid w:val="009619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9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9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939"/>
    <w:rPr>
      <w:rFonts w:ascii="Courier New" w:hAnsi="Courier New"/>
    </w:rPr>
  </w:style>
  <w:style w:type="paragraph" w:customStyle="1" w:styleId="NoteBullet">
    <w:name w:val="Note Bullet"/>
    <w:basedOn w:val="Note"/>
    <w:rsid w:val="009619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9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9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9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9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19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9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939"/>
    <w:rPr>
      <w:b/>
      <w:smallCaps/>
    </w:rPr>
  </w:style>
  <w:style w:type="paragraph" w:customStyle="1" w:styleId="TableListNumber">
    <w:name w:val="Table List Number"/>
    <w:basedOn w:val="ListNumber"/>
    <w:rsid w:val="009619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9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939"/>
    <w:pPr>
      <w:numPr>
        <w:numId w:val="9"/>
      </w:numPr>
    </w:pPr>
  </w:style>
  <w:style w:type="paragraph" w:customStyle="1" w:styleId="ListAlpha2">
    <w:name w:val="List Alpha 2"/>
    <w:basedOn w:val="List2"/>
    <w:rsid w:val="00961939"/>
    <w:pPr>
      <w:numPr>
        <w:numId w:val="8"/>
      </w:numPr>
    </w:pPr>
  </w:style>
  <w:style w:type="paragraph" w:styleId="List2">
    <w:name w:val="List 2"/>
    <w:basedOn w:val="BodyText"/>
    <w:rsid w:val="009619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9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9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9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9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9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1939"/>
    <w:pPr>
      <w:numPr>
        <w:numId w:val="4"/>
      </w:numPr>
    </w:pPr>
  </w:style>
  <w:style w:type="paragraph" w:styleId="ListContinue2">
    <w:name w:val="List Continue 2"/>
    <w:basedOn w:val="List2"/>
    <w:rsid w:val="00961939"/>
    <w:pPr>
      <w:ind w:firstLine="0"/>
    </w:pPr>
  </w:style>
  <w:style w:type="paragraph" w:styleId="ListContinue3">
    <w:name w:val="List Continue 3"/>
    <w:basedOn w:val="List3"/>
    <w:rsid w:val="00961939"/>
    <w:pPr>
      <w:ind w:left="1021" w:firstLine="0"/>
    </w:pPr>
  </w:style>
  <w:style w:type="paragraph" w:styleId="ListContinue4">
    <w:name w:val="List Continue 4"/>
    <w:basedOn w:val="List4"/>
    <w:rsid w:val="00961939"/>
    <w:pPr>
      <w:ind w:firstLine="0"/>
    </w:pPr>
  </w:style>
  <w:style w:type="paragraph" w:styleId="ListContinue5">
    <w:name w:val="List Continue 5"/>
    <w:basedOn w:val="List5"/>
    <w:rsid w:val="00961939"/>
    <w:pPr>
      <w:ind w:firstLine="0"/>
    </w:pPr>
  </w:style>
  <w:style w:type="paragraph" w:styleId="ListNumber3">
    <w:name w:val="List Number 3"/>
    <w:basedOn w:val="List3"/>
    <w:rsid w:val="00961939"/>
    <w:pPr>
      <w:numPr>
        <w:numId w:val="5"/>
      </w:numPr>
    </w:pPr>
  </w:style>
  <w:style w:type="paragraph" w:styleId="ListNumber4">
    <w:name w:val="List Number 4"/>
    <w:basedOn w:val="List4"/>
    <w:rsid w:val="00961939"/>
    <w:pPr>
      <w:numPr>
        <w:numId w:val="6"/>
      </w:numPr>
    </w:pPr>
  </w:style>
  <w:style w:type="paragraph" w:styleId="ListNumber5">
    <w:name w:val="List Number 5"/>
    <w:basedOn w:val="List5"/>
    <w:rsid w:val="00961939"/>
    <w:pPr>
      <w:numPr>
        <w:numId w:val="7"/>
      </w:numPr>
    </w:pPr>
  </w:style>
  <w:style w:type="paragraph" w:styleId="BlockText">
    <w:name w:val="Block Text"/>
    <w:basedOn w:val="Normal"/>
    <w:rsid w:val="009619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9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939"/>
    <w:rPr>
      <w:sz w:val="16"/>
      <w:vertAlign w:val="superscript"/>
    </w:rPr>
  </w:style>
  <w:style w:type="character" w:customStyle="1" w:styleId="Symbols">
    <w:name w:val="Symbols"/>
    <w:basedOn w:val="DefaultParagraphFont"/>
    <w:rsid w:val="00961939"/>
    <w:rPr>
      <w:rFonts w:ascii="Symbol" w:hAnsi="Symbol"/>
    </w:rPr>
  </w:style>
  <w:style w:type="character" w:customStyle="1" w:styleId="MenuOptions">
    <w:name w:val="Menu Options"/>
    <w:basedOn w:val="DefaultParagraphFont"/>
    <w:rsid w:val="009619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939"/>
    <w:rPr>
      <w:b/>
    </w:rPr>
  </w:style>
  <w:style w:type="character" w:customStyle="1" w:styleId="Underlined">
    <w:name w:val="Underlined"/>
    <w:basedOn w:val="DefaultParagraphFont"/>
    <w:rsid w:val="00961939"/>
    <w:rPr>
      <w:u w:val="single"/>
    </w:rPr>
  </w:style>
  <w:style w:type="paragraph" w:customStyle="1" w:styleId="TableBodyTextRight">
    <w:name w:val="Table Body Text Right"/>
    <w:basedOn w:val="TableBodyText"/>
    <w:rsid w:val="009619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939"/>
    <w:rPr>
      <w:sz w:val="18"/>
    </w:rPr>
  </w:style>
  <w:style w:type="paragraph" w:customStyle="1" w:styleId="BodySmallRight">
    <w:name w:val="Body Small Right"/>
    <w:basedOn w:val="BodyTextRight"/>
    <w:rsid w:val="00961939"/>
    <w:rPr>
      <w:sz w:val="18"/>
      <w:szCs w:val="18"/>
    </w:rPr>
  </w:style>
  <w:style w:type="paragraph" w:customStyle="1" w:styleId="MarginEdition">
    <w:name w:val="Margin Edition"/>
    <w:basedOn w:val="MarginNote"/>
    <w:rsid w:val="009619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939"/>
    <w:rPr>
      <w:sz w:val="2"/>
      <w:szCs w:val="2"/>
    </w:rPr>
  </w:style>
  <w:style w:type="character" w:customStyle="1" w:styleId="Small">
    <w:name w:val="Small"/>
    <w:basedOn w:val="DefaultParagraphFont"/>
    <w:rsid w:val="00961939"/>
    <w:rPr>
      <w:sz w:val="16"/>
    </w:rPr>
  </w:style>
  <w:style w:type="paragraph" w:customStyle="1" w:styleId="WideTable">
    <w:name w:val="Wide Table"/>
    <w:basedOn w:val="Normal"/>
    <w:rsid w:val="009619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939"/>
  </w:style>
  <w:style w:type="paragraph" w:styleId="Quote">
    <w:name w:val="Quote"/>
    <w:basedOn w:val="Heading1"/>
    <w:link w:val="QuoteChar"/>
    <w:qFormat/>
    <w:rsid w:val="009619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9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939"/>
    <w:pPr>
      <w:pageBreakBefore/>
    </w:pPr>
  </w:style>
  <w:style w:type="paragraph" w:customStyle="1" w:styleId="Border">
    <w:name w:val="Border"/>
    <w:basedOn w:val="Normal"/>
    <w:qFormat/>
    <w:rsid w:val="009619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9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9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9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9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9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9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9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9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939"/>
    <w:rPr>
      <w:u w:val="single"/>
    </w:rPr>
  </w:style>
  <w:style w:type="character" w:customStyle="1" w:styleId="BoldandItalics">
    <w:name w:val="Bold and Italics"/>
    <w:qFormat/>
    <w:rsid w:val="00961939"/>
    <w:rPr>
      <w:b/>
      <w:i/>
      <w:u w:val="none"/>
    </w:rPr>
  </w:style>
  <w:style w:type="paragraph" w:styleId="BalloonText">
    <w:name w:val="Balloon Text"/>
    <w:basedOn w:val="Normal"/>
    <w:link w:val="BalloonTextChar"/>
    <w:rsid w:val="00961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9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9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9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9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9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939"/>
    <w:pPr>
      <w:spacing w:before="0" w:after="0"/>
    </w:pPr>
  </w:style>
  <w:style w:type="paragraph" w:customStyle="1" w:styleId="BodyTextBold">
    <w:name w:val="Body Text Bold"/>
    <w:basedOn w:val="BodyText"/>
    <w:qFormat/>
    <w:rsid w:val="00961939"/>
    <w:rPr>
      <w:b/>
    </w:rPr>
  </w:style>
  <w:style w:type="character" w:styleId="Hyperlink">
    <w:name w:val="Hyperlink"/>
    <w:basedOn w:val="DefaultParagraphFont"/>
    <w:uiPriority w:val="99"/>
    <w:unhideWhenUsed/>
    <w:rsid w:val="004F41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1982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CPPSSI5050 Produce survey drawings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2022-12-19T06:53:00Z</dcterms:created>
  <dcterms:modified xsi:type="dcterms:W3CDTF">2022-12-19T06:53:00Z</dcterms:modified>
</cp:coreProperties>
</file>