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1888" w:rsidP="005E1888">
      <w:pPr>
        <w:pStyle w:val="Title"/>
      </w:pPr>
      <w:r>
        <w:fldChar w:fldCharType="begin"/>
      </w:r>
      <w:r>
        <w:instrText xml:space="preserve"> TITLE   \* MERGEFORMAT </w:instrText>
      </w:r>
      <w:r>
        <w:fldChar w:fldCharType="separate"/>
      </w:r>
      <w:r>
        <w:t>CPPSSI5048 Conduct engineering surveys</w:t>
      </w:r>
      <w:r>
        <w:fldChar w:fldCharType="end"/>
      </w:r>
    </w:p>
    <w:p w:rsidR="005E1888" w:rsidP="005E1888">
      <w:pPr>
        <w:pStyle w:val="Version"/>
        <w:sectPr w:rsidSect="00F716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16C8" w:rsidP="00F716C8">
      <w:pPr>
        <w:pStyle w:val="SuperHeading"/>
      </w:pPr>
      <w:r w:rsidRPr="00F716C8">
        <w:t>CPPSSI5048 Conduct engineering surveys</w:t>
      </w:r>
    </w:p>
    <w:p w:rsidR="00000000" w:rsidRPr="00F716C8" w:rsidP="00F716C8">
      <w:pPr>
        <w:pStyle w:val="Heading1"/>
      </w:pPr>
      <w:bookmarkStart w:id="1" w:name="O_1148895"/>
      <w:bookmarkEnd w:id="1"/>
      <w:r w:rsidRPr="00F716C8">
        <w:t>Modification History</w:t>
      </w:r>
    </w:p>
    <w:tbl>
      <w:tblPr>
        <w:tblW w:w="0" w:type="auto"/>
        <w:tblLayout w:type="fixed"/>
        <w:tblCellMar>
          <w:left w:w="62" w:type="dxa"/>
          <w:right w:w="62" w:type="dxa"/>
        </w:tblCellMar>
        <w:tblLook w:val="0000"/>
      </w:tblPr>
      <w:tblGrid>
        <w:gridCol w:w="1128"/>
        <w:gridCol w:w="7944"/>
      </w:tblGrid>
      <w:tr w:rsidTr="00F716C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716C8">
            <w:pPr>
              <w:pStyle w:val="BodyText"/>
              <w:rPr>
                <w:lang w:val="en-NZ"/>
              </w:rPr>
            </w:pPr>
            <w:r w:rsidRPr="00F716C8">
              <w:t>Release 1</w:t>
            </w:r>
          </w:p>
        </w:tc>
        <w:tc>
          <w:tcPr>
            <w:tcW w:w="7944" w:type="dxa"/>
            <w:tcBorders>
              <w:top w:val="nil"/>
              <w:left w:val="nil"/>
              <w:bottom w:val="nil"/>
              <w:right w:val="nil"/>
            </w:tcBorders>
            <w:tcMar>
              <w:top w:w="0" w:type="dxa"/>
              <w:left w:w="62" w:type="dxa"/>
              <w:bottom w:w="0" w:type="dxa"/>
              <w:right w:w="62" w:type="dxa"/>
            </w:tcMar>
          </w:tcPr>
          <w:p w:rsidR="00000000" w:rsidRPr="00F716C8" w:rsidP="00F716C8">
            <w:pPr>
              <w:pStyle w:val="BodyText"/>
            </w:pPr>
            <w:r w:rsidRPr="00F716C8">
              <w:t>This version first released with CPP Property Services Training Package Release 12.0.</w:t>
            </w:r>
          </w:p>
          <w:p w:rsidR="00000000" w:rsidRPr="00F716C8" w:rsidP="00F716C8">
            <w:pPr>
              <w:pStyle w:val="BodyText"/>
            </w:pPr>
            <w:r w:rsidRPr="00F716C8">
              <w:t>This unit supersedes and is equivalent to CPPSIS5048 Conduct engineering surveys.</w:t>
            </w:r>
          </w:p>
        </w:tc>
      </w:tr>
    </w:tbl>
    <w:p w:rsidR="00000000" w:rsidRPr="00F716C8" w:rsidP="00F716C8">
      <w:pPr>
        <w:pStyle w:val="BodyText"/>
      </w:pPr>
    </w:p>
    <w:p w:rsidR="00000000" w:rsidRPr="00F716C8" w:rsidP="00F716C8">
      <w:pPr>
        <w:pStyle w:val="AllowPageBreak"/>
      </w:pPr>
    </w:p>
    <w:p w:rsidR="00000000" w:rsidRPr="00F716C8" w:rsidP="00F716C8">
      <w:pPr>
        <w:pStyle w:val="Heading1"/>
      </w:pPr>
      <w:bookmarkStart w:id="2" w:name="O_1148901"/>
      <w:bookmarkEnd w:id="2"/>
      <w:r w:rsidRPr="00F716C8">
        <w:t>Application</w:t>
      </w:r>
    </w:p>
    <w:p w:rsidR="00000000" w:rsidRPr="00F716C8" w:rsidP="005E1888">
      <w:pPr>
        <w:pStyle w:val="BodyText"/>
      </w:pPr>
      <w:r w:rsidRPr="00F716C8">
        <w:t xml:space="preserve">This unit specifies the </w:t>
      </w:r>
      <w:r w:rsidRPr="00F716C8">
        <w:t>skills and knowledge required to conduct an engineering survey based on specifications and information in construction or engineering designs. It includes topographical surveys, grid, road, pipe (stormwater and sewer) and building set-outs. The unit also i</w:t>
      </w:r>
      <w:r w:rsidRPr="00F716C8">
        <w:t xml:space="preserve">ncludes using surveying equipment to measure, record and reduce surveying data; validating the accuracy of data; and identifying discrepancies between specifications and activities. </w:t>
      </w:r>
    </w:p>
    <w:p w:rsidR="00000000" w:rsidRPr="00F716C8" w:rsidP="005E1888">
      <w:pPr>
        <w:pStyle w:val="BodyText"/>
      </w:pPr>
      <w:r w:rsidRPr="00F716C8">
        <w:t>This unit is suitable for skilled surveying technicians and skilled spati</w:t>
      </w:r>
      <w:r w:rsidRPr="00F716C8">
        <w:t>al information system (SIS) technicians who use a broad range of cognitive, technical and communication skills to select and apply methods and technologies to analyse information and provide solutions to sometimes complex surveying/spatial information prob</w:t>
      </w:r>
      <w:r w:rsidRPr="00F716C8">
        <w:t>lems</w:t>
      </w:r>
      <w:r w:rsidRPr="00F716C8">
        <w:rPr>
          <w:rStyle w:val="Emphasis"/>
        </w:rPr>
        <w:t xml:space="preserve">. </w:t>
      </w:r>
      <w:r w:rsidRPr="00F716C8">
        <w:t>Surveying and spatial information skills are applied in a range of industry contexts, including town planning, civil construction, mining, engineering, health, agriculture and defence.</w:t>
      </w:r>
    </w:p>
    <w:p w:rsidR="00000000" w:rsidRPr="00F716C8" w:rsidP="005E1888">
      <w:pPr>
        <w:pStyle w:val="BodyText"/>
      </w:pPr>
      <w:r w:rsidRPr="00F716C8">
        <w:t>All work must be carried out to comply with workplace procedures,</w:t>
      </w:r>
      <w:r w:rsidRPr="00F716C8">
        <w:t xml:space="preserve"> in accordance with relevant state/territory regulations that govern surveying work, as well as work health and safety (WHS) legislation and regulations that apply to the workplace.</w:t>
      </w:r>
    </w:p>
    <w:p w:rsidR="00000000" w:rsidRPr="00F716C8" w:rsidP="005E1888">
      <w:pPr>
        <w:pStyle w:val="BodyText"/>
      </w:pPr>
      <w:r w:rsidRPr="00F716C8">
        <w:t>Cadastral surveying must be undertaken under the supervision of a register</w:t>
      </w:r>
      <w:r w:rsidRPr="00F716C8">
        <w:t xml:space="preserve">ed surveyor. Users must check with the relevant regulatory state/territory authority before delivery. </w:t>
      </w:r>
    </w:p>
    <w:p w:rsidR="00000000" w:rsidRPr="00F716C8" w:rsidP="005E1888">
      <w:pPr>
        <w:pStyle w:val="BodyText"/>
      </w:pPr>
      <w:r w:rsidRPr="00F716C8">
        <w:t>No licensing, legislative or certification requirements apply to this unit at the time of publication.</w:t>
      </w:r>
    </w:p>
    <w:p w:rsidR="00000000" w:rsidRPr="00F716C8" w:rsidP="00F716C8">
      <w:pPr>
        <w:pStyle w:val="Heading1"/>
      </w:pPr>
      <w:bookmarkStart w:id="3" w:name="O_1148900"/>
      <w:bookmarkEnd w:id="3"/>
      <w:r w:rsidRPr="00F716C8">
        <w:t>Pre-requisite Unit</w:t>
      </w:r>
    </w:p>
    <w:p w:rsidR="00000000" w:rsidRPr="00F716C8" w:rsidP="005E1888">
      <w:pPr>
        <w:pStyle w:val="BodyText"/>
      </w:pPr>
      <w:r w:rsidRPr="00F716C8">
        <w:t>Nil.</w:t>
      </w:r>
    </w:p>
    <w:p w:rsidR="00000000" w:rsidRPr="00F716C8" w:rsidP="00F716C8">
      <w:pPr>
        <w:pStyle w:val="Heading1"/>
      </w:pPr>
      <w:bookmarkStart w:id="4" w:name="O_1148899"/>
      <w:bookmarkEnd w:id="4"/>
      <w:r w:rsidRPr="00F716C8">
        <w:t>Unit Sector</w:t>
      </w:r>
    </w:p>
    <w:p w:rsidR="00000000" w:rsidRPr="00F716C8" w:rsidP="005E1888">
      <w:pPr>
        <w:pStyle w:val="BodyText"/>
      </w:pPr>
      <w:r w:rsidRPr="00F716C8">
        <w:t>Surveying and Spatial Information Services</w:t>
      </w:r>
    </w:p>
    <w:p w:rsidR="00000000" w:rsidRPr="00F716C8" w:rsidP="00F716C8">
      <w:pPr>
        <w:pStyle w:val="Heading1"/>
      </w:pPr>
      <w:bookmarkStart w:id="5" w:name="O_1148898"/>
      <w:bookmarkEnd w:id="5"/>
      <w:r w:rsidRPr="00F716C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F716C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F716C8">
            <w:pPr>
              <w:pStyle w:val="BodyText"/>
              <w:rPr>
                <w:lang w:val="en-NZ"/>
              </w:rPr>
            </w:pPr>
            <w:r w:rsidRPr="00F716C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F716C8">
            <w:pPr>
              <w:pStyle w:val="BodyText"/>
              <w:rPr>
                <w:lang w:val="en-NZ"/>
              </w:rPr>
            </w:pPr>
            <w:r w:rsidRPr="00F716C8">
              <w:t>Performance criteria describe what needs to be done to demonstrate achievement of the element.</w:t>
            </w:r>
          </w:p>
        </w:tc>
      </w:tr>
      <w:tr w:rsidTr="00F716C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716C8">
            <w:pPr>
              <w:pStyle w:val="BodyText"/>
              <w:rPr>
                <w:lang w:val="en-NZ"/>
              </w:rPr>
            </w:pPr>
            <w:r w:rsidRPr="00F716C8">
              <w:t>1</w:t>
            </w:r>
          </w:p>
        </w:tc>
        <w:tc>
          <w:tcPr>
            <w:tcW w:w="2357" w:type="dxa"/>
            <w:vMerge w:val="restart"/>
            <w:tcBorders>
              <w:top w:val="nil"/>
              <w:left w:val="nil"/>
              <w:bottom w:val="nil"/>
              <w:right w:val="nil"/>
            </w:tcBorders>
            <w:tcMar>
              <w:top w:w="0" w:type="dxa"/>
              <w:left w:w="62" w:type="dxa"/>
              <w:bottom w:w="0" w:type="dxa"/>
              <w:right w:w="62" w:type="dxa"/>
            </w:tcMar>
          </w:tcPr>
          <w:p w:rsidR="00000000" w:rsidP="00F716C8">
            <w:pPr>
              <w:pStyle w:val="BodyText"/>
              <w:rPr>
                <w:lang w:val="en-NZ"/>
              </w:rPr>
            </w:pPr>
            <w:r w:rsidRPr="00F716C8">
              <w:t>Prepare for engineering survey.</w:t>
            </w:r>
          </w:p>
        </w:tc>
        <w:tc>
          <w:tcPr>
            <w:tcW w:w="804" w:type="dxa"/>
            <w:tcBorders>
              <w:top w:val="nil"/>
              <w:left w:val="nil"/>
              <w:bottom w:val="nil"/>
              <w:right w:val="nil"/>
            </w:tcBorders>
            <w:tcMar>
              <w:top w:w="0" w:type="dxa"/>
              <w:left w:w="62" w:type="dxa"/>
              <w:bottom w:w="0" w:type="dxa"/>
              <w:right w:w="62" w:type="dxa"/>
            </w:tcMar>
          </w:tcPr>
          <w:p w:rsidR="00000000" w:rsidP="00F716C8">
            <w:pPr>
              <w:pStyle w:val="BodyText"/>
              <w:rPr>
                <w:lang w:val="en-NZ"/>
              </w:rPr>
            </w:pPr>
            <w:r w:rsidRPr="00F716C8">
              <w:t>1.1</w:t>
            </w:r>
          </w:p>
        </w:tc>
        <w:tc>
          <w:tcPr>
            <w:tcW w:w="5659" w:type="dxa"/>
            <w:tcBorders>
              <w:top w:val="nil"/>
              <w:left w:val="nil"/>
              <w:bottom w:val="nil"/>
              <w:right w:val="nil"/>
            </w:tcBorders>
            <w:tcMar>
              <w:top w:w="0" w:type="dxa"/>
              <w:left w:w="62" w:type="dxa"/>
              <w:bottom w:w="0" w:type="dxa"/>
              <w:right w:w="62" w:type="dxa"/>
            </w:tcMar>
          </w:tcPr>
          <w:p w:rsidR="00000000" w:rsidP="00F716C8">
            <w:pPr>
              <w:pStyle w:val="BodyText"/>
              <w:rPr>
                <w:lang w:val="en-NZ"/>
              </w:rPr>
            </w:pPr>
            <w:r w:rsidRPr="00F716C8">
              <w:t>Analyse survey specifications, cross-sections and plans and technical descriptions of surveying data and their requiremen</w:t>
            </w:r>
            <w:r w:rsidRPr="00F716C8">
              <w:t xml:space="preserve">ts. </w:t>
            </w:r>
          </w:p>
        </w:tc>
      </w:tr>
      <w:tr w:rsidTr="00F716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16C8">
            <w:pPr>
              <w:pStyle w:val="BodyText"/>
              <w:rPr>
                <w:lang w:val="en-NZ"/>
              </w:rPr>
            </w:pPr>
            <w:r w:rsidRPr="00F716C8">
              <w:t>1.2</w:t>
            </w:r>
          </w:p>
        </w:tc>
        <w:tc>
          <w:tcPr>
            <w:tcW w:w="5659" w:type="dxa"/>
            <w:tcBorders>
              <w:top w:val="nil"/>
              <w:left w:val="nil"/>
              <w:bottom w:val="nil"/>
              <w:right w:val="nil"/>
            </w:tcBorders>
            <w:tcMar>
              <w:top w:w="0" w:type="dxa"/>
              <w:left w:w="62" w:type="dxa"/>
              <w:bottom w:w="0" w:type="dxa"/>
              <w:right w:w="62" w:type="dxa"/>
            </w:tcMar>
          </w:tcPr>
          <w:p w:rsidR="00000000" w:rsidP="00F716C8">
            <w:pPr>
              <w:pStyle w:val="BodyText"/>
              <w:rPr>
                <w:lang w:val="en-NZ"/>
              </w:rPr>
            </w:pPr>
            <w:r w:rsidRPr="00F716C8">
              <w:t>Interpret design information to identify components to be measured.</w:t>
            </w:r>
          </w:p>
        </w:tc>
      </w:tr>
      <w:tr w:rsidTr="00F716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16C8">
            <w:pPr>
              <w:pStyle w:val="BodyText"/>
              <w:rPr>
                <w:lang w:val="en-NZ"/>
              </w:rPr>
            </w:pPr>
            <w:r w:rsidRPr="00F716C8">
              <w:t>1.3</w:t>
            </w:r>
          </w:p>
        </w:tc>
        <w:tc>
          <w:tcPr>
            <w:tcW w:w="5659" w:type="dxa"/>
            <w:tcBorders>
              <w:top w:val="nil"/>
              <w:left w:val="nil"/>
              <w:bottom w:val="nil"/>
              <w:right w:val="nil"/>
            </w:tcBorders>
            <w:tcMar>
              <w:top w:w="0" w:type="dxa"/>
              <w:left w:w="62" w:type="dxa"/>
              <w:bottom w:w="0" w:type="dxa"/>
              <w:right w:w="62" w:type="dxa"/>
            </w:tcMar>
          </w:tcPr>
          <w:p w:rsidR="00000000" w:rsidP="00F716C8">
            <w:pPr>
              <w:pStyle w:val="BodyText"/>
              <w:rPr>
                <w:lang w:val="en-NZ"/>
              </w:rPr>
            </w:pPr>
            <w:r w:rsidRPr="00F716C8">
              <w:t>Plan key survey activities according to available resources, and project and organisational requirements.</w:t>
            </w:r>
          </w:p>
        </w:tc>
      </w:tr>
      <w:tr w:rsidTr="00F716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16C8">
            <w:pPr>
              <w:pStyle w:val="BodyText"/>
              <w:rPr>
                <w:lang w:val="en-NZ"/>
              </w:rPr>
            </w:pPr>
            <w:r w:rsidRPr="00F716C8">
              <w:t>1.4</w:t>
            </w:r>
          </w:p>
        </w:tc>
        <w:tc>
          <w:tcPr>
            <w:tcW w:w="5659" w:type="dxa"/>
            <w:tcBorders>
              <w:top w:val="nil"/>
              <w:left w:val="nil"/>
              <w:bottom w:val="nil"/>
              <w:right w:val="nil"/>
            </w:tcBorders>
            <w:tcMar>
              <w:top w:w="0" w:type="dxa"/>
              <w:left w:w="62" w:type="dxa"/>
              <w:bottom w:w="0" w:type="dxa"/>
              <w:right w:w="62" w:type="dxa"/>
            </w:tcMar>
          </w:tcPr>
          <w:p w:rsidR="00000000" w:rsidP="00F716C8">
            <w:pPr>
              <w:pStyle w:val="BodyText"/>
              <w:rPr>
                <w:lang w:val="en-NZ"/>
              </w:rPr>
            </w:pPr>
            <w:r w:rsidRPr="00F716C8">
              <w:t>Create set-out files from design to meet project requirements.</w:t>
            </w:r>
          </w:p>
        </w:tc>
      </w:tr>
      <w:tr w:rsidTr="00F716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16C8">
            <w:pPr>
              <w:pStyle w:val="BodyText"/>
              <w:rPr>
                <w:lang w:val="en-NZ"/>
              </w:rPr>
            </w:pPr>
            <w:r w:rsidRPr="00F716C8">
              <w:t>1.5</w:t>
            </w:r>
          </w:p>
        </w:tc>
        <w:tc>
          <w:tcPr>
            <w:tcW w:w="5659" w:type="dxa"/>
            <w:tcBorders>
              <w:top w:val="nil"/>
              <w:left w:val="nil"/>
              <w:bottom w:val="nil"/>
              <w:right w:val="nil"/>
            </w:tcBorders>
            <w:tcMar>
              <w:top w:w="0" w:type="dxa"/>
              <w:left w:w="62" w:type="dxa"/>
              <w:bottom w:w="0" w:type="dxa"/>
              <w:right w:w="62" w:type="dxa"/>
            </w:tcMar>
          </w:tcPr>
          <w:p w:rsidR="00000000" w:rsidP="00F716C8">
            <w:pPr>
              <w:pStyle w:val="BodyText"/>
              <w:rPr>
                <w:lang w:val="en-NZ"/>
              </w:rPr>
            </w:pPr>
            <w:r w:rsidRPr="00F716C8">
              <w:t>Plan and document data collection methodologies that allow for contingencies.</w:t>
            </w:r>
          </w:p>
        </w:tc>
      </w:tr>
      <w:tr w:rsidTr="00F716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16C8">
            <w:pPr>
              <w:pStyle w:val="BodyText"/>
              <w:rPr>
                <w:lang w:val="en-NZ"/>
              </w:rPr>
            </w:pPr>
            <w:r w:rsidRPr="00F716C8">
              <w:t>1.6</w:t>
            </w:r>
          </w:p>
        </w:tc>
        <w:tc>
          <w:tcPr>
            <w:tcW w:w="5659" w:type="dxa"/>
            <w:tcBorders>
              <w:top w:val="nil"/>
              <w:left w:val="nil"/>
              <w:bottom w:val="nil"/>
              <w:right w:val="nil"/>
            </w:tcBorders>
            <w:tcMar>
              <w:top w:w="0" w:type="dxa"/>
              <w:left w:w="62" w:type="dxa"/>
              <w:bottom w:w="0" w:type="dxa"/>
              <w:right w:w="62" w:type="dxa"/>
            </w:tcMar>
          </w:tcPr>
          <w:p w:rsidR="00000000" w:rsidP="00F716C8">
            <w:pPr>
              <w:pStyle w:val="BodyText"/>
              <w:rPr>
                <w:lang w:val="en-NZ"/>
              </w:rPr>
            </w:pPr>
            <w:r w:rsidRPr="00F716C8">
              <w:t>Plan compliance with legislative requirements according to project requirements.</w:t>
            </w:r>
          </w:p>
        </w:tc>
      </w:tr>
      <w:tr w:rsidTr="00F716C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716C8">
            <w:pPr>
              <w:pStyle w:val="BodyText"/>
              <w:rPr>
                <w:lang w:val="en-NZ"/>
              </w:rPr>
            </w:pPr>
          </w:p>
        </w:tc>
      </w:tr>
      <w:tr w:rsidTr="00F716C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716C8">
            <w:pPr>
              <w:pStyle w:val="BodyText"/>
              <w:rPr>
                <w:lang w:val="en-NZ"/>
              </w:rPr>
            </w:pPr>
            <w:r w:rsidRPr="00F716C8">
              <w:t>2</w:t>
            </w:r>
          </w:p>
        </w:tc>
        <w:tc>
          <w:tcPr>
            <w:tcW w:w="2357" w:type="dxa"/>
            <w:vMerge w:val="restart"/>
            <w:tcBorders>
              <w:top w:val="nil"/>
              <w:left w:val="nil"/>
              <w:bottom w:val="nil"/>
              <w:right w:val="nil"/>
            </w:tcBorders>
            <w:tcMar>
              <w:top w:w="0" w:type="dxa"/>
              <w:left w:w="62" w:type="dxa"/>
              <w:bottom w:w="0" w:type="dxa"/>
              <w:right w:w="62" w:type="dxa"/>
            </w:tcMar>
          </w:tcPr>
          <w:p w:rsidR="00000000" w:rsidP="00F716C8">
            <w:pPr>
              <w:pStyle w:val="BodyText"/>
              <w:rPr>
                <w:lang w:val="en-NZ"/>
              </w:rPr>
            </w:pPr>
            <w:r w:rsidRPr="00F716C8">
              <w:t>Carry out engineering surveying tasks.</w:t>
            </w:r>
          </w:p>
        </w:tc>
        <w:tc>
          <w:tcPr>
            <w:tcW w:w="804" w:type="dxa"/>
            <w:tcBorders>
              <w:top w:val="nil"/>
              <w:left w:val="nil"/>
              <w:bottom w:val="nil"/>
              <w:right w:val="nil"/>
            </w:tcBorders>
            <w:tcMar>
              <w:top w:w="0" w:type="dxa"/>
              <w:left w:w="62" w:type="dxa"/>
              <w:bottom w:w="0" w:type="dxa"/>
              <w:right w:w="62" w:type="dxa"/>
            </w:tcMar>
          </w:tcPr>
          <w:p w:rsidR="00000000" w:rsidP="00F716C8">
            <w:pPr>
              <w:pStyle w:val="BodyText"/>
              <w:rPr>
                <w:lang w:val="en-NZ"/>
              </w:rPr>
            </w:pPr>
            <w:r w:rsidRPr="00F716C8">
              <w:t>2.1</w:t>
            </w:r>
          </w:p>
        </w:tc>
        <w:tc>
          <w:tcPr>
            <w:tcW w:w="5659" w:type="dxa"/>
            <w:tcBorders>
              <w:top w:val="nil"/>
              <w:left w:val="nil"/>
              <w:bottom w:val="nil"/>
              <w:right w:val="nil"/>
            </w:tcBorders>
            <w:tcMar>
              <w:top w:w="0" w:type="dxa"/>
              <w:left w:w="62" w:type="dxa"/>
              <w:bottom w:w="0" w:type="dxa"/>
              <w:right w:w="62" w:type="dxa"/>
            </w:tcMar>
          </w:tcPr>
          <w:p w:rsidR="00000000" w:rsidP="00F716C8">
            <w:pPr>
              <w:pStyle w:val="BodyText"/>
              <w:rPr>
                <w:lang w:val="en-NZ"/>
              </w:rPr>
            </w:pPr>
            <w:r w:rsidRPr="00F716C8">
              <w:t>Select and check surveying equipment for correct operation and functionality, and report or resolve problems according to manufacturer specifications.</w:t>
            </w:r>
          </w:p>
        </w:tc>
      </w:tr>
      <w:tr w:rsidTr="00F716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16C8">
            <w:pPr>
              <w:pStyle w:val="BodyText"/>
              <w:rPr>
                <w:lang w:val="en-NZ"/>
              </w:rPr>
            </w:pPr>
            <w:r w:rsidRPr="00F716C8">
              <w:t>2.2</w:t>
            </w:r>
          </w:p>
        </w:tc>
        <w:tc>
          <w:tcPr>
            <w:tcW w:w="5659" w:type="dxa"/>
            <w:tcBorders>
              <w:top w:val="nil"/>
              <w:left w:val="nil"/>
              <w:bottom w:val="nil"/>
              <w:right w:val="nil"/>
            </w:tcBorders>
            <w:tcMar>
              <w:top w:w="0" w:type="dxa"/>
              <w:left w:w="62" w:type="dxa"/>
              <w:bottom w:w="0" w:type="dxa"/>
              <w:right w:w="62" w:type="dxa"/>
            </w:tcMar>
          </w:tcPr>
          <w:p w:rsidR="00000000" w:rsidP="00F716C8">
            <w:pPr>
              <w:pStyle w:val="BodyText"/>
              <w:rPr>
                <w:lang w:val="en-NZ"/>
              </w:rPr>
            </w:pPr>
            <w:r w:rsidRPr="00F716C8">
              <w:t>Measure identified survey components according to proje</w:t>
            </w:r>
            <w:r w:rsidRPr="00F716C8">
              <w:t>ct specifications.</w:t>
            </w:r>
          </w:p>
        </w:tc>
      </w:tr>
      <w:tr w:rsidTr="00F716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16C8">
            <w:pPr>
              <w:pStyle w:val="BodyText"/>
              <w:rPr>
                <w:lang w:val="en-NZ"/>
              </w:rPr>
            </w:pPr>
            <w:r w:rsidRPr="00F716C8">
              <w:t>2.3</w:t>
            </w:r>
          </w:p>
        </w:tc>
        <w:tc>
          <w:tcPr>
            <w:tcW w:w="5659" w:type="dxa"/>
            <w:tcBorders>
              <w:top w:val="nil"/>
              <w:left w:val="nil"/>
              <w:bottom w:val="nil"/>
              <w:right w:val="nil"/>
            </w:tcBorders>
            <w:tcMar>
              <w:top w:w="0" w:type="dxa"/>
              <w:left w:w="62" w:type="dxa"/>
              <w:bottom w:w="0" w:type="dxa"/>
              <w:right w:w="62" w:type="dxa"/>
            </w:tcMar>
          </w:tcPr>
          <w:p w:rsidR="00000000" w:rsidP="00F716C8">
            <w:pPr>
              <w:pStyle w:val="BodyText"/>
              <w:rPr>
                <w:lang w:val="en-NZ"/>
              </w:rPr>
            </w:pPr>
            <w:r w:rsidRPr="00F716C8">
              <w:t>Reduce measured surveying data according to project requirements and specifications.</w:t>
            </w:r>
          </w:p>
        </w:tc>
      </w:tr>
      <w:tr w:rsidTr="00F716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16C8">
            <w:pPr>
              <w:pStyle w:val="BodyText"/>
              <w:rPr>
                <w:lang w:val="en-NZ"/>
              </w:rPr>
            </w:pPr>
            <w:r w:rsidRPr="00F716C8">
              <w:t>2.4</w:t>
            </w:r>
          </w:p>
        </w:tc>
        <w:tc>
          <w:tcPr>
            <w:tcW w:w="5659" w:type="dxa"/>
            <w:tcBorders>
              <w:top w:val="nil"/>
              <w:left w:val="nil"/>
              <w:bottom w:val="nil"/>
              <w:right w:val="nil"/>
            </w:tcBorders>
            <w:tcMar>
              <w:top w:w="0" w:type="dxa"/>
              <w:left w:w="62" w:type="dxa"/>
              <w:bottom w:w="0" w:type="dxa"/>
              <w:right w:w="62" w:type="dxa"/>
            </w:tcMar>
          </w:tcPr>
          <w:p w:rsidR="00000000" w:rsidP="00F716C8">
            <w:pPr>
              <w:pStyle w:val="BodyText"/>
              <w:rPr>
                <w:lang w:val="en-NZ"/>
              </w:rPr>
            </w:pPr>
            <w:r w:rsidRPr="00F716C8">
              <w:t>Validate and record measurements according to project specifications and organisational requirements.</w:t>
            </w:r>
          </w:p>
        </w:tc>
      </w:tr>
      <w:tr w:rsidTr="00F716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16C8">
            <w:pPr>
              <w:pStyle w:val="BodyText"/>
              <w:rPr>
                <w:lang w:val="en-NZ"/>
              </w:rPr>
            </w:pPr>
            <w:r w:rsidRPr="00F716C8">
              <w:t>2.5</w:t>
            </w:r>
          </w:p>
        </w:tc>
        <w:tc>
          <w:tcPr>
            <w:tcW w:w="5659" w:type="dxa"/>
            <w:tcBorders>
              <w:top w:val="nil"/>
              <w:left w:val="nil"/>
              <w:bottom w:val="nil"/>
              <w:right w:val="nil"/>
            </w:tcBorders>
            <w:tcMar>
              <w:top w:w="0" w:type="dxa"/>
              <w:left w:w="62" w:type="dxa"/>
              <w:bottom w:w="0" w:type="dxa"/>
              <w:right w:w="62" w:type="dxa"/>
            </w:tcMar>
          </w:tcPr>
          <w:p w:rsidR="00000000" w:rsidP="00F716C8">
            <w:pPr>
              <w:pStyle w:val="BodyText"/>
              <w:rPr>
                <w:lang w:val="en-NZ"/>
              </w:rPr>
            </w:pPr>
            <w:r w:rsidRPr="00F716C8">
              <w:t>Identify and resolve problems and manage contingencies according to organisational requirements.</w:t>
            </w:r>
          </w:p>
        </w:tc>
      </w:tr>
      <w:tr w:rsidTr="00F716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16C8">
            <w:pPr>
              <w:pStyle w:val="BodyText"/>
              <w:rPr>
                <w:lang w:val="en-NZ"/>
              </w:rPr>
            </w:pPr>
            <w:r w:rsidRPr="00F716C8">
              <w:t>2.6</w:t>
            </w:r>
          </w:p>
        </w:tc>
        <w:tc>
          <w:tcPr>
            <w:tcW w:w="5659" w:type="dxa"/>
            <w:tcBorders>
              <w:top w:val="nil"/>
              <w:left w:val="nil"/>
              <w:bottom w:val="nil"/>
              <w:right w:val="nil"/>
            </w:tcBorders>
            <w:tcMar>
              <w:top w:w="0" w:type="dxa"/>
              <w:left w:w="62" w:type="dxa"/>
              <w:bottom w:w="0" w:type="dxa"/>
              <w:right w:w="62" w:type="dxa"/>
            </w:tcMar>
          </w:tcPr>
          <w:p w:rsidR="00000000" w:rsidP="00F716C8">
            <w:pPr>
              <w:pStyle w:val="BodyText"/>
              <w:rPr>
                <w:lang w:val="en-NZ"/>
              </w:rPr>
            </w:pPr>
            <w:r w:rsidRPr="00F716C8">
              <w:t>Comply with industry-accepted standards for validating accuracy of surveying data and identifying errors and discrepancies.</w:t>
            </w:r>
          </w:p>
        </w:tc>
      </w:tr>
      <w:tr w:rsidTr="00F716C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716C8">
            <w:pPr>
              <w:pStyle w:val="BodyText"/>
              <w:rPr>
                <w:lang w:val="en-NZ"/>
              </w:rPr>
            </w:pPr>
          </w:p>
        </w:tc>
      </w:tr>
      <w:tr w:rsidTr="00F716C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716C8">
            <w:pPr>
              <w:pStyle w:val="BodyText"/>
              <w:rPr>
                <w:lang w:val="en-NZ"/>
              </w:rPr>
            </w:pPr>
            <w:r w:rsidRPr="00F716C8">
              <w:t>3</w:t>
            </w:r>
          </w:p>
        </w:tc>
        <w:tc>
          <w:tcPr>
            <w:tcW w:w="2357" w:type="dxa"/>
            <w:vMerge w:val="restart"/>
            <w:tcBorders>
              <w:top w:val="nil"/>
              <w:left w:val="nil"/>
              <w:bottom w:val="nil"/>
              <w:right w:val="nil"/>
            </w:tcBorders>
            <w:tcMar>
              <w:top w:w="0" w:type="dxa"/>
              <w:left w:w="62" w:type="dxa"/>
              <w:bottom w:w="0" w:type="dxa"/>
              <w:right w:w="62" w:type="dxa"/>
            </w:tcMar>
          </w:tcPr>
          <w:p w:rsidR="00000000" w:rsidP="00F716C8">
            <w:pPr>
              <w:pStyle w:val="BodyText"/>
              <w:rPr>
                <w:lang w:val="en-NZ"/>
              </w:rPr>
            </w:pPr>
            <w:r w:rsidRPr="00F716C8">
              <w:t xml:space="preserve">Finalise and report engineering survey </w:t>
            </w:r>
            <w:r w:rsidRPr="00F716C8">
              <w:t>results.</w:t>
            </w:r>
          </w:p>
        </w:tc>
        <w:tc>
          <w:tcPr>
            <w:tcW w:w="804" w:type="dxa"/>
            <w:tcBorders>
              <w:top w:val="nil"/>
              <w:left w:val="nil"/>
              <w:bottom w:val="nil"/>
              <w:right w:val="nil"/>
            </w:tcBorders>
            <w:tcMar>
              <w:top w:w="0" w:type="dxa"/>
              <w:left w:w="62" w:type="dxa"/>
              <w:bottom w:w="0" w:type="dxa"/>
              <w:right w:w="62" w:type="dxa"/>
            </w:tcMar>
          </w:tcPr>
          <w:p w:rsidR="00000000" w:rsidP="00F716C8">
            <w:pPr>
              <w:pStyle w:val="BodyText"/>
              <w:rPr>
                <w:lang w:val="en-NZ"/>
              </w:rPr>
            </w:pPr>
            <w:r w:rsidRPr="00F716C8">
              <w:t>3.1</w:t>
            </w:r>
          </w:p>
        </w:tc>
        <w:tc>
          <w:tcPr>
            <w:tcW w:w="5659" w:type="dxa"/>
            <w:tcBorders>
              <w:top w:val="nil"/>
              <w:left w:val="nil"/>
              <w:bottom w:val="nil"/>
              <w:right w:val="nil"/>
            </w:tcBorders>
            <w:tcMar>
              <w:top w:w="0" w:type="dxa"/>
              <w:left w:w="62" w:type="dxa"/>
              <w:bottom w:w="0" w:type="dxa"/>
              <w:right w:w="62" w:type="dxa"/>
            </w:tcMar>
          </w:tcPr>
          <w:p w:rsidR="00000000" w:rsidP="00F716C8">
            <w:pPr>
              <w:pStyle w:val="BodyText"/>
              <w:rPr>
                <w:lang w:val="en-NZ"/>
              </w:rPr>
            </w:pPr>
            <w:r w:rsidRPr="00F716C8">
              <w:t>Finalise and check survey for compliance with project and organisational requirements.</w:t>
            </w:r>
          </w:p>
        </w:tc>
      </w:tr>
      <w:tr w:rsidTr="00F716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16C8">
            <w:pPr>
              <w:pStyle w:val="BodyText"/>
              <w:rPr>
                <w:lang w:val="en-NZ"/>
              </w:rPr>
            </w:pPr>
            <w:r w:rsidRPr="00F716C8">
              <w:t>3.2</w:t>
            </w:r>
          </w:p>
        </w:tc>
        <w:tc>
          <w:tcPr>
            <w:tcW w:w="5659" w:type="dxa"/>
            <w:tcBorders>
              <w:top w:val="nil"/>
              <w:left w:val="nil"/>
              <w:bottom w:val="nil"/>
              <w:right w:val="nil"/>
            </w:tcBorders>
            <w:tcMar>
              <w:top w:w="0" w:type="dxa"/>
              <w:left w:w="62" w:type="dxa"/>
              <w:bottom w:w="0" w:type="dxa"/>
              <w:right w:w="62" w:type="dxa"/>
            </w:tcMar>
          </w:tcPr>
          <w:p w:rsidR="00000000" w:rsidP="00F716C8">
            <w:pPr>
              <w:pStyle w:val="BodyText"/>
              <w:rPr>
                <w:lang w:val="en-NZ"/>
              </w:rPr>
            </w:pPr>
            <w:r w:rsidRPr="00F716C8">
              <w:t>Prepare conformance and non-conformance reports.</w:t>
            </w:r>
          </w:p>
        </w:tc>
      </w:tr>
      <w:tr w:rsidTr="00F716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16C8">
            <w:pPr>
              <w:pStyle w:val="BodyText"/>
              <w:rPr>
                <w:lang w:val="en-NZ"/>
              </w:rPr>
            </w:pPr>
            <w:r w:rsidRPr="00F716C8">
              <w:t>3.3</w:t>
            </w:r>
          </w:p>
        </w:tc>
        <w:tc>
          <w:tcPr>
            <w:tcW w:w="5659" w:type="dxa"/>
            <w:tcBorders>
              <w:top w:val="nil"/>
              <w:left w:val="nil"/>
              <w:bottom w:val="nil"/>
              <w:right w:val="nil"/>
            </w:tcBorders>
            <w:tcMar>
              <w:top w:w="0" w:type="dxa"/>
              <w:left w:w="62" w:type="dxa"/>
              <w:bottom w:w="0" w:type="dxa"/>
              <w:right w:w="62" w:type="dxa"/>
            </w:tcMar>
          </w:tcPr>
          <w:p w:rsidR="00000000" w:rsidP="00F716C8">
            <w:pPr>
              <w:pStyle w:val="BodyText"/>
              <w:rPr>
                <w:lang w:val="en-NZ"/>
              </w:rPr>
            </w:pPr>
            <w:r w:rsidRPr="00F716C8">
              <w:t>Notify appropriate persons of survey results according to organisational requirements.</w:t>
            </w:r>
          </w:p>
        </w:tc>
      </w:tr>
      <w:tr w:rsidTr="00F716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16C8">
            <w:pPr>
              <w:pStyle w:val="BodyText"/>
              <w:rPr>
                <w:lang w:val="en-NZ"/>
              </w:rPr>
            </w:pPr>
            <w:r w:rsidRPr="00F716C8">
              <w:t>3.4</w:t>
            </w:r>
          </w:p>
        </w:tc>
        <w:tc>
          <w:tcPr>
            <w:tcW w:w="5659" w:type="dxa"/>
            <w:tcBorders>
              <w:top w:val="nil"/>
              <w:left w:val="nil"/>
              <w:bottom w:val="nil"/>
              <w:right w:val="nil"/>
            </w:tcBorders>
            <w:tcMar>
              <w:top w:w="0" w:type="dxa"/>
              <w:left w:w="62" w:type="dxa"/>
              <w:bottom w:w="0" w:type="dxa"/>
              <w:right w:w="62" w:type="dxa"/>
            </w:tcMar>
          </w:tcPr>
          <w:p w:rsidR="00000000" w:rsidRPr="00F716C8" w:rsidP="00F716C8">
            <w:pPr>
              <w:pStyle w:val="BodyText"/>
            </w:pPr>
            <w:r w:rsidRPr="00F716C8">
              <w:t>Complete survey documentation and archive data according to project and organisational requirements.</w:t>
            </w:r>
          </w:p>
        </w:tc>
      </w:tr>
    </w:tbl>
    <w:p w:rsidR="00000000" w:rsidRPr="00F716C8" w:rsidP="00F716C8">
      <w:pPr>
        <w:pStyle w:val="BodyText"/>
      </w:pPr>
    </w:p>
    <w:p w:rsidR="00000000" w:rsidRPr="00F716C8" w:rsidP="00F716C8">
      <w:pPr>
        <w:pStyle w:val="AllowPageBreak"/>
      </w:pPr>
    </w:p>
    <w:p w:rsidR="00000000" w:rsidRPr="00F716C8" w:rsidP="00F716C8">
      <w:pPr>
        <w:pStyle w:val="Heading1"/>
      </w:pPr>
      <w:bookmarkStart w:id="6" w:name="O_1148897"/>
      <w:bookmarkEnd w:id="6"/>
      <w:r w:rsidRPr="00F716C8">
        <w:t>Foundation Skills</w:t>
      </w:r>
    </w:p>
    <w:p w:rsidR="00000000" w:rsidRPr="00F716C8" w:rsidP="005E1888">
      <w:pPr>
        <w:pStyle w:val="BodyText"/>
      </w:pPr>
      <w:r w:rsidRPr="00F716C8">
        <w:t>Foundation skills esse</w:t>
      </w:r>
      <w:r w:rsidRPr="00F716C8">
        <w:t>ntial to performance are explicit in the performance criteria of this unit of competency.</w:t>
      </w:r>
    </w:p>
    <w:p w:rsidR="00000000" w:rsidRPr="00F716C8" w:rsidP="00F716C8">
      <w:pPr>
        <w:pStyle w:val="Heading1"/>
      </w:pPr>
      <w:bookmarkStart w:id="7" w:name="O_1148896"/>
      <w:bookmarkEnd w:id="7"/>
      <w:r w:rsidRPr="00F716C8">
        <w:t>Unit Mapping Information</w:t>
      </w:r>
    </w:p>
    <w:p w:rsidR="00000000" w:rsidRPr="00F716C8" w:rsidP="005E1888">
      <w:pPr>
        <w:pStyle w:val="BodyText"/>
      </w:pPr>
      <w:r w:rsidRPr="00F716C8">
        <w:t>Supersedes and is equivalent to CPPSIS5048 Conduct engineering surveys.</w:t>
      </w:r>
    </w:p>
    <w:p w:rsidR="00000000" w:rsidRPr="00F716C8" w:rsidP="00F716C8">
      <w:pPr>
        <w:pStyle w:val="Heading1"/>
      </w:pPr>
      <w:bookmarkStart w:id="8" w:name="O_1148889"/>
      <w:bookmarkEnd w:id="8"/>
      <w:r w:rsidRPr="00F716C8">
        <w:t>Links</w:t>
      </w:r>
    </w:p>
    <w:p w:rsidR="00000000" w:rsidRPr="00F716C8" w:rsidP="005E1888">
      <w:pPr>
        <w:pStyle w:val="BodyText"/>
      </w:pPr>
      <w:r w:rsidRPr="00F716C8">
        <w:t>Companion volumes to this</w:t>
      </w:r>
      <w:r w:rsidRPr="00F716C8">
        <w:t xml:space="preserve"> training package are available at the VETNet website - </w:t>
      </w:r>
      <w:r>
        <w:fldChar w:fldCharType="begin"/>
      </w:r>
      <w:r>
        <w:instrText xml:space="preserve"> HYPERLINK "https://vetnet.gov.au/Pages/TrainingDocs.aspx?q=6f3f9672-30e8-4835-b348-205dfcf13d9b" </w:instrText>
      </w:r>
      <w:r>
        <w:fldChar w:fldCharType="separate"/>
      </w:r>
      <w:r w:rsidRPr="00A91525">
        <w:rPr>
          <w:rStyle w:val="Hyperlink"/>
        </w:rPr>
        <w:t>https://vetnet.gov.au/Pages/TrainingDocs.aspx?q=6f3f9672-30e8-4835-b348-205dfcf13d9b</w:t>
      </w:r>
      <w:r>
        <w:fldChar w:fldCharType="end"/>
      </w:r>
    </w:p>
    <w:p w:rsidR="00000000" w:rsidRPr="00F716C8" w:rsidP="00F716C8"/>
    <w:sectPr w:rsidSect="00F716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6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6C8" w:rsidRPr="005E1888" w:rsidP="005E18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6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888" w:rsidP="00F716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1888" w:rsidP="00F716C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5E1888" w:rsidP="00F716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6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8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16C8" w:rsidRPr="005E1888" w:rsidP="005E18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6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888" w:rsidRPr="002D2AF8" w:rsidP="00F716C8">
    <w:pPr>
      <w:pStyle w:val="Header"/>
      <w:framePr w:wrap="around"/>
    </w:pPr>
    <w:r>
      <w:fldChar w:fldCharType="begin"/>
    </w:r>
    <w:r>
      <w:instrText xml:space="preserve"> TITLE   \* MERGEFORMAT </w:instrText>
    </w:r>
    <w:r>
      <w:fldChar w:fldCharType="separate"/>
    </w:r>
    <w:r>
      <w:t>CPPSSI5048 Conduct engineering surveys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5E1888" w:rsidP="00F716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6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16C8"/>
    <w:pPr>
      <w:spacing w:before="360" w:after="60"/>
      <w:outlineLvl w:val="0"/>
    </w:pPr>
    <w:rPr>
      <w:sz w:val="32"/>
    </w:rPr>
  </w:style>
  <w:style w:type="paragraph" w:styleId="Heading2">
    <w:name w:val="heading 2"/>
    <w:basedOn w:val="HeadingBase"/>
    <w:next w:val="BodyText"/>
    <w:link w:val="Heading2Char"/>
    <w:qFormat/>
    <w:rsid w:val="00F716C8"/>
    <w:pPr>
      <w:keepLines/>
      <w:spacing w:before="240" w:after="120"/>
      <w:outlineLvl w:val="1"/>
    </w:pPr>
    <w:rPr>
      <w:sz w:val="28"/>
      <w:szCs w:val="40"/>
    </w:rPr>
  </w:style>
  <w:style w:type="paragraph" w:styleId="Heading3">
    <w:name w:val="heading 3"/>
    <w:basedOn w:val="HeadingBase"/>
    <w:next w:val="BodyText"/>
    <w:link w:val="Heading3Char"/>
    <w:qFormat/>
    <w:rsid w:val="00F716C8"/>
    <w:pPr>
      <w:spacing w:before="180" w:after="120"/>
      <w:outlineLvl w:val="2"/>
    </w:pPr>
    <w:rPr>
      <w:spacing w:val="-10"/>
      <w:kern w:val="32"/>
    </w:rPr>
  </w:style>
  <w:style w:type="paragraph" w:styleId="Heading4">
    <w:name w:val="heading 4"/>
    <w:basedOn w:val="HeadingBase"/>
    <w:next w:val="BodyText"/>
    <w:link w:val="Heading4Char"/>
    <w:qFormat/>
    <w:rsid w:val="00F716C8"/>
    <w:pPr>
      <w:spacing w:before="160" w:after="120"/>
      <w:outlineLvl w:val="3"/>
    </w:pPr>
    <w:rPr>
      <w:sz w:val="22"/>
    </w:rPr>
  </w:style>
  <w:style w:type="paragraph" w:styleId="Heading5">
    <w:name w:val="heading 5"/>
    <w:basedOn w:val="HeadingBase"/>
    <w:next w:val="Normal"/>
    <w:link w:val="Heading5Char"/>
    <w:qFormat/>
    <w:rsid w:val="00F716C8"/>
    <w:pPr>
      <w:spacing w:before="80"/>
      <w:outlineLvl w:val="4"/>
    </w:pPr>
    <w:rPr>
      <w:color w:val="918585"/>
      <w:sz w:val="20"/>
    </w:rPr>
  </w:style>
  <w:style w:type="paragraph" w:styleId="Heading6">
    <w:name w:val="heading 6"/>
    <w:basedOn w:val="HeadingBase"/>
    <w:next w:val="Normal"/>
    <w:link w:val="Heading6Char"/>
    <w:qFormat/>
    <w:rsid w:val="00F716C8"/>
    <w:pPr>
      <w:spacing w:before="60"/>
      <w:outlineLvl w:val="5"/>
    </w:pPr>
    <w:rPr>
      <w:color w:val="918585"/>
      <w:sz w:val="20"/>
    </w:rPr>
  </w:style>
  <w:style w:type="paragraph" w:styleId="Heading7">
    <w:name w:val="heading 7"/>
    <w:basedOn w:val="Normal"/>
    <w:next w:val="Normal"/>
    <w:link w:val="Heading7Char"/>
    <w:qFormat/>
    <w:rsid w:val="00F716C8"/>
    <w:pPr>
      <w:ind w:left="720"/>
      <w:outlineLvl w:val="6"/>
    </w:pPr>
    <w:rPr>
      <w:i/>
    </w:rPr>
  </w:style>
  <w:style w:type="paragraph" w:styleId="Heading8">
    <w:name w:val="heading 8"/>
    <w:basedOn w:val="Normal"/>
    <w:next w:val="Normal"/>
    <w:link w:val="Heading8Char"/>
    <w:qFormat/>
    <w:rsid w:val="00F716C8"/>
    <w:pPr>
      <w:ind w:left="720"/>
      <w:outlineLvl w:val="7"/>
    </w:pPr>
    <w:rPr>
      <w:i/>
    </w:rPr>
  </w:style>
  <w:style w:type="paragraph" w:styleId="Heading9">
    <w:name w:val="heading 9"/>
    <w:basedOn w:val="Normal"/>
    <w:next w:val="Normal"/>
    <w:link w:val="Heading9Char"/>
    <w:qFormat/>
    <w:rsid w:val="00F716C8"/>
    <w:pPr>
      <w:ind w:left="720"/>
      <w:outlineLvl w:val="8"/>
    </w:pPr>
    <w:rPr>
      <w:i/>
    </w:rPr>
  </w:style>
  <w:style w:type="character" w:default="1" w:styleId="DefaultParagraphFont">
    <w:name w:val="Default Paragraph Font"/>
    <w:uiPriority w:val="1"/>
    <w:unhideWhenUsed/>
    <w:rsid w:val="00F716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16C8"/>
  </w:style>
  <w:style w:type="character" w:customStyle="1" w:styleId="Heading1Char">
    <w:name w:val="Heading 1 Char"/>
    <w:basedOn w:val="DefaultParagraphFont"/>
    <w:link w:val="Heading1"/>
    <w:rsid w:val="00F716C8"/>
    <w:rPr>
      <w:rFonts w:ascii="Times New Roman" w:eastAsia="Times New Roman" w:hAnsi="Times New Roman" w:cs="Times New Roman"/>
      <w:b/>
      <w:sz w:val="32"/>
      <w:szCs w:val="20"/>
      <w:lang w:eastAsia="en-US"/>
    </w:rPr>
  </w:style>
  <w:style w:type="paragraph" w:styleId="BodyText">
    <w:name w:val="Body Text"/>
    <w:basedOn w:val="Normal"/>
    <w:link w:val="BodyTextChar"/>
    <w:rsid w:val="00F716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16C8"/>
    <w:rPr>
      <w:rFonts w:ascii="Times New Roman" w:eastAsia="Times New Roman" w:hAnsi="Times New Roman" w:cs="Times New Roman"/>
      <w:sz w:val="24"/>
      <w:lang w:eastAsia="en-US"/>
    </w:rPr>
  </w:style>
  <w:style w:type="character" w:styleId="Emphasis">
    <w:name w:val="Emphasis"/>
    <w:basedOn w:val="DefaultParagraphFont"/>
    <w:qFormat/>
    <w:rsid w:val="00F716C8"/>
    <w:rPr>
      <w:i/>
    </w:rPr>
  </w:style>
  <w:style w:type="paragraph" w:customStyle="1" w:styleId="SuperHeading">
    <w:name w:val="SuperHeading"/>
    <w:basedOn w:val="Normal"/>
    <w:rsid w:val="00F716C8"/>
    <w:pPr>
      <w:spacing w:before="240" w:after="120"/>
      <w:outlineLvl w:val="0"/>
    </w:pPr>
    <w:rPr>
      <w:rFonts w:ascii="Times New Roman" w:hAnsi="Times New Roman"/>
      <w:b/>
      <w:sz w:val="32"/>
    </w:rPr>
  </w:style>
  <w:style w:type="paragraph" w:customStyle="1" w:styleId="AllowPageBreak">
    <w:name w:val="AllowPageBreak"/>
    <w:rsid w:val="00F716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16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16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16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16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16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16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16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16C8"/>
    <w:rPr>
      <w:rFonts w:ascii="Courier New" w:eastAsia="Times New Roman" w:hAnsi="Courier New" w:cs="Times New Roman"/>
      <w:i/>
      <w:szCs w:val="20"/>
      <w:lang w:eastAsia="en-US"/>
    </w:rPr>
  </w:style>
  <w:style w:type="paragraph" w:customStyle="1" w:styleId="HeadingBase">
    <w:name w:val="Heading Base"/>
    <w:rsid w:val="00F716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16C8"/>
    <w:pPr>
      <w:tabs>
        <w:tab w:val="right" w:leader="dot" w:pos="9072"/>
      </w:tabs>
      <w:ind w:left="567"/>
    </w:pPr>
    <w:rPr>
      <w:szCs w:val="22"/>
    </w:rPr>
  </w:style>
  <w:style w:type="paragraph" w:customStyle="1" w:styleId="TOCBase">
    <w:name w:val="TOC Base"/>
    <w:rsid w:val="00F716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16C8"/>
    <w:pPr>
      <w:tabs>
        <w:tab w:val="right" w:leader="dot" w:pos="9072"/>
      </w:tabs>
      <w:spacing w:before="40" w:after="40"/>
      <w:ind w:left="284"/>
    </w:pPr>
    <w:rPr>
      <w:rFonts w:ascii="Times New Roman" w:hAnsi="Times New Roman"/>
    </w:rPr>
  </w:style>
  <w:style w:type="paragraph" w:styleId="TOC1">
    <w:name w:val="toc 1"/>
    <w:basedOn w:val="TOCBase"/>
    <w:next w:val="Normal"/>
    <w:rsid w:val="00F716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16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16C8"/>
    <w:rPr>
      <w:rFonts w:ascii="Times New Roman" w:eastAsia="Times New Roman" w:hAnsi="Times New Roman" w:cs="Times New Roman"/>
      <w:sz w:val="16"/>
      <w:lang w:eastAsia="en-US"/>
    </w:rPr>
  </w:style>
  <w:style w:type="paragraph" w:styleId="Title">
    <w:name w:val="Title"/>
    <w:basedOn w:val="HeadingBase"/>
    <w:link w:val="TitleChar"/>
    <w:qFormat/>
    <w:rsid w:val="00F716C8"/>
    <w:pPr>
      <w:spacing w:before="5040"/>
      <w:jc w:val="center"/>
    </w:pPr>
    <w:rPr>
      <w:sz w:val="48"/>
      <w:szCs w:val="72"/>
      <w:lang w:val="en-US"/>
    </w:rPr>
  </w:style>
  <w:style w:type="character" w:customStyle="1" w:styleId="TitleChar">
    <w:name w:val="Title Char"/>
    <w:basedOn w:val="DefaultParagraphFont"/>
    <w:link w:val="Title"/>
    <w:rsid w:val="00F716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16C8"/>
    <w:pPr>
      <w:tabs>
        <w:tab w:val="left" w:pos="3600"/>
        <w:tab w:val="left" w:pos="3958"/>
      </w:tabs>
    </w:pPr>
  </w:style>
  <w:style w:type="paragraph" w:styleId="List">
    <w:name w:val="List"/>
    <w:basedOn w:val="BodyText"/>
    <w:next w:val="BodyText"/>
    <w:rsid w:val="00F716C8"/>
    <w:pPr>
      <w:tabs>
        <w:tab w:val="left" w:pos="340"/>
      </w:tabs>
      <w:spacing w:before="60" w:after="60"/>
      <w:ind w:left="340" w:hanging="340"/>
    </w:pPr>
  </w:style>
  <w:style w:type="paragraph" w:styleId="ListBullet">
    <w:name w:val="List Bullet"/>
    <w:basedOn w:val="List"/>
    <w:rsid w:val="00F716C8"/>
    <w:pPr>
      <w:numPr>
        <w:numId w:val="10"/>
      </w:numPr>
      <w:tabs>
        <w:tab w:val="clear" w:pos="340"/>
      </w:tabs>
      <w:spacing w:before="40" w:after="40"/>
    </w:pPr>
  </w:style>
  <w:style w:type="paragraph" w:customStyle="1" w:styleId="Note">
    <w:name w:val="Note"/>
    <w:basedOn w:val="BodyText"/>
    <w:rsid w:val="00F716C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716C8"/>
    <w:rPr>
      <w:b/>
      <w:spacing w:val="0"/>
    </w:rPr>
  </w:style>
  <w:style w:type="paragraph" w:customStyle="1" w:styleId="SuperTitle">
    <w:name w:val="SuperTitle"/>
    <w:basedOn w:val="Title"/>
    <w:rsid w:val="00F716C8"/>
    <w:pPr>
      <w:framePr w:wrap="auto" w:hAnchor="text" w:y="6049"/>
    </w:pPr>
    <w:rPr>
      <w:color w:val="000000"/>
      <w:sz w:val="40"/>
    </w:rPr>
  </w:style>
  <w:style w:type="paragraph" w:customStyle="1" w:styleId="TOCTitle">
    <w:name w:val="TOCTitle"/>
    <w:basedOn w:val="Heading1"/>
    <w:rsid w:val="00F716C8"/>
    <w:pPr>
      <w:spacing w:after="240"/>
      <w:jc w:val="center"/>
      <w:outlineLvl w:val="9"/>
    </w:pPr>
    <w:rPr>
      <w:caps/>
    </w:rPr>
  </w:style>
  <w:style w:type="paragraph" w:customStyle="1" w:styleId="Version">
    <w:name w:val="Version"/>
    <w:rsid w:val="00F716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16C8"/>
    <w:pPr>
      <w:numPr>
        <w:numId w:val="11"/>
      </w:numPr>
      <w:tabs>
        <w:tab w:val="clear" w:pos="680"/>
      </w:tabs>
    </w:pPr>
  </w:style>
  <w:style w:type="paragraph" w:styleId="Index1">
    <w:name w:val="index 1"/>
    <w:basedOn w:val="Normal"/>
    <w:next w:val="Normal"/>
    <w:semiHidden/>
    <w:rsid w:val="00F716C8"/>
    <w:pPr>
      <w:keepNext w:val="0"/>
      <w:tabs>
        <w:tab w:val="right" w:pos="4176"/>
      </w:tabs>
      <w:ind w:left="198" w:hanging="198"/>
    </w:pPr>
    <w:rPr>
      <w:rFonts w:ascii="Garamond" w:hAnsi="Garamond"/>
    </w:rPr>
  </w:style>
  <w:style w:type="paragraph" w:styleId="IndexHeading">
    <w:name w:val="index heading"/>
    <w:basedOn w:val="Normal"/>
    <w:next w:val="Index1"/>
    <w:semiHidden/>
    <w:rsid w:val="00F716C8"/>
    <w:pPr>
      <w:spacing w:before="120" w:after="120"/>
    </w:pPr>
    <w:rPr>
      <w:rFonts w:ascii="Arial" w:hAnsi="Arial"/>
      <w:b/>
      <w:color w:val="918585"/>
      <w:sz w:val="24"/>
    </w:rPr>
  </w:style>
  <w:style w:type="paragraph" w:styleId="Header">
    <w:name w:val="header"/>
    <w:basedOn w:val="Normal"/>
    <w:link w:val="HeaderChar"/>
    <w:rsid w:val="00F716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16C8"/>
    <w:rPr>
      <w:rFonts w:ascii="Times New Roman" w:eastAsia="Times New Roman" w:hAnsi="Times New Roman" w:cs="Times New Roman"/>
      <w:sz w:val="16"/>
      <w:szCs w:val="20"/>
      <w:lang w:val="en-GB" w:eastAsia="en-US"/>
    </w:rPr>
  </w:style>
  <w:style w:type="paragraph" w:customStyle="1" w:styleId="Chapter">
    <w:name w:val="Chapter"/>
    <w:basedOn w:val="Normal"/>
    <w:rsid w:val="00F716C8"/>
    <w:pPr>
      <w:spacing w:before="240"/>
    </w:pPr>
    <w:rPr>
      <w:rFonts w:ascii="Times New Roman" w:hAnsi="Times New Roman"/>
      <w:smallCaps/>
      <w:spacing w:val="80"/>
      <w:sz w:val="28"/>
    </w:rPr>
  </w:style>
  <w:style w:type="paragraph" w:customStyle="1" w:styleId="InChapter">
    <w:name w:val="InChapter"/>
    <w:basedOn w:val="Heading3"/>
    <w:rsid w:val="00F716C8"/>
    <w:pPr>
      <w:spacing w:after="240"/>
      <w:outlineLvl w:val="9"/>
    </w:pPr>
    <w:rPr>
      <w:noProof/>
    </w:rPr>
  </w:style>
  <w:style w:type="paragraph" w:styleId="Index2">
    <w:name w:val="index 2"/>
    <w:basedOn w:val="Normal"/>
    <w:next w:val="Normal"/>
    <w:semiHidden/>
    <w:rsid w:val="00F716C8"/>
    <w:pPr>
      <w:tabs>
        <w:tab w:val="right" w:pos="4176"/>
      </w:tabs>
      <w:ind w:left="568" w:hanging="284"/>
    </w:pPr>
    <w:rPr>
      <w:rFonts w:ascii="Garamond" w:hAnsi="Garamond"/>
    </w:rPr>
  </w:style>
  <w:style w:type="paragraph" w:customStyle="1" w:styleId="Byline">
    <w:name w:val="Byline"/>
    <w:rsid w:val="00F716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16C8"/>
    <w:pPr>
      <w:tabs>
        <w:tab w:val="clear" w:pos="3600"/>
        <w:tab w:val="clear" w:pos="3958"/>
      </w:tabs>
      <w:jc w:val="right"/>
    </w:pPr>
  </w:style>
  <w:style w:type="paragraph" w:styleId="Caption">
    <w:name w:val="caption"/>
    <w:basedOn w:val="BodyText"/>
    <w:next w:val="Normal"/>
    <w:qFormat/>
    <w:rsid w:val="00F716C8"/>
    <w:pPr>
      <w:framePr w:w="2268" w:hSpace="181" w:vSpace="181" w:wrap="around" w:vAnchor="text" w:hAnchor="page" w:x="1135" w:y="285" w:anchorLock="1"/>
    </w:pPr>
    <w:rPr>
      <w:i/>
    </w:rPr>
  </w:style>
  <w:style w:type="paragraph" w:customStyle="1" w:styleId="MiniTOCTitle">
    <w:name w:val="MiniTOCTitle"/>
    <w:basedOn w:val="Heading4"/>
    <w:rsid w:val="00F716C8"/>
    <w:pPr>
      <w:spacing w:before="240"/>
      <w:outlineLvl w:val="9"/>
    </w:pPr>
    <w:rPr>
      <w:noProof/>
      <w:sz w:val="24"/>
    </w:rPr>
  </w:style>
  <w:style w:type="paragraph" w:customStyle="1" w:styleId="MiniTOCItem">
    <w:name w:val="MiniTOCItem"/>
    <w:basedOn w:val="ListBullet"/>
    <w:rsid w:val="00F716C8"/>
    <w:pPr>
      <w:numPr>
        <w:numId w:val="0"/>
      </w:numPr>
      <w:tabs>
        <w:tab w:val="right" w:leader="dot" w:pos="6521"/>
      </w:tabs>
      <w:spacing w:before="0" w:after="0"/>
    </w:pPr>
  </w:style>
  <w:style w:type="paragraph" w:customStyle="1" w:styleId="TOFTitle">
    <w:name w:val="TOFTitle"/>
    <w:basedOn w:val="TOCTitle"/>
    <w:rsid w:val="00F716C8"/>
  </w:style>
  <w:style w:type="paragraph" w:styleId="TableofFigures">
    <w:name w:val="table of figures"/>
    <w:basedOn w:val="Normal"/>
    <w:next w:val="Normal"/>
    <w:semiHidden/>
    <w:rsid w:val="00F716C8"/>
    <w:pPr>
      <w:tabs>
        <w:tab w:val="right" w:leader="dot" w:pos="9072"/>
      </w:tabs>
      <w:ind w:left="970" w:hanging="403"/>
    </w:pPr>
    <w:rPr>
      <w:rFonts w:ascii="Times New Roman" w:hAnsi="Times New Roman"/>
      <w:b/>
    </w:rPr>
  </w:style>
  <w:style w:type="paragraph" w:styleId="ListNumber">
    <w:name w:val="List Number"/>
    <w:basedOn w:val="List"/>
    <w:rsid w:val="00F716C8"/>
    <w:pPr>
      <w:numPr>
        <w:numId w:val="13"/>
      </w:numPr>
      <w:tabs>
        <w:tab w:val="clear" w:pos="340"/>
      </w:tabs>
    </w:pPr>
  </w:style>
  <w:style w:type="character" w:customStyle="1" w:styleId="WingdingSymbols">
    <w:name w:val="Wingding Symbols"/>
    <w:rsid w:val="00F716C8"/>
    <w:rPr>
      <w:rFonts w:ascii="Wingdings" w:hAnsi="Wingdings"/>
    </w:rPr>
  </w:style>
  <w:style w:type="paragraph" w:customStyle="1" w:styleId="TableHeading">
    <w:name w:val="Table Heading"/>
    <w:basedOn w:val="HeadingBase"/>
    <w:rsid w:val="00F716C8"/>
    <w:pPr>
      <w:keepLines/>
      <w:pBdr>
        <w:bottom w:val="single" w:sz="6" w:space="1" w:color="918585"/>
      </w:pBdr>
      <w:spacing w:before="240"/>
    </w:pPr>
  </w:style>
  <w:style w:type="character" w:customStyle="1" w:styleId="HotSpot">
    <w:name w:val="HotSpot"/>
    <w:rsid w:val="00F716C8"/>
    <w:rPr>
      <w:color w:val="0033CC"/>
      <w:u w:val="none"/>
    </w:rPr>
  </w:style>
  <w:style w:type="paragraph" w:customStyle="1" w:styleId="BodyTextRight">
    <w:name w:val="Body Text Right"/>
    <w:basedOn w:val="BodyText"/>
    <w:rsid w:val="00F716C8"/>
    <w:pPr>
      <w:spacing w:before="0" w:after="0"/>
      <w:jc w:val="right"/>
    </w:pPr>
  </w:style>
  <w:style w:type="paragraph" w:styleId="Index3">
    <w:name w:val="index 3"/>
    <w:basedOn w:val="ListNumber2"/>
    <w:next w:val="Normal"/>
    <w:semiHidden/>
    <w:rsid w:val="00F716C8"/>
    <w:pPr>
      <w:numPr>
        <w:numId w:val="0"/>
      </w:numPr>
      <w:tabs>
        <w:tab w:val="right" w:leader="dot" w:pos="4176"/>
      </w:tabs>
    </w:pPr>
  </w:style>
  <w:style w:type="paragraph" w:styleId="ListNumber2">
    <w:name w:val="List Number 2"/>
    <w:basedOn w:val="List2"/>
    <w:rsid w:val="00F716C8"/>
    <w:pPr>
      <w:numPr>
        <w:numId w:val="8"/>
      </w:numPr>
      <w:tabs>
        <w:tab w:val="clear" w:pos="1060"/>
      </w:tabs>
    </w:pPr>
  </w:style>
  <w:style w:type="paragraph" w:customStyle="1" w:styleId="MarginNote">
    <w:name w:val="Margin Note"/>
    <w:basedOn w:val="BodyText"/>
    <w:rsid w:val="00F716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16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16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16C8"/>
    <w:rPr>
      <w:sz w:val="32"/>
    </w:rPr>
  </w:style>
  <w:style w:type="paragraph" w:customStyle="1" w:styleId="HeadingProcedure">
    <w:name w:val="Heading Procedure"/>
    <w:basedOn w:val="HeadingBase"/>
    <w:next w:val="Normal"/>
    <w:rsid w:val="00F716C8"/>
    <w:pPr>
      <w:tabs>
        <w:tab w:val="left" w:pos="0"/>
      </w:tabs>
      <w:spacing w:before="120" w:after="60"/>
    </w:pPr>
    <w:rPr>
      <w:i/>
      <w:color w:val="918585"/>
      <w:sz w:val="22"/>
    </w:rPr>
  </w:style>
  <w:style w:type="paragraph" w:customStyle="1" w:styleId="TableBodyText">
    <w:name w:val="Table Body Text"/>
    <w:basedOn w:val="BodyText"/>
    <w:rsid w:val="00F716C8"/>
    <w:pPr>
      <w:spacing w:before="60" w:after="60"/>
    </w:pPr>
  </w:style>
  <w:style w:type="paragraph" w:styleId="ListContinue">
    <w:name w:val="List Continue"/>
    <w:basedOn w:val="List"/>
    <w:rsid w:val="00F716C8"/>
    <w:pPr>
      <w:ind w:firstLine="0"/>
    </w:pPr>
  </w:style>
  <w:style w:type="paragraph" w:customStyle="1" w:styleId="ListNote">
    <w:name w:val="List Note"/>
    <w:basedOn w:val="List"/>
    <w:rsid w:val="00F716C8"/>
    <w:pPr>
      <w:pBdr>
        <w:top w:val="single" w:sz="6" w:space="2" w:color="918585"/>
        <w:bottom w:val="single" w:sz="6" w:space="2" w:color="918585"/>
      </w:pBdr>
      <w:tabs>
        <w:tab w:val="left" w:pos="1021"/>
      </w:tabs>
      <w:ind w:firstLine="0"/>
    </w:pPr>
  </w:style>
  <w:style w:type="paragraph" w:customStyle="1" w:styleId="Warning">
    <w:name w:val="Warning"/>
    <w:basedOn w:val="BodyText"/>
    <w:rsid w:val="00F716C8"/>
    <w:pPr>
      <w:shd w:val="clear" w:color="auto" w:fill="D9D9D9"/>
      <w:tabs>
        <w:tab w:val="left" w:pos="992"/>
      </w:tabs>
      <w:ind w:left="119" w:right="119"/>
    </w:pPr>
    <w:rPr>
      <w:sz w:val="20"/>
    </w:rPr>
  </w:style>
  <w:style w:type="paragraph" w:customStyle="1" w:styleId="MarginIcons">
    <w:name w:val="Margin Icons"/>
    <w:basedOn w:val="BodyText"/>
    <w:rsid w:val="00F716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16C8"/>
    <w:rPr>
      <w:rFonts w:ascii="Courier New" w:hAnsi="Courier New"/>
    </w:rPr>
  </w:style>
  <w:style w:type="paragraph" w:customStyle="1" w:styleId="NoteBullet">
    <w:name w:val="Note Bullet"/>
    <w:basedOn w:val="Note"/>
    <w:rsid w:val="00F716C8"/>
    <w:pPr>
      <w:tabs>
        <w:tab w:val="clear" w:pos="680"/>
      </w:tabs>
      <w:spacing w:before="60" w:after="60"/>
    </w:pPr>
  </w:style>
  <w:style w:type="paragraph" w:customStyle="1" w:styleId="SubHeading2">
    <w:name w:val="SubHeading2"/>
    <w:basedOn w:val="HeadingBase"/>
    <w:rsid w:val="00F716C8"/>
    <w:pPr>
      <w:spacing w:before="240" w:after="60"/>
    </w:pPr>
    <w:rPr>
      <w:sz w:val="20"/>
    </w:rPr>
  </w:style>
  <w:style w:type="paragraph" w:customStyle="1" w:styleId="SubHeading1">
    <w:name w:val="SubHeading1"/>
    <w:basedOn w:val="HeadingBase"/>
    <w:rsid w:val="00F716C8"/>
    <w:pPr>
      <w:spacing w:before="240" w:after="60"/>
    </w:pPr>
    <w:rPr>
      <w:color w:val="918585"/>
      <w:sz w:val="22"/>
    </w:rPr>
  </w:style>
  <w:style w:type="paragraph" w:customStyle="1" w:styleId="SideHeading">
    <w:name w:val="Side Heading"/>
    <w:basedOn w:val="HeadingBase"/>
    <w:rsid w:val="00F716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16C8"/>
    <w:pPr>
      <w:numPr>
        <w:numId w:val="9"/>
      </w:numPr>
    </w:pPr>
  </w:style>
  <w:style w:type="paragraph" w:styleId="PlainText">
    <w:name w:val="Plain Text"/>
    <w:basedOn w:val="Normal"/>
    <w:link w:val="PlainTextChar"/>
    <w:rsid w:val="00F716C8"/>
    <w:rPr>
      <w:sz w:val="20"/>
    </w:rPr>
  </w:style>
  <w:style w:type="character" w:customStyle="1" w:styleId="PlainTextChar">
    <w:name w:val="Plain Text Char"/>
    <w:basedOn w:val="DefaultParagraphFont"/>
    <w:link w:val="PlainText"/>
    <w:rsid w:val="00F716C8"/>
    <w:rPr>
      <w:rFonts w:ascii="Courier New" w:eastAsia="Times New Roman" w:hAnsi="Courier New" w:cs="Times New Roman"/>
      <w:sz w:val="20"/>
      <w:szCs w:val="20"/>
      <w:lang w:eastAsia="en-US"/>
    </w:rPr>
  </w:style>
  <w:style w:type="character" w:customStyle="1" w:styleId="MenuOption">
    <w:name w:val="Menu Option"/>
    <w:basedOn w:val="DefaultParagraphFont"/>
    <w:rsid w:val="00F716C8"/>
    <w:rPr>
      <w:b/>
      <w:smallCaps/>
    </w:rPr>
  </w:style>
  <w:style w:type="paragraph" w:customStyle="1" w:styleId="TableListNumber">
    <w:name w:val="Table List Number"/>
    <w:basedOn w:val="ListNumber"/>
    <w:rsid w:val="00F716C8"/>
    <w:pPr>
      <w:numPr>
        <w:numId w:val="0"/>
      </w:numPr>
    </w:pPr>
  </w:style>
  <w:style w:type="paragraph" w:styleId="TOC4">
    <w:name w:val="toc 4"/>
    <w:basedOn w:val="TOCBase"/>
    <w:next w:val="Normal"/>
    <w:semiHidden/>
    <w:rsid w:val="00F716C8"/>
    <w:pPr>
      <w:tabs>
        <w:tab w:val="right" w:leader="dot" w:pos="9071"/>
      </w:tabs>
      <w:ind w:left="1701"/>
    </w:pPr>
  </w:style>
  <w:style w:type="paragraph" w:customStyle="1" w:styleId="ListAlpha">
    <w:name w:val="List Alpha"/>
    <w:basedOn w:val="List"/>
    <w:rsid w:val="00F716C8"/>
    <w:pPr>
      <w:numPr>
        <w:numId w:val="7"/>
      </w:numPr>
    </w:pPr>
  </w:style>
  <w:style w:type="paragraph" w:customStyle="1" w:styleId="ListAlpha2">
    <w:name w:val="List Alpha 2"/>
    <w:basedOn w:val="List2"/>
    <w:rsid w:val="00F716C8"/>
    <w:pPr>
      <w:numPr>
        <w:numId w:val="6"/>
      </w:numPr>
    </w:pPr>
  </w:style>
  <w:style w:type="paragraph" w:styleId="List2">
    <w:name w:val="List 2"/>
    <w:basedOn w:val="BodyText"/>
    <w:rsid w:val="00F716C8"/>
    <w:pPr>
      <w:tabs>
        <w:tab w:val="left" w:pos="680"/>
      </w:tabs>
      <w:spacing w:before="60" w:after="60"/>
      <w:ind w:left="680" w:hanging="340"/>
    </w:pPr>
  </w:style>
  <w:style w:type="paragraph" w:styleId="List3">
    <w:name w:val="List 3"/>
    <w:basedOn w:val="BodyText"/>
    <w:rsid w:val="00F716C8"/>
    <w:pPr>
      <w:tabs>
        <w:tab w:val="left" w:pos="1021"/>
      </w:tabs>
      <w:spacing w:before="60" w:after="60"/>
      <w:ind w:left="1020" w:hanging="340"/>
    </w:pPr>
  </w:style>
  <w:style w:type="paragraph" w:styleId="List4">
    <w:name w:val="List 4"/>
    <w:basedOn w:val="BodyText"/>
    <w:rsid w:val="00F716C8"/>
    <w:pPr>
      <w:tabs>
        <w:tab w:val="left" w:pos="1361"/>
      </w:tabs>
      <w:spacing w:before="60" w:after="60"/>
      <w:ind w:left="1361" w:hanging="340"/>
    </w:pPr>
  </w:style>
  <w:style w:type="paragraph" w:styleId="List5">
    <w:name w:val="List 5"/>
    <w:basedOn w:val="BodyText"/>
    <w:rsid w:val="00F716C8"/>
    <w:pPr>
      <w:tabs>
        <w:tab w:val="left" w:pos="1701"/>
      </w:tabs>
      <w:spacing w:before="60" w:after="60"/>
      <w:ind w:left="1701" w:hanging="340"/>
    </w:pPr>
  </w:style>
  <w:style w:type="paragraph" w:styleId="ListBullet3">
    <w:name w:val="List Bullet 3"/>
    <w:basedOn w:val="List3"/>
    <w:rsid w:val="00F716C8"/>
    <w:pPr>
      <w:numPr>
        <w:numId w:val="12"/>
      </w:numPr>
      <w:tabs>
        <w:tab w:val="clear" w:pos="1021"/>
      </w:tabs>
      <w:ind w:left="1037" w:hanging="357"/>
    </w:pPr>
  </w:style>
  <w:style w:type="paragraph" w:styleId="ListBullet4">
    <w:name w:val="List Bullet 4"/>
    <w:basedOn w:val="List4"/>
    <w:rsid w:val="00F716C8"/>
    <w:pPr>
      <w:numPr>
        <w:numId w:val="1"/>
      </w:numPr>
      <w:tabs>
        <w:tab w:val="clear" w:pos="1361"/>
      </w:tabs>
    </w:pPr>
  </w:style>
  <w:style w:type="paragraph" w:styleId="ListBullet5">
    <w:name w:val="List Bullet 5"/>
    <w:basedOn w:val="List5"/>
    <w:rsid w:val="00F716C8"/>
    <w:pPr>
      <w:numPr>
        <w:numId w:val="2"/>
      </w:numPr>
    </w:pPr>
  </w:style>
  <w:style w:type="paragraph" w:styleId="ListContinue2">
    <w:name w:val="List Continue 2"/>
    <w:basedOn w:val="List2"/>
    <w:rsid w:val="00F716C8"/>
    <w:pPr>
      <w:ind w:firstLine="0"/>
    </w:pPr>
  </w:style>
  <w:style w:type="paragraph" w:styleId="ListContinue3">
    <w:name w:val="List Continue 3"/>
    <w:basedOn w:val="List3"/>
    <w:rsid w:val="00F716C8"/>
    <w:pPr>
      <w:ind w:left="1021" w:firstLine="0"/>
    </w:pPr>
  </w:style>
  <w:style w:type="paragraph" w:styleId="ListContinue4">
    <w:name w:val="List Continue 4"/>
    <w:basedOn w:val="List4"/>
    <w:rsid w:val="00F716C8"/>
    <w:pPr>
      <w:ind w:firstLine="0"/>
    </w:pPr>
  </w:style>
  <w:style w:type="paragraph" w:styleId="ListContinue5">
    <w:name w:val="List Continue 5"/>
    <w:basedOn w:val="List5"/>
    <w:rsid w:val="00F716C8"/>
    <w:pPr>
      <w:ind w:firstLine="0"/>
    </w:pPr>
  </w:style>
  <w:style w:type="paragraph" w:styleId="ListNumber3">
    <w:name w:val="List Number 3"/>
    <w:basedOn w:val="List3"/>
    <w:rsid w:val="00F716C8"/>
    <w:pPr>
      <w:numPr>
        <w:numId w:val="3"/>
      </w:numPr>
    </w:pPr>
  </w:style>
  <w:style w:type="paragraph" w:styleId="ListNumber4">
    <w:name w:val="List Number 4"/>
    <w:basedOn w:val="List4"/>
    <w:rsid w:val="00F716C8"/>
    <w:pPr>
      <w:numPr>
        <w:numId w:val="4"/>
      </w:numPr>
    </w:pPr>
  </w:style>
  <w:style w:type="paragraph" w:styleId="ListNumber5">
    <w:name w:val="List Number 5"/>
    <w:basedOn w:val="List5"/>
    <w:rsid w:val="00F716C8"/>
    <w:pPr>
      <w:numPr>
        <w:numId w:val="5"/>
      </w:numPr>
    </w:pPr>
  </w:style>
  <w:style w:type="paragraph" w:styleId="BlockText">
    <w:name w:val="Block Text"/>
    <w:basedOn w:val="Normal"/>
    <w:rsid w:val="00F716C8"/>
    <w:pPr>
      <w:spacing w:after="120"/>
      <w:ind w:left="1440" w:right="1440"/>
    </w:pPr>
  </w:style>
  <w:style w:type="character" w:customStyle="1" w:styleId="Subscript">
    <w:name w:val="Subscript"/>
    <w:basedOn w:val="DefaultParagraphFont"/>
    <w:rsid w:val="00F716C8"/>
    <w:rPr>
      <w:sz w:val="16"/>
      <w:vertAlign w:val="subscript"/>
    </w:rPr>
  </w:style>
  <w:style w:type="character" w:customStyle="1" w:styleId="Superscript">
    <w:name w:val="Superscript"/>
    <w:basedOn w:val="DefaultParagraphFont"/>
    <w:rsid w:val="00F716C8"/>
    <w:rPr>
      <w:sz w:val="16"/>
      <w:vertAlign w:val="superscript"/>
    </w:rPr>
  </w:style>
  <w:style w:type="character" w:customStyle="1" w:styleId="Symbols">
    <w:name w:val="Symbols"/>
    <w:basedOn w:val="DefaultParagraphFont"/>
    <w:rsid w:val="00F716C8"/>
    <w:rPr>
      <w:rFonts w:ascii="Symbol" w:hAnsi="Symbol"/>
    </w:rPr>
  </w:style>
  <w:style w:type="character" w:customStyle="1" w:styleId="MenuOptions">
    <w:name w:val="Menu Options"/>
    <w:basedOn w:val="DefaultParagraphFont"/>
    <w:rsid w:val="00F716C8"/>
    <w:rPr>
      <w:rFonts w:ascii="Arial Narrow" w:hAnsi="Arial Narrow"/>
      <w:smallCaps/>
    </w:rPr>
  </w:style>
  <w:style w:type="character" w:customStyle="1" w:styleId="Buttons">
    <w:name w:val="Buttons"/>
    <w:basedOn w:val="DefaultParagraphFont"/>
    <w:rsid w:val="00F716C8"/>
    <w:rPr>
      <w:b/>
    </w:rPr>
  </w:style>
  <w:style w:type="character" w:customStyle="1" w:styleId="Underlined">
    <w:name w:val="Underlined"/>
    <w:basedOn w:val="DefaultParagraphFont"/>
    <w:rsid w:val="00F716C8"/>
    <w:rPr>
      <w:u w:val="single"/>
    </w:rPr>
  </w:style>
  <w:style w:type="paragraph" w:customStyle="1" w:styleId="TableBodyTextRight">
    <w:name w:val="Table Body Text Right"/>
    <w:basedOn w:val="TableBodyText"/>
    <w:rsid w:val="00F716C8"/>
    <w:pPr>
      <w:widowControl w:val="0"/>
      <w:autoSpaceDE w:val="0"/>
      <w:autoSpaceDN w:val="0"/>
      <w:adjustRightInd w:val="0"/>
      <w:jc w:val="right"/>
    </w:pPr>
    <w:rPr>
      <w:rFonts w:cs="Arial"/>
      <w:szCs w:val="18"/>
    </w:rPr>
  </w:style>
  <w:style w:type="paragraph" w:customStyle="1" w:styleId="CopyrightText">
    <w:name w:val="Copyright Text"/>
    <w:basedOn w:val="BodyText"/>
    <w:rsid w:val="00F716C8"/>
    <w:rPr>
      <w:sz w:val="18"/>
    </w:rPr>
  </w:style>
  <w:style w:type="paragraph" w:customStyle="1" w:styleId="BodySmallRight">
    <w:name w:val="Body Small Right"/>
    <w:basedOn w:val="BodyTextRight"/>
    <w:rsid w:val="00F716C8"/>
    <w:rPr>
      <w:sz w:val="18"/>
      <w:szCs w:val="18"/>
    </w:rPr>
  </w:style>
  <w:style w:type="paragraph" w:customStyle="1" w:styleId="MarginEdition">
    <w:name w:val="Margin Edition"/>
    <w:basedOn w:val="MarginNote"/>
    <w:rsid w:val="00F716C8"/>
    <w:pPr>
      <w:spacing w:before="0" w:after="0"/>
    </w:pPr>
    <w:rPr>
      <w:rFonts w:ascii="Times New Roman" w:hAnsi="Times New Roman"/>
      <w:color w:val="999999"/>
    </w:rPr>
  </w:style>
  <w:style w:type="paragraph" w:customStyle="1" w:styleId="Spacer">
    <w:name w:val="Spacer"/>
    <w:basedOn w:val="Normal"/>
    <w:rsid w:val="00F716C8"/>
    <w:rPr>
      <w:sz w:val="2"/>
      <w:szCs w:val="2"/>
    </w:rPr>
  </w:style>
  <w:style w:type="character" w:customStyle="1" w:styleId="Small">
    <w:name w:val="Small"/>
    <w:basedOn w:val="DefaultParagraphFont"/>
    <w:rsid w:val="00F716C8"/>
    <w:rPr>
      <w:sz w:val="16"/>
    </w:rPr>
  </w:style>
  <w:style w:type="paragraph" w:customStyle="1" w:styleId="WideTable">
    <w:name w:val="Wide Table"/>
    <w:basedOn w:val="Normal"/>
    <w:rsid w:val="00F716C8"/>
    <w:pPr>
      <w:ind w:left="-1418"/>
    </w:pPr>
    <w:rPr>
      <w:sz w:val="2"/>
      <w:szCs w:val="2"/>
    </w:rPr>
  </w:style>
  <w:style w:type="character" w:styleId="PageNumber">
    <w:name w:val="page number"/>
    <w:basedOn w:val="DefaultParagraphFont"/>
    <w:rsid w:val="00F716C8"/>
  </w:style>
  <w:style w:type="paragraph" w:styleId="Quote">
    <w:name w:val="Quote"/>
    <w:basedOn w:val="Heading1"/>
    <w:link w:val="QuoteChar"/>
    <w:qFormat/>
    <w:rsid w:val="00F716C8"/>
    <w:rPr>
      <w:b w:val="0"/>
      <w:sz w:val="72"/>
      <w:szCs w:val="72"/>
      <w:lang w:val="en-NZ"/>
    </w:rPr>
  </w:style>
  <w:style w:type="character" w:customStyle="1" w:styleId="QuoteChar">
    <w:name w:val="Quote Char"/>
    <w:basedOn w:val="DefaultParagraphFont"/>
    <w:link w:val="Quote"/>
    <w:rsid w:val="00F716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16C8"/>
    <w:pPr>
      <w:pageBreakBefore/>
    </w:pPr>
  </w:style>
  <w:style w:type="paragraph" w:customStyle="1" w:styleId="Border">
    <w:name w:val="Border"/>
    <w:basedOn w:val="Normal"/>
    <w:qFormat/>
    <w:rsid w:val="00F716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16C8"/>
    <w:rPr>
      <w:b/>
      <w:bCs/>
      <w:i/>
      <w:iCs/>
      <w:color w:val="auto"/>
    </w:rPr>
  </w:style>
  <w:style w:type="paragraph" w:styleId="IntenseQuote">
    <w:name w:val="Intense Quote"/>
    <w:basedOn w:val="Normal"/>
    <w:next w:val="Normal"/>
    <w:link w:val="IntenseQuoteChar"/>
    <w:uiPriority w:val="30"/>
    <w:qFormat/>
    <w:rsid w:val="00F716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16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16C8"/>
    <w:rPr>
      <w:smallCaps/>
      <w:color w:val="auto"/>
      <w:u w:val="single"/>
    </w:rPr>
  </w:style>
  <w:style w:type="character" w:styleId="IntenseReference">
    <w:name w:val="Intense Reference"/>
    <w:basedOn w:val="DefaultParagraphFont"/>
    <w:uiPriority w:val="32"/>
    <w:qFormat/>
    <w:rsid w:val="00F716C8"/>
    <w:rPr>
      <w:b/>
      <w:bCs/>
      <w:smallCaps/>
      <w:color w:val="auto"/>
      <w:spacing w:val="5"/>
      <w:u w:val="single"/>
    </w:rPr>
  </w:style>
  <w:style w:type="paragraph" w:customStyle="1" w:styleId="2ColumnHeading">
    <w:name w:val="2Column Heading"/>
    <w:basedOn w:val="BodyText"/>
    <w:qFormat/>
    <w:rsid w:val="00F716C8"/>
    <w:pPr>
      <w:spacing w:after="60"/>
      <w:ind w:left="-2268"/>
    </w:pPr>
    <w:rPr>
      <w:b/>
    </w:rPr>
  </w:style>
  <w:style w:type="paragraph" w:customStyle="1" w:styleId="Heading1TOC">
    <w:name w:val="Heading1 TOC"/>
    <w:basedOn w:val="Normal"/>
    <w:qFormat/>
    <w:rsid w:val="00F716C8"/>
    <w:pPr>
      <w:spacing w:before="240" w:after="120"/>
    </w:pPr>
    <w:rPr>
      <w:rFonts w:ascii="Times New Roman" w:hAnsi="Times New Roman"/>
      <w:b/>
      <w:sz w:val="32"/>
    </w:rPr>
  </w:style>
  <w:style w:type="paragraph" w:customStyle="1" w:styleId="Heading2TOC">
    <w:name w:val="Heading2 TOC"/>
    <w:basedOn w:val="Normal"/>
    <w:qFormat/>
    <w:rsid w:val="00F716C8"/>
    <w:pPr>
      <w:spacing w:before="240" w:after="60"/>
    </w:pPr>
    <w:rPr>
      <w:rFonts w:ascii="Times New Roman" w:hAnsi="Times New Roman"/>
      <w:b/>
      <w:sz w:val="28"/>
    </w:rPr>
  </w:style>
  <w:style w:type="character" w:customStyle="1" w:styleId="Underline">
    <w:name w:val="Underline"/>
    <w:basedOn w:val="DefaultParagraphFont"/>
    <w:qFormat/>
    <w:rsid w:val="00F716C8"/>
    <w:rPr>
      <w:u w:val="single"/>
    </w:rPr>
  </w:style>
  <w:style w:type="character" w:customStyle="1" w:styleId="BoldandItalics">
    <w:name w:val="Bold and Italics"/>
    <w:qFormat/>
    <w:rsid w:val="00F716C8"/>
    <w:rPr>
      <w:b/>
      <w:i/>
      <w:u w:val="none"/>
    </w:rPr>
  </w:style>
  <w:style w:type="paragraph" w:styleId="BalloonText">
    <w:name w:val="Balloon Text"/>
    <w:basedOn w:val="Normal"/>
    <w:link w:val="BalloonTextChar"/>
    <w:rsid w:val="00F716C8"/>
    <w:rPr>
      <w:rFonts w:ascii="Tahoma" w:hAnsi="Tahoma" w:cs="Tahoma"/>
      <w:sz w:val="16"/>
      <w:szCs w:val="16"/>
    </w:rPr>
  </w:style>
  <w:style w:type="character" w:customStyle="1" w:styleId="BalloonTextChar">
    <w:name w:val="Balloon Text Char"/>
    <w:basedOn w:val="DefaultParagraphFont"/>
    <w:link w:val="BalloonText"/>
    <w:rsid w:val="00F716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16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16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16C8"/>
    <w:rPr>
      <w:b/>
      <w:color w:val="660033"/>
      <w:spacing w:val="0"/>
    </w:rPr>
  </w:style>
  <w:style w:type="paragraph" w:customStyle="1" w:styleId="Nameditemlist">
    <w:name w:val="Named item list"/>
    <w:basedOn w:val="BodyText"/>
    <w:qFormat/>
    <w:rsid w:val="00F716C8"/>
    <w:pPr>
      <w:tabs>
        <w:tab w:val="left" w:pos="2835"/>
      </w:tabs>
      <w:ind w:left="2835" w:hanging="2835"/>
    </w:pPr>
  </w:style>
  <w:style w:type="paragraph" w:customStyle="1" w:styleId="BodyTextnopadding">
    <w:name w:val="Body Text no padding"/>
    <w:basedOn w:val="BodyText"/>
    <w:qFormat/>
    <w:rsid w:val="00F716C8"/>
    <w:pPr>
      <w:spacing w:before="0" w:after="0"/>
    </w:pPr>
  </w:style>
  <w:style w:type="paragraph" w:customStyle="1" w:styleId="BodyTextBold">
    <w:name w:val="Body Text Bold"/>
    <w:basedOn w:val="BodyText"/>
    <w:qFormat/>
    <w:rsid w:val="00F716C8"/>
    <w:rPr>
      <w:b/>
    </w:rPr>
  </w:style>
  <w:style w:type="character" w:styleId="Hyperlink">
    <w:name w:val="Hyperlink"/>
    <w:basedOn w:val="DefaultParagraphFont"/>
    <w:uiPriority w:val="99"/>
    <w:unhideWhenUsed/>
    <w:rsid w:val="005E18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562</Words>
  <Characters>3788</Characters>
  <Application>Microsoft Office Word</Application>
  <DocSecurity>0</DocSecurity>
  <Lines>157</Lines>
  <Paragraphs>76</Paragraphs>
  <ScaleCrop>false</ScaleCrop>
  <Company>Author-it Software Corporation Ltd.</Company>
  <LinksUpToDate>false</LinksUpToDate>
  <CharactersWithSpaces>4274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CPPSSI5048 Conduct engineering surveys</dc:title>
  <dc:subject>Approved</dc:subject>
  <dc:creator>Artibus Innovation</dc:creator>
  <cp:keywords>Release: 1</cp:keywords>
  <dc:description>Review Date: 12 April 2008</dc:description>
  <cp:lastModifiedBy>HSD_TPCMSd.prod</cp:lastModifiedBy>
  <cp:revision>3</cp:revision>
  <dcterms:created xsi:type="dcterms:W3CDTF">2022-12-19T06:21:00Z</dcterms:created>
  <dcterms:modified xsi:type="dcterms:W3CDTF">2022-12-19T06:21:00Z</dcterms:modified>
</cp:coreProperties>
</file>