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E6B" w:rsidP="003F6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CPPSSI5043 Design spatial data storage systems</w:t>
      </w:r>
      <w:r>
        <w:fldChar w:fldCharType="end"/>
      </w:r>
    </w:p>
    <w:p w:rsidR="003F6E6B" w:rsidP="003F6E6B">
      <w:pPr>
        <w:pStyle w:val="Version"/>
        <w:sectPr w:rsidSect="00D64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36E" w:rsidP="00D6436E">
      <w:pPr>
        <w:pStyle w:val="SuperHeading"/>
      </w:pPr>
      <w:r w:rsidRPr="00D6436E">
        <w:t>Assessment Requirements for CPPSSI5043 Design spatial d</w:t>
      </w:r>
      <w:r w:rsidRPr="00D6436E">
        <w:t>ata storage systems</w:t>
      </w:r>
    </w:p>
    <w:p w:rsidR="00000000" w:rsidRPr="00D6436E" w:rsidP="00D6436E">
      <w:pPr>
        <w:pStyle w:val="Heading1"/>
      </w:pPr>
      <w:bookmarkStart w:id="1" w:name="O_1148823"/>
      <w:bookmarkEnd w:id="1"/>
      <w:r w:rsidRPr="00D643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6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6E">
            <w:pPr>
              <w:pStyle w:val="BodyText"/>
              <w:rPr>
                <w:lang w:val="en-NZ"/>
              </w:rPr>
            </w:pPr>
            <w:r w:rsidRPr="00D6436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36E" w:rsidP="00D6436E">
            <w:pPr>
              <w:pStyle w:val="BodyText"/>
            </w:pPr>
            <w:r w:rsidRPr="00D6436E">
              <w:t>This version first released with CPP Property Services Training Package Release 12.0.</w:t>
            </w:r>
          </w:p>
          <w:p w:rsidR="00000000" w:rsidRPr="00D6436E" w:rsidP="00D6436E">
            <w:pPr>
              <w:pStyle w:val="BodyText"/>
            </w:pPr>
            <w:r w:rsidRPr="00D6436E">
              <w:t>This unit supersedes and is equivalent to CPPSIS5043 Design spatial data storage systems.</w:t>
            </w:r>
          </w:p>
        </w:tc>
      </w:tr>
    </w:tbl>
    <w:p w:rsidR="00000000" w:rsidRPr="00D6436E" w:rsidP="00D6436E">
      <w:pPr>
        <w:pStyle w:val="BodyText"/>
      </w:pPr>
    </w:p>
    <w:p w:rsidR="00000000" w:rsidRPr="00D6436E" w:rsidP="00D6436E">
      <w:pPr>
        <w:pStyle w:val="AllowPageBreak"/>
      </w:pPr>
    </w:p>
    <w:p w:rsidR="00000000" w:rsidRPr="00D6436E" w:rsidP="00D6436E">
      <w:pPr>
        <w:pStyle w:val="Heading1"/>
      </w:pPr>
      <w:bookmarkStart w:id="2" w:name="O_1148826"/>
      <w:bookmarkEnd w:id="2"/>
      <w:r w:rsidRPr="00D6436E">
        <w:t>Performance Evidence</w:t>
      </w:r>
    </w:p>
    <w:p w:rsidR="00000000" w:rsidRPr="00D6436E" w:rsidP="003F6E6B">
      <w:pPr>
        <w:pStyle w:val="BodyText"/>
      </w:pPr>
      <w:r w:rsidRPr="00D6436E">
        <w:t xml:space="preserve">To demonstrate competency a candidate must meet the elements and performance criteria of this unit by designing two different spatial data storage systems to meet client needs. One of the spatial data storage systems </w:t>
      </w:r>
      <w:r w:rsidRPr="00D6436E">
        <w:t>must incorporate a relational database.</w:t>
      </w:r>
    </w:p>
    <w:p w:rsidR="00000000" w:rsidRPr="00D6436E" w:rsidP="00D6436E">
      <w:pPr>
        <w:pStyle w:val="Heading1"/>
      </w:pPr>
      <w:bookmarkStart w:id="3" w:name="O_1148825"/>
      <w:bookmarkEnd w:id="3"/>
      <w:r w:rsidRPr="00D6436E">
        <w:t>Knowledge Evidence</w:t>
      </w:r>
    </w:p>
    <w:p w:rsidR="00000000" w:rsidRPr="00D6436E" w:rsidP="003F6E6B">
      <w:pPr>
        <w:pStyle w:val="BodyText"/>
      </w:pPr>
      <w:r w:rsidRPr="00D6436E">
        <w:t>To be competent in this unit a candidate must demonstrate knowledge of:</w:t>
      </w:r>
    </w:p>
    <w:p w:rsidR="00000000" w:rsidRPr="00D6436E" w:rsidP="00D6436E">
      <w:pPr>
        <w:pStyle w:val="ListBullet"/>
      </w:pPr>
      <w:r w:rsidRPr="00D6436E">
        <w:t xml:space="preserve">software applications to access and store data </w:t>
      </w:r>
    </w:p>
    <w:p w:rsidR="00000000" w:rsidRPr="00D6436E" w:rsidP="00D6436E">
      <w:pPr>
        <w:pStyle w:val="ListBullet"/>
      </w:pPr>
      <w:r w:rsidRPr="00D6436E">
        <w:t>types of storage media for a range of spatial data, inclu</w:t>
      </w:r>
      <w:r w:rsidRPr="00D6436E">
        <w:t>ding cloud technology</w:t>
      </w:r>
    </w:p>
    <w:p w:rsidR="00000000" w:rsidRPr="00D6436E" w:rsidP="00D6436E">
      <w:pPr>
        <w:pStyle w:val="ListBullet"/>
      </w:pPr>
      <w:r w:rsidRPr="00D6436E">
        <w:t>data storage and retrieval methods</w:t>
      </w:r>
    </w:p>
    <w:p w:rsidR="00000000" w:rsidRPr="00D6436E" w:rsidP="00D6436E">
      <w:pPr>
        <w:pStyle w:val="ListBullet"/>
      </w:pPr>
      <w:r w:rsidRPr="00D6436E">
        <w:t>querying and browsing techniques for obtaining information from databases</w:t>
      </w:r>
    </w:p>
    <w:p w:rsidR="00000000" w:rsidRPr="00D6436E" w:rsidP="00D6436E">
      <w:pPr>
        <w:pStyle w:val="ListBullet"/>
      </w:pPr>
      <w:r w:rsidRPr="00D6436E">
        <w:t>data obtained from global navigation satellite system (GNSS) and geographic information system (GIS) sources</w:t>
      </w:r>
    </w:p>
    <w:p w:rsidR="00000000" w:rsidRPr="00D6436E" w:rsidP="00D6436E">
      <w:pPr>
        <w:pStyle w:val="ListBullet"/>
      </w:pPr>
      <w:r w:rsidRPr="00D6436E">
        <w:t>key features of spatial reference systems</w:t>
      </w:r>
    </w:p>
    <w:p w:rsidR="00000000" w:rsidRPr="00D6436E" w:rsidP="00D6436E">
      <w:pPr>
        <w:pStyle w:val="ListBullet"/>
      </w:pPr>
      <w:r w:rsidRPr="00D6436E">
        <w:t>spatial data formats</w:t>
      </w:r>
    </w:p>
    <w:p w:rsidR="00000000" w:rsidRPr="00D6436E" w:rsidP="00D6436E">
      <w:pPr>
        <w:pStyle w:val="ListBullet"/>
      </w:pPr>
      <w:r w:rsidRPr="00D6436E">
        <w:t>spatial data classification and indexing systems.</w:t>
      </w:r>
    </w:p>
    <w:p w:rsidR="00000000" w:rsidRPr="00D6436E" w:rsidP="00D6436E">
      <w:pPr>
        <w:pStyle w:val="AllowPageBreak"/>
      </w:pPr>
    </w:p>
    <w:p w:rsidR="00000000" w:rsidRPr="00D6436E" w:rsidP="00D6436E">
      <w:pPr>
        <w:pStyle w:val="Heading1"/>
      </w:pPr>
      <w:bookmarkStart w:id="4" w:name="O_1148824"/>
      <w:bookmarkEnd w:id="4"/>
      <w:r w:rsidRPr="00D6436E">
        <w:t>Assessment Conditions</w:t>
      </w:r>
    </w:p>
    <w:p w:rsidR="00000000" w:rsidRPr="00D6436E" w:rsidP="003F6E6B">
      <w:pPr>
        <w:pStyle w:val="BodyText"/>
      </w:pPr>
      <w:r w:rsidRPr="00D6436E">
        <w:t xml:space="preserve">Assessors must meet the requirements for assessors contained in the Standards for Registered Training </w:t>
      </w:r>
      <w:r w:rsidRPr="00D6436E">
        <w:t xml:space="preserve">Organisations. </w:t>
      </w:r>
    </w:p>
    <w:p w:rsidR="00000000" w:rsidRPr="00D6436E" w:rsidP="003F6E6B">
      <w:pPr>
        <w:pStyle w:val="BodyText"/>
      </w:pPr>
      <w:r w:rsidRPr="00D6436E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D6436E" w:rsidP="003F6E6B">
      <w:pPr>
        <w:pStyle w:val="BodyText"/>
      </w:pPr>
      <w:r w:rsidRPr="00D6436E">
        <w:t>Candidates must have access to:</w:t>
      </w:r>
    </w:p>
    <w:p w:rsidR="00000000" w:rsidRPr="00D6436E" w:rsidP="00D6436E">
      <w:pPr>
        <w:pStyle w:val="ListBullet"/>
      </w:pPr>
      <w:r w:rsidRPr="00D6436E">
        <w:t>computer and ap</w:t>
      </w:r>
      <w:r w:rsidRPr="00D6436E">
        <w:t xml:space="preserve">propriate software </w:t>
      </w:r>
    </w:p>
    <w:p w:rsidR="00000000" w:rsidRPr="00D6436E" w:rsidP="00D6436E">
      <w:pPr>
        <w:pStyle w:val="ListBullet"/>
      </w:pPr>
      <w:r w:rsidRPr="00D6436E">
        <w:t>digital data storage media</w:t>
      </w:r>
    </w:p>
    <w:p w:rsidR="00000000" w:rsidRPr="00D6436E" w:rsidP="00D6436E">
      <w:pPr>
        <w:pStyle w:val="ListBullet"/>
      </w:pPr>
      <w:r w:rsidRPr="00D6436E">
        <w:t xml:space="preserve">organisational policies and procedures relating to data privacy, copyright and licensing. </w:t>
      </w:r>
    </w:p>
    <w:p w:rsidR="00000000" w:rsidRPr="00D6436E" w:rsidP="00D6436E">
      <w:pPr>
        <w:pStyle w:val="AllowPageBreak"/>
      </w:pPr>
    </w:p>
    <w:p w:rsidR="00000000" w:rsidRPr="00D6436E" w:rsidP="00D6436E">
      <w:pPr>
        <w:pStyle w:val="Heading1"/>
      </w:pPr>
      <w:bookmarkStart w:id="5" w:name="O_1148822"/>
      <w:bookmarkEnd w:id="5"/>
      <w:r w:rsidRPr="00D6436E">
        <w:t>Links</w:t>
      </w:r>
    </w:p>
    <w:p w:rsidR="00000000" w:rsidRPr="00D6436E" w:rsidP="003F6E6B">
      <w:pPr>
        <w:pStyle w:val="BodyText"/>
      </w:pPr>
      <w:r w:rsidRPr="00D6436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62B7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6436E" w:rsidP="00D6436E"/>
    <w:sectPr w:rsidSect="00D643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E" w:rsidRPr="003F6E6B" w:rsidP="003F6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6B" w:rsidP="00D64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E6B" w:rsidP="00D64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F6E6B" w:rsidP="00D643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36E" w:rsidRPr="003F6E6B" w:rsidP="003F6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6B" w:rsidRPr="002D2AF8" w:rsidP="00D64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CPPSSI5043 Design spatial data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F6E6B" w:rsidP="00D643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0C5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4CC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36E"/>
  </w:style>
  <w:style w:type="character" w:customStyle="1" w:styleId="Heading1Char">
    <w:name w:val="Heading 1 Char"/>
    <w:basedOn w:val="DefaultParagraphFont"/>
    <w:link w:val="Heading1"/>
    <w:rsid w:val="00D64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3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3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3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43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3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3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3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36E"/>
    <w:rPr>
      <w:b/>
      <w:spacing w:val="0"/>
    </w:rPr>
  </w:style>
  <w:style w:type="paragraph" w:customStyle="1" w:styleId="SuperTitle">
    <w:name w:val="SuperTitle"/>
    <w:basedOn w:val="Title"/>
    <w:rsid w:val="00D64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3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3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3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36E"/>
    <w:rPr>
      <w:i/>
    </w:rPr>
  </w:style>
  <w:style w:type="paragraph" w:styleId="Caption">
    <w:name w:val="caption"/>
    <w:basedOn w:val="BodyText"/>
    <w:next w:val="Normal"/>
    <w:qFormat/>
    <w:rsid w:val="00D64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36E"/>
  </w:style>
  <w:style w:type="paragraph" w:styleId="TableofFigures">
    <w:name w:val="table of figures"/>
    <w:basedOn w:val="Normal"/>
    <w:next w:val="Normal"/>
    <w:semiHidden/>
    <w:rsid w:val="00D64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3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436E"/>
    <w:rPr>
      <w:rFonts w:ascii="Wingdings" w:hAnsi="Wingdings"/>
    </w:rPr>
  </w:style>
  <w:style w:type="paragraph" w:customStyle="1" w:styleId="TableHeading">
    <w:name w:val="Table Heading"/>
    <w:basedOn w:val="HeadingBase"/>
    <w:rsid w:val="00D64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36E"/>
    <w:rPr>
      <w:color w:val="0033CC"/>
      <w:u w:val="none"/>
    </w:rPr>
  </w:style>
  <w:style w:type="paragraph" w:customStyle="1" w:styleId="BodyTextRight">
    <w:name w:val="Body Text Right"/>
    <w:basedOn w:val="BodyText"/>
    <w:rsid w:val="00D64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3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3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36E"/>
    <w:rPr>
      <w:sz w:val="32"/>
    </w:rPr>
  </w:style>
  <w:style w:type="paragraph" w:customStyle="1" w:styleId="HeadingProcedure">
    <w:name w:val="Heading Procedure"/>
    <w:basedOn w:val="HeadingBase"/>
    <w:next w:val="Normal"/>
    <w:rsid w:val="00D64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36E"/>
    <w:pPr>
      <w:spacing w:before="60" w:after="60"/>
    </w:pPr>
  </w:style>
  <w:style w:type="paragraph" w:styleId="ListContinue">
    <w:name w:val="List Continue"/>
    <w:basedOn w:val="List"/>
    <w:rsid w:val="00D6436E"/>
    <w:pPr>
      <w:ind w:firstLine="0"/>
    </w:pPr>
  </w:style>
  <w:style w:type="paragraph" w:customStyle="1" w:styleId="ListNote">
    <w:name w:val="List Note"/>
    <w:basedOn w:val="List"/>
    <w:rsid w:val="00D64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36E"/>
    <w:rPr>
      <w:rFonts w:ascii="Courier New" w:hAnsi="Courier New"/>
    </w:rPr>
  </w:style>
  <w:style w:type="paragraph" w:customStyle="1" w:styleId="NoteBullet">
    <w:name w:val="Note Bullet"/>
    <w:basedOn w:val="Note"/>
    <w:rsid w:val="00D64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3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3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36E"/>
    <w:rPr>
      <w:b/>
      <w:smallCaps/>
    </w:rPr>
  </w:style>
  <w:style w:type="paragraph" w:customStyle="1" w:styleId="TableListNumber">
    <w:name w:val="Table List Number"/>
    <w:basedOn w:val="ListNumber"/>
    <w:rsid w:val="00D64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36E"/>
    <w:pPr>
      <w:numPr>
        <w:numId w:val="8"/>
      </w:numPr>
    </w:pPr>
  </w:style>
  <w:style w:type="paragraph" w:customStyle="1" w:styleId="ListAlpha2">
    <w:name w:val="List Alpha 2"/>
    <w:basedOn w:val="List2"/>
    <w:rsid w:val="00D6436E"/>
    <w:pPr>
      <w:numPr>
        <w:numId w:val="7"/>
      </w:numPr>
    </w:pPr>
  </w:style>
  <w:style w:type="paragraph" w:styleId="List2">
    <w:name w:val="List 2"/>
    <w:basedOn w:val="BodyText"/>
    <w:rsid w:val="00D643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3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3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3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436E"/>
    <w:pPr>
      <w:numPr>
        <w:numId w:val="3"/>
      </w:numPr>
    </w:pPr>
  </w:style>
  <w:style w:type="paragraph" w:styleId="ListContinue2">
    <w:name w:val="List Continue 2"/>
    <w:basedOn w:val="List2"/>
    <w:rsid w:val="00D6436E"/>
    <w:pPr>
      <w:ind w:firstLine="0"/>
    </w:pPr>
  </w:style>
  <w:style w:type="paragraph" w:styleId="ListContinue3">
    <w:name w:val="List Continue 3"/>
    <w:basedOn w:val="List3"/>
    <w:rsid w:val="00D6436E"/>
    <w:pPr>
      <w:ind w:left="1021" w:firstLine="0"/>
    </w:pPr>
  </w:style>
  <w:style w:type="paragraph" w:styleId="ListContinue4">
    <w:name w:val="List Continue 4"/>
    <w:basedOn w:val="List4"/>
    <w:rsid w:val="00D6436E"/>
    <w:pPr>
      <w:ind w:firstLine="0"/>
    </w:pPr>
  </w:style>
  <w:style w:type="paragraph" w:styleId="ListContinue5">
    <w:name w:val="List Continue 5"/>
    <w:basedOn w:val="List5"/>
    <w:rsid w:val="00D6436E"/>
    <w:pPr>
      <w:ind w:firstLine="0"/>
    </w:pPr>
  </w:style>
  <w:style w:type="paragraph" w:styleId="ListNumber3">
    <w:name w:val="List Number 3"/>
    <w:basedOn w:val="List3"/>
    <w:rsid w:val="00D6436E"/>
    <w:pPr>
      <w:numPr>
        <w:numId w:val="4"/>
      </w:numPr>
    </w:pPr>
  </w:style>
  <w:style w:type="paragraph" w:styleId="ListNumber4">
    <w:name w:val="List Number 4"/>
    <w:basedOn w:val="List4"/>
    <w:rsid w:val="00D6436E"/>
    <w:pPr>
      <w:numPr>
        <w:numId w:val="5"/>
      </w:numPr>
    </w:pPr>
  </w:style>
  <w:style w:type="paragraph" w:styleId="ListNumber5">
    <w:name w:val="List Number 5"/>
    <w:basedOn w:val="List5"/>
    <w:rsid w:val="00D6436E"/>
    <w:pPr>
      <w:numPr>
        <w:numId w:val="6"/>
      </w:numPr>
    </w:pPr>
  </w:style>
  <w:style w:type="paragraph" w:styleId="BlockText">
    <w:name w:val="Block Text"/>
    <w:basedOn w:val="Normal"/>
    <w:rsid w:val="00D64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36E"/>
    <w:rPr>
      <w:sz w:val="16"/>
      <w:vertAlign w:val="superscript"/>
    </w:rPr>
  </w:style>
  <w:style w:type="character" w:customStyle="1" w:styleId="Symbols">
    <w:name w:val="Symbols"/>
    <w:basedOn w:val="DefaultParagraphFont"/>
    <w:rsid w:val="00D6436E"/>
    <w:rPr>
      <w:rFonts w:ascii="Symbol" w:hAnsi="Symbol"/>
    </w:rPr>
  </w:style>
  <w:style w:type="character" w:customStyle="1" w:styleId="MenuOptions">
    <w:name w:val="Menu Options"/>
    <w:basedOn w:val="DefaultParagraphFont"/>
    <w:rsid w:val="00D64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36E"/>
    <w:rPr>
      <w:b/>
    </w:rPr>
  </w:style>
  <w:style w:type="character" w:customStyle="1" w:styleId="Underlined">
    <w:name w:val="Underlined"/>
    <w:basedOn w:val="DefaultParagraphFont"/>
    <w:rsid w:val="00D6436E"/>
    <w:rPr>
      <w:u w:val="single"/>
    </w:rPr>
  </w:style>
  <w:style w:type="paragraph" w:customStyle="1" w:styleId="TableBodyTextRight">
    <w:name w:val="Table Body Text Right"/>
    <w:basedOn w:val="TableBodyText"/>
    <w:rsid w:val="00D64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36E"/>
    <w:rPr>
      <w:sz w:val="18"/>
    </w:rPr>
  </w:style>
  <w:style w:type="paragraph" w:customStyle="1" w:styleId="BodySmallRight">
    <w:name w:val="Body Small Right"/>
    <w:basedOn w:val="BodyTextRight"/>
    <w:rsid w:val="00D6436E"/>
    <w:rPr>
      <w:sz w:val="18"/>
      <w:szCs w:val="18"/>
    </w:rPr>
  </w:style>
  <w:style w:type="paragraph" w:customStyle="1" w:styleId="MarginEdition">
    <w:name w:val="Margin Edition"/>
    <w:basedOn w:val="MarginNote"/>
    <w:rsid w:val="00D64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36E"/>
    <w:rPr>
      <w:sz w:val="2"/>
      <w:szCs w:val="2"/>
    </w:rPr>
  </w:style>
  <w:style w:type="character" w:customStyle="1" w:styleId="Small">
    <w:name w:val="Small"/>
    <w:basedOn w:val="DefaultParagraphFont"/>
    <w:rsid w:val="00D6436E"/>
    <w:rPr>
      <w:sz w:val="16"/>
    </w:rPr>
  </w:style>
  <w:style w:type="paragraph" w:customStyle="1" w:styleId="WideTable">
    <w:name w:val="Wide Table"/>
    <w:basedOn w:val="Normal"/>
    <w:rsid w:val="00D64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36E"/>
  </w:style>
  <w:style w:type="paragraph" w:styleId="Quote">
    <w:name w:val="Quote"/>
    <w:basedOn w:val="Heading1"/>
    <w:link w:val="QuoteChar"/>
    <w:qFormat/>
    <w:rsid w:val="00D64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36E"/>
    <w:pPr>
      <w:pageBreakBefore/>
    </w:pPr>
  </w:style>
  <w:style w:type="paragraph" w:customStyle="1" w:styleId="Border">
    <w:name w:val="Border"/>
    <w:basedOn w:val="Normal"/>
    <w:qFormat/>
    <w:rsid w:val="00D64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3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36E"/>
    <w:rPr>
      <w:u w:val="single"/>
    </w:rPr>
  </w:style>
  <w:style w:type="character" w:customStyle="1" w:styleId="BoldandItalics">
    <w:name w:val="Bold and Italics"/>
    <w:qFormat/>
    <w:rsid w:val="00D6436E"/>
    <w:rPr>
      <w:b/>
      <w:i/>
      <w:u w:val="none"/>
    </w:rPr>
  </w:style>
  <w:style w:type="paragraph" w:styleId="BalloonText">
    <w:name w:val="Balloon Text"/>
    <w:basedOn w:val="Normal"/>
    <w:link w:val="BalloonTextChar"/>
    <w:rsid w:val="00D64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3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3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3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3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3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36E"/>
    <w:pPr>
      <w:spacing w:before="0" w:after="0"/>
    </w:pPr>
  </w:style>
  <w:style w:type="paragraph" w:customStyle="1" w:styleId="BodyTextBold">
    <w:name w:val="Body Text Bold"/>
    <w:basedOn w:val="BodyText"/>
    <w:qFormat/>
    <w:rsid w:val="00D6436E"/>
    <w:rPr>
      <w:b/>
    </w:rPr>
  </w:style>
  <w:style w:type="character" w:styleId="Hyperlink">
    <w:name w:val="Hyperlink"/>
    <w:basedOn w:val="DefaultParagraphFont"/>
    <w:uiPriority w:val="99"/>
    <w:unhideWhenUsed/>
    <w:rsid w:val="003F6E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1786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CPPSSI5043 Design spatial data storage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2022-12-19T06:00:00Z</dcterms:created>
  <dcterms:modified xsi:type="dcterms:W3CDTF">2022-12-19T06:00:00Z</dcterms:modified>
</cp:coreProperties>
</file>