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2C68" w:rsidP="00462C68">
      <w:pPr>
        <w:pStyle w:val="Title"/>
      </w:pPr>
      <w:r>
        <w:fldChar w:fldCharType="begin"/>
      </w:r>
      <w:r>
        <w:instrText xml:space="preserve"> TITLE   \* MERGEFORMAT </w:instrText>
      </w:r>
      <w:r>
        <w:fldChar w:fldCharType="separate"/>
      </w:r>
      <w:r>
        <w:t>CPPSSI5040 Source, collate and interpret spatial data</w:t>
      </w:r>
      <w:r>
        <w:fldChar w:fldCharType="end"/>
      </w:r>
    </w:p>
    <w:p w:rsidR="00462C68" w:rsidP="00462C68">
      <w:pPr>
        <w:pStyle w:val="Version"/>
        <w:sectPr w:rsidSect="00D95A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5AA6" w:rsidP="00D95AA6">
      <w:pPr>
        <w:pStyle w:val="SuperHeading"/>
      </w:pPr>
      <w:r w:rsidRPr="00D95AA6">
        <w:t>CPPSSI5040 Source, collate and interpret spatial data</w:t>
      </w:r>
    </w:p>
    <w:p w:rsidR="00000000" w:rsidRPr="00D95AA6" w:rsidP="00D95AA6">
      <w:pPr>
        <w:pStyle w:val="Heading1"/>
      </w:pPr>
      <w:bookmarkStart w:id="1" w:name="O_1148810"/>
      <w:bookmarkEnd w:id="1"/>
      <w:r w:rsidRPr="00D95AA6">
        <w:t>Modification History</w:t>
      </w:r>
    </w:p>
    <w:tbl>
      <w:tblPr>
        <w:tblW w:w="0" w:type="auto"/>
        <w:tblLayout w:type="fixed"/>
        <w:tblCellMar>
          <w:left w:w="62" w:type="dxa"/>
          <w:right w:w="62" w:type="dxa"/>
        </w:tblCellMar>
        <w:tblLook w:val="0000"/>
      </w:tblPr>
      <w:tblGrid>
        <w:gridCol w:w="1128"/>
        <w:gridCol w:w="7944"/>
      </w:tblGrid>
      <w:tr w:rsidTr="00D95AA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95AA6">
            <w:pPr>
              <w:pStyle w:val="BodyText"/>
              <w:rPr>
                <w:lang w:val="en-NZ"/>
              </w:rPr>
            </w:pPr>
            <w:r w:rsidRPr="00D95AA6">
              <w:t>Release 1</w:t>
            </w:r>
          </w:p>
        </w:tc>
        <w:tc>
          <w:tcPr>
            <w:tcW w:w="7944" w:type="dxa"/>
            <w:tcBorders>
              <w:top w:val="nil"/>
              <w:left w:val="nil"/>
              <w:bottom w:val="nil"/>
              <w:right w:val="nil"/>
            </w:tcBorders>
            <w:tcMar>
              <w:top w:w="0" w:type="dxa"/>
              <w:left w:w="62" w:type="dxa"/>
              <w:bottom w:w="0" w:type="dxa"/>
              <w:right w:w="62" w:type="dxa"/>
            </w:tcMar>
          </w:tcPr>
          <w:p w:rsidR="00000000" w:rsidRPr="00D95AA6" w:rsidP="00D95AA6">
            <w:pPr>
              <w:pStyle w:val="BodyText"/>
            </w:pPr>
            <w:r w:rsidRPr="00D95AA6">
              <w:t>This version first released with CPP Property Services Training Package Release 12.0.</w:t>
            </w:r>
          </w:p>
          <w:p w:rsidR="00000000" w:rsidRPr="00D95AA6" w:rsidP="00D95AA6">
            <w:pPr>
              <w:pStyle w:val="BodyText"/>
            </w:pPr>
            <w:r w:rsidRPr="00D95AA6">
              <w:t>This unit supersedes and is equivalent to CPPSIS5040 Interpret and collate spatial data.</w:t>
            </w:r>
          </w:p>
        </w:tc>
      </w:tr>
    </w:tbl>
    <w:p w:rsidR="00000000" w:rsidRPr="00D95AA6" w:rsidP="00D95AA6">
      <w:pPr>
        <w:pStyle w:val="BodyText"/>
      </w:pPr>
    </w:p>
    <w:p w:rsidR="00000000" w:rsidRPr="00D95AA6" w:rsidP="00D95AA6">
      <w:pPr>
        <w:pStyle w:val="AllowPageBreak"/>
      </w:pPr>
    </w:p>
    <w:p w:rsidR="00000000" w:rsidRPr="00D95AA6" w:rsidP="00D95AA6">
      <w:pPr>
        <w:pStyle w:val="Heading1"/>
      </w:pPr>
      <w:bookmarkStart w:id="2" w:name="O_1148816"/>
      <w:bookmarkEnd w:id="2"/>
      <w:r w:rsidRPr="00D95AA6">
        <w:t>Application</w:t>
      </w:r>
    </w:p>
    <w:p w:rsidR="00000000" w:rsidRPr="00D95AA6" w:rsidP="00462C68">
      <w:pPr>
        <w:pStyle w:val="BodyText"/>
      </w:pPr>
      <w:r w:rsidRPr="00D95AA6">
        <w:t>This unit specifies the skills and knowledge required to source, interpret and collate spatial data to meet task requirements. The unit includes accessing, querying and interpreting spatial data from various sources to test and determine its relevance and</w:t>
      </w:r>
      <w:r w:rsidRPr="00D95AA6">
        <w:t xml:space="preserve"> compatibility with task requirements. It also includes the use of geographic information system (GIS) software. </w:t>
      </w:r>
    </w:p>
    <w:p w:rsidR="00000000" w:rsidRPr="00D95AA6" w:rsidP="00462C68">
      <w:pPr>
        <w:pStyle w:val="BodyText"/>
      </w:pPr>
      <w:r w:rsidRPr="00D95AA6">
        <w:t>This unit is suitable for skilled surveying technicians and skilled spatial information system (SIS) technicians who use a broad range of cogn</w:t>
      </w:r>
      <w:r w:rsidRPr="00D95AA6">
        <w:t>itive, technical and communication skills to select and apply methods and technologies to analyse information and provide solutions to sometimes complex surveying/spatial information problems</w:t>
      </w:r>
      <w:r w:rsidRPr="00D95AA6">
        <w:rPr>
          <w:rStyle w:val="Emphasis"/>
        </w:rPr>
        <w:t xml:space="preserve">. </w:t>
      </w:r>
    </w:p>
    <w:p w:rsidR="00000000" w:rsidRPr="00D95AA6" w:rsidP="00462C68">
      <w:pPr>
        <w:pStyle w:val="BodyText"/>
      </w:pPr>
      <w:r w:rsidRPr="00D95AA6">
        <w:t>Surveying and spatial information skills are applied in a rang</w:t>
      </w:r>
      <w:r w:rsidRPr="00D95AA6">
        <w:t>e of industry contexts, including town planning, civil construction, mining, engineering, health, agriculture and defence.  </w:t>
      </w:r>
    </w:p>
    <w:p w:rsidR="00000000" w:rsidRPr="00D95AA6" w:rsidP="00462C68">
      <w:pPr>
        <w:pStyle w:val="BodyText"/>
      </w:pPr>
      <w:r w:rsidRPr="00D95AA6">
        <w:t>All work must be carried out to comply with workplace procedures, in accordance with relevant state/territory regulations that gove</w:t>
      </w:r>
      <w:r w:rsidRPr="00D95AA6">
        <w:t>rn surveying, work as well as work health and safety (WHS) legislation and regulations that apply to the workplace.</w:t>
      </w:r>
    </w:p>
    <w:p w:rsidR="00000000" w:rsidRPr="00D95AA6" w:rsidP="00462C68">
      <w:pPr>
        <w:pStyle w:val="BodyText"/>
      </w:pPr>
      <w:r w:rsidRPr="00D95AA6">
        <w:t xml:space="preserve">No licensing, legislative or certification requirements apply to this unit at the time of publication. </w:t>
      </w:r>
    </w:p>
    <w:p w:rsidR="00000000" w:rsidRPr="00D95AA6" w:rsidP="00D95AA6">
      <w:pPr>
        <w:pStyle w:val="Heading1"/>
      </w:pPr>
      <w:bookmarkStart w:id="3" w:name="O_1148815"/>
      <w:bookmarkEnd w:id="3"/>
      <w:r w:rsidRPr="00D95AA6">
        <w:t>Pre-requisite Uni</w:t>
      </w:r>
      <w:r w:rsidRPr="00D95AA6">
        <w:t>t</w:t>
      </w:r>
    </w:p>
    <w:p w:rsidR="00000000" w:rsidRPr="00D95AA6" w:rsidP="00462C68">
      <w:pPr>
        <w:pStyle w:val="BodyText"/>
      </w:pPr>
      <w:r w:rsidRPr="00D95AA6">
        <w:t>Nil.</w:t>
      </w:r>
    </w:p>
    <w:p w:rsidR="00000000" w:rsidRPr="00D95AA6" w:rsidP="00D95AA6">
      <w:pPr>
        <w:pStyle w:val="Heading1"/>
      </w:pPr>
      <w:bookmarkStart w:id="4" w:name="O_1148814"/>
      <w:bookmarkEnd w:id="4"/>
      <w:r w:rsidRPr="00D95AA6">
        <w:t>Unit Sector</w:t>
      </w:r>
    </w:p>
    <w:p w:rsidR="00000000" w:rsidRPr="00D95AA6" w:rsidP="00462C68">
      <w:pPr>
        <w:pStyle w:val="BodyText"/>
      </w:pPr>
      <w:r w:rsidRPr="00D95AA6">
        <w:t>Surveying and Spatial Information Services</w:t>
      </w:r>
    </w:p>
    <w:p w:rsidR="00000000" w:rsidRPr="00D95AA6" w:rsidP="00D95AA6">
      <w:pPr>
        <w:pStyle w:val="Heading1"/>
      </w:pPr>
      <w:bookmarkStart w:id="5" w:name="O_1148813"/>
      <w:bookmarkEnd w:id="5"/>
      <w:r w:rsidRPr="00D95AA6">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D95AA6">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D95AA6">
            <w:pPr>
              <w:pStyle w:val="BodyText"/>
              <w:rPr>
                <w:lang w:val="en-NZ"/>
              </w:rPr>
            </w:pPr>
            <w:r w:rsidRPr="00D95AA6">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D95AA6">
            <w:pPr>
              <w:pStyle w:val="BodyText"/>
              <w:rPr>
                <w:lang w:val="en-NZ"/>
              </w:rPr>
            </w:pPr>
            <w:r w:rsidRPr="00D95AA6">
              <w:t>Performance criteria descri</w:t>
            </w:r>
            <w:r w:rsidRPr="00D95AA6">
              <w:t>be what needs to be done to demonstrate achievement of the element.</w:t>
            </w:r>
          </w:p>
        </w:tc>
      </w:tr>
      <w:tr w:rsidTr="00D95AA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95AA6">
            <w:pPr>
              <w:pStyle w:val="BodyText"/>
              <w:rPr>
                <w:lang w:val="en-NZ"/>
              </w:rPr>
            </w:pPr>
            <w:r w:rsidRPr="00D95AA6">
              <w:t>1</w:t>
            </w:r>
          </w:p>
        </w:tc>
        <w:tc>
          <w:tcPr>
            <w:tcW w:w="2357" w:type="dxa"/>
            <w:vMerge w:val="restart"/>
            <w:tcBorders>
              <w:top w:val="nil"/>
              <w:left w:val="nil"/>
              <w:bottom w:val="nil"/>
              <w:right w:val="nil"/>
            </w:tcBorders>
            <w:tcMar>
              <w:top w:w="0" w:type="dxa"/>
              <w:left w:w="62" w:type="dxa"/>
              <w:bottom w:w="0" w:type="dxa"/>
              <w:right w:w="62" w:type="dxa"/>
            </w:tcMar>
          </w:tcPr>
          <w:p w:rsidR="00000000" w:rsidP="00D95AA6">
            <w:pPr>
              <w:pStyle w:val="BodyText"/>
              <w:rPr>
                <w:lang w:val="en-NZ"/>
              </w:rPr>
            </w:pPr>
            <w:r w:rsidRPr="00D95AA6">
              <w:t>Source spatial data.</w:t>
            </w:r>
          </w:p>
        </w:tc>
        <w:tc>
          <w:tcPr>
            <w:tcW w:w="804" w:type="dxa"/>
            <w:tcBorders>
              <w:top w:val="nil"/>
              <w:left w:val="nil"/>
              <w:bottom w:val="nil"/>
              <w:right w:val="nil"/>
            </w:tcBorders>
            <w:tcMar>
              <w:top w:w="0" w:type="dxa"/>
              <w:left w:w="62" w:type="dxa"/>
              <w:bottom w:w="0" w:type="dxa"/>
              <w:right w:w="62" w:type="dxa"/>
            </w:tcMar>
          </w:tcPr>
          <w:p w:rsidR="00000000" w:rsidP="00D95AA6">
            <w:pPr>
              <w:pStyle w:val="BodyText"/>
              <w:rPr>
                <w:lang w:val="en-NZ"/>
              </w:rPr>
            </w:pPr>
            <w:r w:rsidRPr="00D95AA6">
              <w:t>1.1</w:t>
            </w:r>
          </w:p>
        </w:tc>
        <w:tc>
          <w:tcPr>
            <w:tcW w:w="5659" w:type="dxa"/>
            <w:tcBorders>
              <w:top w:val="nil"/>
              <w:left w:val="nil"/>
              <w:bottom w:val="nil"/>
              <w:right w:val="nil"/>
            </w:tcBorders>
            <w:tcMar>
              <w:top w:w="0" w:type="dxa"/>
              <w:left w:w="62" w:type="dxa"/>
              <w:bottom w:w="0" w:type="dxa"/>
              <w:right w:w="62" w:type="dxa"/>
            </w:tcMar>
          </w:tcPr>
          <w:p w:rsidR="00000000" w:rsidP="00D95AA6">
            <w:pPr>
              <w:pStyle w:val="BodyText"/>
              <w:rPr>
                <w:lang w:val="en-NZ"/>
              </w:rPr>
            </w:pPr>
            <w:r w:rsidRPr="00D95AA6">
              <w:t>Clarify spatial data requirements for task in consultation with appropriate persons.</w:t>
            </w:r>
          </w:p>
        </w:tc>
      </w:tr>
      <w:tr w:rsidTr="00D95AA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5AA6">
            <w:pPr>
              <w:pStyle w:val="BodyText"/>
              <w:rPr>
                <w:lang w:val="en-NZ"/>
              </w:rPr>
            </w:pPr>
            <w:r w:rsidRPr="00D95AA6">
              <w:t>1.2</w:t>
            </w:r>
          </w:p>
        </w:tc>
        <w:tc>
          <w:tcPr>
            <w:tcW w:w="5659" w:type="dxa"/>
            <w:tcBorders>
              <w:top w:val="nil"/>
              <w:left w:val="nil"/>
              <w:bottom w:val="nil"/>
              <w:right w:val="nil"/>
            </w:tcBorders>
            <w:tcMar>
              <w:top w:w="0" w:type="dxa"/>
              <w:left w:w="62" w:type="dxa"/>
              <w:bottom w:w="0" w:type="dxa"/>
              <w:right w:w="62" w:type="dxa"/>
            </w:tcMar>
          </w:tcPr>
          <w:p w:rsidR="00000000" w:rsidP="00D95AA6">
            <w:pPr>
              <w:pStyle w:val="BodyText"/>
              <w:rPr>
                <w:lang w:val="en-NZ"/>
              </w:rPr>
            </w:pPr>
            <w:r w:rsidRPr="00D95AA6">
              <w:t>Comply with legislative and organisational requiremen</w:t>
            </w:r>
            <w:r w:rsidRPr="00D95AA6">
              <w:t>ts for accessing and manipulating spatial data according to data privacy, copyright and licensing.</w:t>
            </w:r>
          </w:p>
        </w:tc>
      </w:tr>
      <w:tr w:rsidTr="00D95AA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5AA6">
            <w:pPr>
              <w:pStyle w:val="BodyText"/>
              <w:rPr>
                <w:lang w:val="en-NZ"/>
              </w:rPr>
            </w:pPr>
            <w:r w:rsidRPr="00D95AA6">
              <w:t>1.3</w:t>
            </w:r>
          </w:p>
        </w:tc>
        <w:tc>
          <w:tcPr>
            <w:tcW w:w="5659" w:type="dxa"/>
            <w:tcBorders>
              <w:top w:val="nil"/>
              <w:left w:val="nil"/>
              <w:bottom w:val="nil"/>
              <w:right w:val="nil"/>
            </w:tcBorders>
            <w:tcMar>
              <w:top w:w="0" w:type="dxa"/>
              <w:left w:w="62" w:type="dxa"/>
              <w:bottom w:w="0" w:type="dxa"/>
              <w:right w:w="62" w:type="dxa"/>
            </w:tcMar>
          </w:tcPr>
          <w:p w:rsidR="00000000" w:rsidP="00D95AA6">
            <w:pPr>
              <w:pStyle w:val="BodyText"/>
              <w:rPr>
                <w:lang w:val="en-NZ"/>
              </w:rPr>
            </w:pPr>
            <w:r w:rsidRPr="00D95AA6">
              <w:t>Retrieve spatial datasets from data storage and other relevant sources according to task and organisational requirements.</w:t>
            </w:r>
          </w:p>
        </w:tc>
      </w:tr>
      <w:tr w:rsidTr="00D95AA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95AA6">
            <w:pPr>
              <w:pStyle w:val="BodyText"/>
              <w:rPr>
                <w:lang w:val="en-NZ"/>
              </w:rPr>
            </w:pPr>
          </w:p>
        </w:tc>
      </w:tr>
      <w:tr w:rsidTr="00D95AA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95AA6">
            <w:pPr>
              <w:pStyle w:val="BodyText"/>
              <w:rPr>
                <w:lang w:val="en-NZ"/>
              </w:rPr>
            </w:pPr>
            <w:r w:rsidRPr="00D95AA6">
              <w:t>2</w:t>
            </w:r>
          </w:p>
        </w:tc>
        <w:tc>
          <w:tcPr>
            <w:tcW w:w="2357" w:type="dxa"/>
            <w:vMerge w:val="restart"/>
            <w:tcBorders>
              <w:top w:val="nil"/>
              <w:left w:val="nil"/>
              <w:bottom w:val="nil"/>
              <w:right w:val="nil"/>
            </w:tcBorders>
            <w:tcMar>
              <w:top w:w="0" w:type="dxa"/>
              <w:left w:w="62" w:type="dxa"/>
              <w:bottom w:w="0" w:type="dxa"/>
              <w:right w:w="62" w:type="dxa"/>
            </w:tcMar>
          </w:tcPr>
          <w:p w:rsidR="00000000" w:rsidP="00D95AA6">
            <w:pPr>
              <w:pStyle w:val="BodyText"/>
              <w:rPr>
                <w:lang w:val="en-NZ"/>
              </w:rPr>
            </w:pPr>
            <w:r w:rsidRPr="00D95AA6">
              <w:t>Collate spatial data</w:t>
            </w:r>
            <w:r w:rsidRPr="00D95AA6">
              <w:t>.</w:t>
            </w:r>
          </w:p>
        </w:tc>
        <w:tc>
          <w:tcPr>
            <w:tcW w:w="804" w:type="dxa"/>
            <w:tcBorders>
              <w:top w:val="nil"/>
              <w:left w:val="nil"/>
              <w:bottom w:val="nil"/>
              <w:right w:val="nil"/>
            </w:tcBorders>
            <w:tcMar>
              <w:top w:w="0" w:type="dxa"/>
              <w:left w:w="62" w:type="dxa"/>
              <w:bottom w:w="0" w:type="dxa"/>
              <w:right w:w="62" w:type="dxa"/>
            </w:tcMar>
          </w:tcPr>
          <w:p w:rsidR="00000000" w:rsidP="00D95AA6">
            <w:pPr>
              <w:pStyle w:val="BodyText"/>
              <w:rPr>
                <w:lang w:val="en-NZ"/>
              </w:rPr>
            </w:pPr>
            <w:r w:rsidRPr="00D95AA6">
              <w:t>2.1</w:t>
            </w:r>
          </w:p>
        </w:tc>
        <w:tc>
          <w:tcPr>
            <w:tcW w:w="5659" w:type="dxa"/>
            <w:tcBorders>
              <w:top w:val="nil"/>
              <w:left w:val="nil"/>
              <w:bottom w:val="nil"/>
              <w:right w:val="nil"/>
            </w:tcBorders>
            <w:tcMar>
              <w:top w:w="0" w:type="dxa"/>
              <w:left w:w="62" w:type="dxa"/>
              <w:bottom w:w="0" w:type="dxa"/>
              <w:right w:w="62" w:type="dxa"/>
            </w:tcMar>
          </w:tcPr>
          <w:p w:rsidR="00000000" w:rsidP="00D95AA6">
            <w:pPr>
              <w:pStyle w:val="BodyText"/>
              <w:rPr>
                <w:lang w:val="en-NZ"/>
              </w:rPr>
            </w:pPr>
            <w:r w:rsidRPr="00D95AA6">
              <w:t>Select appropriate format and data storage option for spatial data according to task and organisational requirements.</w:t>
            </w:r>
          </w:p>
        </w:tc>
      </w:tr>
      <w:tr w:rsidTr="00D95AA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5AA6">
            <w:pPr>
              <w:pStyle w:val="BodyText"/>
              <w:rPr>
                <w:lang w:val="en-NZ"/>
              </w:rPr>
            </w:pPr>
            <w:r w:rsidRPr="00D95AA6">
              <w:t>2.2</w:t>
            </w:r>
          </w:p>
        </w:tc>
        <w:tc>
          <w:tcPr>
            <w:tcW w:w="5659" w:type="dxa"/>
            <w:tcBorders>
              <w:top w:val="nil"/>
              <w:left w:val="nil"/>
              <w:bottom w:val="nil"/>
              <w:right w:val="nil"/>
            </w:tcBorders>
            <w:tcMar>
              <w:top w:w="0" w:type="dxa"/>
              <w:left w:w="62" w:type="dxa"/>
              <w:bottom w:w="0" w:type="dxa"/>
              <w:right w:w="62" w:type="dxa"/>
            </w:tcMar>
          </w:tcPr>
          <w:p w:rsidR="00000000" w:rsidP="00D95AA6">
            <w:pPr>
              <w:pStyle w:val="BodyText"/>
              <w:rPr>
                <w:lang w:val="en-NZ"/>
              </w:rPr>
            </w:pPr>
            <w:r w:rsidRPr="00D95AA6">
              <w:t>Translate data into appropriate format for storage and collate to meet project requirements.</w:t>
            </w:r>
          </w:p>
        </w:tc>
      </w:tr>
      <w:tr w:rsidTr="00D95AA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95AA6">
            <w:pPr>
              <w:pStyle w:val="BodyText"/>
              <w:rPr>
                <w:lang w:val="en-NZ"/>
              </w:rPr>
            </w:pPr>
          </w:p>
        </w:tc>
      </w:tr>
      <w:tr w:rsidTr="00D95AA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95AA6">
            <w:pPr>
              <w:pStyle w:val="BodyText"/>
              <w:rPr>
                <w:lang w:val="en-NZ"/>
              </w:rPr>
            </w:pPr>
            <w:r w:rsidRPr="00D95AA6">
              <w:t>3</w:t>
            </w:r>
          </w:p>
        </w:tc>
        <w:tc>
          <w:tcPr>
            <w:tcW w:w="2357" w:type="dxa"/>
            <w:vMerge w:val="restart"/>
            <w:tcBorders>
              <w:top w:val="nil"/>
              <w:left w:val="nil"/>
              <w:bottom w:val="nil"/>
              <w:right w:val="nil"/>
            </w:tcBorders>
            <w:tcMar>
              <w:top w:w="0" w:type="dxa"/>
              <w:left w:w="62" w:type="dxa"/>
              <w:bottom w:w="0" w:type="dxa"/>
              <w:right w:w="62" w:type="dxa"/>
            </w:tcMar>
          </w:tcPr>
          <w:p w:rsidR="00000000" w:rsidP="00D95AA6">
            <w:pPr>
              <w:pStyle w:val="BodyText"/>
              <w:rPr>
                <w:lang w:val="en-NZ"/>
              </w:rPr>
            </w:pPr>
            <w:r w:rsidRPr="00D95AA6">
              <w:t>Interpret spatial data.</w:t>
            </w:r>
          </w:p>
        </w:tc>
        <w:tc>
          <w:tcPr>
            <w:tcW w:w="804" w:type="dxa"/>
            <w:tcBorders>
              <w:top w:val="nil"/>
              <w:left w:val="nil"/>
              <w:bottom w:val="nil"/>
              <w:right w:val="nil"/>
            </w:tcBorders>
            <w:tcMar>
              <w:top w:w="0" w:type="dxa"/>
              <w:left w:w="62" w:type="dxa"/>
              <w:bottom w:w="0" w:type="dxa"/>
              <w:right w:w="62" w:type="dxa"/>
            </w:tcMar>
          </w:tcPr>
          <w:p w:rsidR="00000000" w:rsidP="00D95AA6">
            <w:pPr>
              <w:pStyle w:val="BodyText"/>
              <w:rPr>
                <w:lang w:val="en-NZ"/>
              </w:rPr>
            </w:pPr>
            <w:r w:rsidRPr="00D95AA6">
              <w:t>3.1</w:t>
            </w:r>
          </w:p>
        </w:tc>
        <w:tc>
          <w:tcPr>
            <w:tcW w:w="5659" w:type="dxa"/>
            <w:tcBorders>
              <w:top w:val="nil"/>
              <w:left w:val="nil"/>
              <w:bottom w:val="nil"/>
              <w:right w:val="nil"/>
            </w:tcBorders>
            <w:tcMar>
              <w:top w:w="0" w:type="dxa"/>
              <w:left w:w="62" w:type="dxa"/>
              <w:bottom w:w="0" w:type="dxa"/>
              <w:right w:w="62" w:type="dxa"/>
            </w:tcMar>
          </w:tcPr>
          <w:p w:rsidR="00000000" w:rsidP="00D95AA6">
            <w:pPr>
              <w:pStyle w:val="BodyText"/>
              <w:rPr>
                <w:lang w:val="en-NZ"/>
              </w:rPr>
            </w:pPr>
            <w:r w:rsidRPr="00D95AA6">
              <w:t>Verify data for integrity and relevance according to task requirements.</w:t>
            </w:r>
          </w:p>
        </w:tc>
      </w:tr>
      <w:tr w:rsidTr="00D95AA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5AA6">
            <w:pPr>
              <w:pStyle w:val="BodyText"/>
              <w:rPr>
                <w:lang w:val="en-NZ"/>
              </w:rPr>
            </w:pPr>
            <w:r w:rsidRPr="00D95AA6">
              <w:t>3.2</w:t>
            </w:r>
          </w:p>
        </w:tc>
        <w:tc>
          <w:tcPr>
            <w:tcW w:w="5659" w:type="dxa"/>
            <w:tcBorders>
              <w:top w:val="nil"/>
              <w:left w:val="nil"/>
              <w:bottom w:val="nil"/>
              <w:right w:val="nil"/>
            </w:tcBorders>
            <w:tcMar>
              <w:top w:w="0" w:type="dxa"/>
              <w:left w:w="62" w:type="dxa"/>
              <w:bottom w:w="0" w:type="dxa"/>
              <w:right w:w="62" w:type="dxa"/>
            </w:tcMar>
          </w:tcPr>
          <w:p w:rsidR="00000000" w:rsidP="00D95AA6">
            <w:pPr>
              <w:pStyle w:val="BodyText"/>
              <w:rPr>
                <w:lang w:val="en-NZ"/>
              </w:rPr>
            </w:pPr>
            <w:r w:rsidRPr="00D95AA6">
              <w:t>Query data using software application according to task requirements.</w:t>
            </w:r>
          </w:p>
        </w:tc>
      </w:tr>
      <w:tr w:rsidTr="00D95AA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5AA6">
            <w:pPr>
              <w:pStyle w:val="BodyText"/>
              <w:rPr>
                <w:lang w:val="en-NZ"/>
              </w:rPr>
            </w:pPr>
            <w:r w:rsidRPr="00D95AA6">
              <w:t>3.3</w:t>
            </w:r>
          </w:p>
        </w:tc>
        <w:tc>
          <w:tcPr>
            <w:tcW w:w="5659" w:type="dxa"/>
            <w:tcBorders>
              <w:top w:val="nil"/>
              <w:left w:val="nil"/>
              <w:bottom w:val="nil"/>
              <w:right w:val="nil"/>
            </w:tcBorders>
            <w:tcMar>
              <w:top w:w="0" w:type="dxa"/>
              <w:left w:w="62" w:type="dxa"/>
              <w:bottom w:w="0" w:type="dxa"/>
              <w:right w:w="62" w:type="dxa"/>
            </w:tcMar>
          </w:tcPr>
          <w:p w:rsidR="00000000" w:rsidP="00D95AA6">
            <w:pPr>
              <w:pStyle w:val="BodyText"/>
              <w:rPr>
                <w:lang w:val="en-NZ"/>
              </w:rPr>
            </w:pPr>
            <w:r w:rsidRPr="00D95AA6">
              <w:t>Seek and analyse feedback to identify improvements and adjust to meet task requirements.</w:t>
            </w:r>
          </w:p>
        </w:tc>
      </w:tr>
      <w:tr w:rsidTr="00D95AA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5AA6">
            <w:pPr>
              <w:pStyle w:val="BodyText"/>
              <w:rPr>
                <w:lang w:val="en-NZ"/>
              </w:rPr>
            </w:pPr>
            <w:r w:rsidRPr="00D95AA6">
              <w:t>3.4</w:t>
            </w:r>
          </w:p>
        </w:tc>
        <w:tc>
          <w:tcPr>
            <w:tcW w:w="5659" w:type="dxa"/>
            <w:tcBorders>
              <w:top w:val="nil"/>
              <w:left w:val="nil"/>
              <w:bottom w:val="nil"/>
              <w:right w:val="nil"/>
            </w:tcBorders>
            <w:tcMar>
              <w:top w:w="0" w:type="dxa"/>
              <w:left w:w="62" w:type="dxa"/>
              <w:bottom w:w="0" w:type="dxa"/>
              <w:right w:w="62" w:type="dxa"/>
            </w:tcMar>
          </w:tcPr>
          <w:p w:rsidR="00000000" w:rsidP="00D95AA6">
            <w:pPr>
              <w:pStyle w:val="BodyText"/>
              <w:rPr>
                <w:lang w:val="en-NZ"/>
              </w:rPr>
            </w:pPr>
            <w:r w:rsidRPr="00D95AA6">
              <w:t>Identify and resolve irregularities in the data using industry-accepted methods.</w:t>
            </w:r>
          </w:p>
        </w:tc>
      </w:tr>
      <w:tr w:rsidTr="00D95AA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95AA6">
            <w:pPr>
              <w:pStyle w:val="BodyText"/>
              <w:rPr>
                <w:lang w:val="en-NZ"/>
              </w:rPr>
            </w:pPr>
          </w:p>
        </w:tc>
      </w:tr>
      <w:tr w:rsidTr="00D95AA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95AA6">
            <w:pPr>
              <w:pStyle w:val="BodyText"/>
              <w:rPr>
                <w:lang w:val="en-NZ"/>
              </w:rPr>
            </w:pPr>
            <w:r w:rsidRPr="00D95AA6">
              <w:t>4</w:t>
            </w:r>
          </w:p>
        </w:tc>
        <w:tc>
          <w:tcPr>
            <w:tcW w:w="2357" w:type="dxa"/>
            <w:vMerge w:val="restart"/>
            <w:tcBorders>
              <w:top w:val="nil"/>
              <w:left w:val="nil"/>
              <w:bottom w:val="nil"/>
              <w:right w:val="nil"/>
            </w:tcBorders>
            <w:tcMar>
              <w:top w:w="0" w:type="dxa"/>
              <w:left w:w="62" w:type="dxa"/>
              <w:bottom w:w="0" w:type="dxa"/>
              <w:right w:w="62" w:type="dxa"/>
            </w:tcMar>
          </w:tcPr>
          <w:p w:rsidR="00000000" w:rsidP="00D95AA6">
            <w:pPr>
              <w:pStyle w:val="BodyText"/>
              <w:rPr>
                <w:lang w:val="en-NZ"/>
              </w:rPr>
            </w:pPr>
            <w:r w:rsidRPr="00D95AA6">
              <w:t>Document and present results.</w:t>
            </w:r>
          </w:p>
        </w:tc>
        <w:tc>
          <w:tcPr>
            <w:tcW w:w="804" w:type="dxa"/>
            <w:tcBorders>
              <w:top w:val="nil"/>
              <w:left w:val="nil"/>
              <w:bottom w:val="nil"/>
              <w:right w:val="nil"/>
            </w:tcBorders>
            <w:tcMar>
              <w:top w:w="0" w:type="dxa"/>
              <w:left w:w="62" w:type="dxa"/>
              <w:bottom w:w="0" w:type="dxa"/>
              <w:right w:w="62" w:type="dxa"/>
            </w:tcMar>
          </w:tcPr>
          <w:p w:rsidR="00000000" w:rsidP="00D95AA6">
            <w:pPr>
              <w:pStyle w:val="BodyText"/>
              <w:rPr>
                <w:lang w:val="en-NZ"/>
              </w:rPr>
            </w:pPr>
            <w:r w:rsidRPr="00D95AA6">
              <w:t>4.1</w:t>
            </w:r>
          </w:p>
        </w:tc>
        <w:tc>
          <w:tcPr>
            <w:tcW w:w="5659" w:type="dxa"/>
            <w:tcBorders>
              <w:top w:val="nil"/>
              <w:left w:val="nil"/>
              <w:bottom w:val="nil"/>
              <w:right w:val="nil"/>
            </w:tcBorders>
            <w:tcMar>
              <w:top w:w="0" w:type="dxa"/>
              <w:left w:w="62" w:type="dxa"/>
              <w:bottom w:w="0" w:type="dxa"/>
              <w:right w:w="62" w:type="dxa"/>
            </w:tcMar>
          </w:tcPr>
          <w:p w:rsidR="00000000" w:rsidP="00D95AA6">
            <w:pPr>
              <w:pStyle w:val="BodyText"/>
              <w:rPr>
                <w:lang w:val="en-NZ"/>
              </w:rPr>
            </w:pPr>
            <w:r w:rsidRPr="00D95AA6">
              <w:t xml:space="preserve">Record the results of the querying process to meet task requirements. </w:t>
            </w:r>
          </w:p>
        </w:tc>
      </w:tr>
      <w:tr w:rsidTr="00D95AA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5AA6">
            <w:pPr>
              <w:pStyle w:val="BodyText"/>
              <w:rPr>
                <w:lang w:val="en-NZ"/>
              </w:rPr>
            </w:pPr>
            <w:r w:rsidRPr="00D95AA6">
              <w:t>4.2</w:t>
            </w:r>
          </w:p>
        </w:tc>
        <w:tc>
          <w:tcPr>
            <w:tcW w:w="5659" w:type="dxa"/>
            <w:tcBorders>
              <w:top w:val="nil"/>
              <w:left w:val="nil"/>
              <w:bottom w:val="nil"/>
              <w:right w:val="nil"/>
            </w:tcBorders>
            <w:tcMar>
              <w:top w:w="0" w:type="dxa"/>
              <w:left w:w="62" w:type="dxa"/>
              <w:bottom w:w="0" w:type="dxa"/>
              <w:right w:w="62" w:type="dxa"/>
            </w:tcMar>
          </w:tcPr>
          <w:p w:rsidR="00000000" w:rsidP="00D95AA6">
            <w:pPr>
              <w:pStyle w:val="BodyText"/>
              <w:rPr>
                <w:lang w:val="en-NZ"/>
              </w:rPr>
            </w:pPr>
            <w:r w:rsidRPr="00D95AA6">
              <w:t>Present the spatial data in a map or summary table.</w:t>
            </w:r>
          </w:p>
        </w:tc>
      </w:tr>
      <w:tr w:rsidTr="00D95AA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95AA6">
            <w:pPr>
              <w:pStyle w:val="BodyText"/>
              <w:rPr>
                <w:lang w:val="en-NZ"/>
              </w:rPr>
            </w:pPr>
            <w:r w:rsidRPr="00D95AA6">
              <w:t>4.3</w:t>
            </w:r>
          </w:p>
        </w:tc>
        <w:tc>
          <w:tcPr>
            <w:tcW w:w="5659" w:type="dxa"/>
            <w:tcBorders>
              <w:top w:val="nil"/>
              <w:left w:val="nil"/>
              <w:bottom w:val="nil"/>
              <w:right w:val="nil"/>
            </w:tcBorders>
            <w:tcMar>
              <w:top w:w="0" w:type="dxa"/>
              <w:left w:w="62" w:type="dxa"/>
              <w:bottom w:w="0" w:type="dxa"/>
              <w:right w:w="62" w:type="dxa"/>
            </w:tcMar>
          </w:tcPr>
          <w:p w:rsidR="00000000" w:rsidRPr="00D95AA6" w:rsidP="00D95AA6">
            <w:pPr>
              <w:pStyle w:val="BodyText"/>
            </w:pPr>
            <w:r w:rsidRPr="00D95AA6">
              <w:t>Store spatial data and complete documentation according to organisational requirements.</w:t>
            </w:r>
          </w:p>
        </w:tc>
      </w:tr>
    </w:tbl>
    <w:p w:rsidR="00000000" w:rsidRPr="00D95AA6" w:rsidP="00D95AA6">
      <w:pPr>
        <w:pStyle w:val="BodyText"/>
      </w:pPr>
    </w:p>
    <w:p w:rsidR="00000000" w:rsidRPr="00D95AA6" w:rsidP="00D95AA6">
      <w:pPr>
        <w:pStyle w:val="AllowPageBreak"/>
      </w:pPr>
    </w:p>
    <w:p w:rsidR="00000000" w:rsidRPr="00D95AA6" w:rsidP="00D95AA6">
      <w:pPr>
        <w:pStyle w:val="Heading1"/>
      </w:pPr>
      <w:bookmarkStart w:id="6" w:name="O_1148812"/>
      <w:bookmarkEnd w:id="6"/>
      <w:r w:rsidRPr="00D95AA6">
        <w:t>Foundation Skills</w:t>
      </w:r>
    </w:p>
    <w:p w:rsidR="00000000" w:rsidRPr="00D95AA6" w:rsidP="00462C68">
      <w:pPr>
        <w:pStyle w:val="BodyText"/>
      </w:pPr>
      <w:r w:rsidRPr="00D95AA6">
        <w:t>Foundation skills essential to performance are explicit in the performance criteria of this unit of competency.</w:t>
      </w:r>
    </w:p>
    <w:p w:rsidR="00000000" w:rsidRPr="00D95AA6" w:rsidP="00D95AA6">
      <w:pPr>
        <w:pStyle w:val="Heading1"/>
      </w:pPr>
      <w:bookmarkStart w:id="7" w:name="O_1148811"/>
      <w:bookmarkEnd w:id="7"/>
      <w:r w:rsidRPr="00D95AA6">
        <w:t>Unit Mapping Information</w:t>
      </w:r>
    </w:p>
    <w:p w:rsidR="00000000" w:rsidRPr="00D95AA6" w:rsidP="00462C68">
      <w:pPr>
        <w:pStyle w:val="BodyText"/>
      </w:pPr>
      <w:r w:rsidRPr="00D95AA6">
        <w:t>Supersedes and is equivalent to CPPSIS5040 Interpret and collate spatial data.</w:t>
      </w:r>
    </w:p>
    <w:p w:rsidR="00000000" w:rsidRPr="00D95AA6" w:rsidP="00D95AA6">
      <w:pPr>
        <w:pStyle w:val="Heading1"/>
      </w:pPr>
      <w:bookmarkStart w:id="8" w:name="O_1148804"/>
      <w:bookmarkEnd w:id="8"/>
      <w:r w:rsidRPr="00D95AA6">
        <w:t>Links</w:t>
      </w:r>
    </w:p>
    <w:p w:rsidR="00000000" w:rsidRPr="00D95AA6" w:rsidP="00462C68">
      <w:pPr>
        <w:pStyle w:val="BodyText"/>
      </w:pPr>
      <w:r w:rsidRPr="00D95AA6">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295DAD">
        <w:rPr>
          <w:rStyle w:val="Hyperlink"/>
        </w:rPr>
        <w:t>https://vetnet.gov.au/Pages/TrainingDocs.aspx?q=6f3f9672-30e8-4835-b348-205dfcf13d9b</w:t>
      </w:r>
      <w:r>
        <w:fldChar w:fldCharType="end"/>
      </w:r>
    </w:p>
    <w:p w:rsidR="00000000" w:rsidRPr="00D95AA6" w:rsidP="00462C68">
      <w:pPr>
        <w:pStyle w:val="BodyText"/>
        <w:sectPr w:rsidSect="00D95AA6">
          <w:headerReference w:type="default" r:id="rId10"/>
          <w:footerReference w:type="default" r:id="rId11"/>
          <w:pgSz w:w="11908" w:h="16833"/>
          <w:pgMar w:top="1702" w:right="1418" w:bottom="1702" w:left="1418" w:header="992" w:footer="992" w:gutter="0"/>
          <w:cols w:space="720"/>
          <w:noEndnote/>
          <w:docGrid w:linePitch="299"/>
        </w:sectPr>
      </w:pPr>
    </w:p>
    <w:p w:rsidR="00000000" w:rsidRPr="00D95AA6" w:rsidP="00D95AA6">
      <w:pPr>
        <w:pStyle w:val="SuperHeading"/>
      </w:pPr>
      <w:r w:rsidRPr="00D95AA6">
        <w:t>Assessment Requirements for CPPSSI5040 Source, collate and interpret spatial data</w:t>
      </w:r>
    </w:p>
    <w:p w:rsidR="00000000" w:rsidRPr="00D95AA6" w:rsidP="00D95AA6">
      <w:pPr>
        <w:pStyle w:val="Heading1"/>
      </w:pPr>
      <w:bookmarkStart w:id="9" w:name="O_1148806"/>
      <w:bookmarkEnd w:id="9"/>
      <w:r w:rsidRPr="00D95AA6">
        <w:t>Modification History</w:t>
      </w:r>
    </w:p>
    <w:tbl>
      <w:tblPr>
        <w:tblW w:w="0" w:type="auto"/>
        <w:tblLayout w:type="fixed"/>
        <w:tblCellMar>
          <w:left w:w="62" w:type="dxa"/>
          <w:right w:w="62" w:type="dxa"/>
        </w:tblCellMar>
        <w:tblLook w:val="0000"/>
      </w:tblPr>
      <w:tblGrid>
        <w:gridCol w:w="1128"/>
        <w:gridCol w:w="7944"/>
      </w:tblGrid>
      <w:tr w:rsidTr="00D95AA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95AA6">
            <w:pPr>
              <w:pStyle w:val="BodyText"/>
              <w:rPr>
                <w:lang w:val="en-NZ"/>
              </w:rPr>
            </w:pPr>
            <w:r w:rsidRPr="00D95AA6">
              <w:t>Release 1</w:t>
            </w:r>
          </w:p>
        </w:tc>
        <w:tc>
          <w:tcPr>
            <w:tcW w:w="7944" w:type="dxa"/>
            <w:tcBorders>
              <w:top w:val="nil"/>
              <w:left w:val="nil"/>
              <w:bottom w:val="nil"/>
              <w:right w:val="nil"/>
            </w:tcBorders>
            <w:tcMar>
              <w:top w:w="0" w:type="dxa"/>
              <w:left w:w="62" w:type="dxa"/>
              <w:bottom w:w="0" w:type="dxa"/>
              <w:right w:w="62" w:type="dxa"/>
            </w:tcMar>
          </w:tcPr>
          <w:p w:rsidR="00000000" w:rsidRPr="00D95AA6" w:rsidP="00D95AA6">
            <w:pPr>
              <w:pStyle w:val="BodyText"/>
            </w:pPr>
            <w:r w:rsidRPr="00D95AA6">
              <w:t>This version first released wi</w:t>
            </w:r>
            <w:r w:rsidRPr="00D95AA6">
              <w:t>th CPP Property Services Training Package Release 12.0.</w:t>
            </w:r>
          </w:p>
          <w:p w:rsidR="00000000" w:rsidRPr="00D95AA6" w:rsidP="00D95AA6">
            <w:pPr>
              <w:pStyle w:val="BodyText"/>
            </w:pPr>
            <w:r w:rsidRPr="00D95AA6">
              <w:t>This unit supersedes and is equivalent to CPPSIS5040 Interpret and collate spatial data.</w:t>
            </w:r>
          </w:p>
        </w:tc>
      </w:tr>
    </w:tbl>
    <w:p w:rsidR="00000000" w:rsidRPr="00D95AA6" w:rsidP="00D95AA6">
      <w:pPr>
        <w:pStyle w:val="BodyText"/>
      </w:pPr>
    </w:p>
    <w:p w:rsidR="00000000" w:rsidRPr="00D95AA6" w:rsidP="00D95AA6">
      <w:pPr>
        <w:pStyle w:val="AllowPageBreak"/>
      </w:pPr>
    </w:p>
    <w:p w:rsidR="00000000" w:rsidRPr="00D95AA6" w:rsidP="00D95AA6">
      <w:pPr>
        <w:pStyle w:val="Heading1"/>
      </w:pPr>
      <w:bookmarkStart w:id="10" w:name="O_1148809"/>
      <w:bookmarkEnd w:id="10"/>
      <w:r w:rsidRPr="00D95AA6">
        <w:t>Performance Evidence</w:t>
      </w:r>
    </w:p>
    <w:p w:rsidR="00000000" w:rsidRPr="00D95AA6" w:rsidP="00462C68">
      <w:pPr>
        <w:pStyle w:val="BodyText"/>
      </w:pPr>
      <w:r w:rsidRPr="00D95AA6">
        <w:t>To demonstrate competency a candidate must meet the elements and performance criteria of this unit by interpreting and collating spatial data that meets task requirements for two different projects. For each project the candidate must:</w:t>
      </w:r>
    </w:p>
    <w:p w:rsidR="00000000" w:rsidRPr="00D95AA6" w:rsidP="00D95AA6">
      <w:pPr>
        <w:pStyle w:val="ListBullet"/>
      </w:pPr>
      <w:r w:rsidRPr="00D95AA6">
        <w:t>source data from di</w:t>
      </w:r>
      <w:r w:rsidRPr="00D95AA6">
        <w:t>fferent suppliers</w:t>
      </w:r>
    </w:p>
    <w:p w:rsidR="00000000" w:rsidRPr="00D95AA6" w:rsidP="00D95AA6">
      <w:pPr>
        <w:pStyle w:val="ListBullet"/>
      </w:pPr>
      <w:r w:rsidRPr="00D95AA6">
        <w:t xml:space="preserve">focus on a different theme, such as social, economic, health or environmental </w:t>
      </w:r>
    </w:p>
    <w:p w:rsidR="00000000" w:rsidRPr="00D95AA6" w:rsidP="00D95AA6">
      <w:pPr>
        <w:pStyle w:val="ListBullet"/>
      </w:pPr>
      <w:r w:rsidRPr="00D95AA6">
        <w:t>document and present the summarised data to meet the task requirements.</w:t>
      </w:r>
    </w:p>
    <w:p w:rsidR="00000000" w:rsidRPr="00D95AA6" w:rsidP="00D95AA6">
      <w:pPr>
        <w:pStyle w:val="AllowPageBreak"/>
      </w:pPr>
    </w:p>
    <w:p w:rsidR="00000000" w:rsidRPr="00D95AA6" w:rsidP="00D95AA6">
      <w:pPr>
        <w:pStyle w:val="Heading1"/>
      </w:pPr>
      <w:bookmarkStart w:id="11" w:name="O_1148808"/>
      <w:bookmarkEnd w:id="11"/>
      <w:r w:rsidRPr="00D95AA6">
        <w:t>Knowledge Evidence</w:t>
      </w:r>
    </w:p>
    <w:p w:rsidR="00000000" w:rsidRPr="00D95AA6" w:rsidP="00462C68">
      <w:pPr>
        <w:pStyle w:val="BodyText"/>
      </w:pPr>
      <w:r w:rsidRPr="00D95AA6">
        <w:t>To be competent in this unit a candidate must dem</w:t>
      </w:r>
      <w:r w:rsidRPr="00D95AA6">
        <w:t>onstrate knowledge of:</w:t>
      </w:r>
    </w:p>
    <w:p w:rsidR="00000000" w:rsidRPr="00D95AA6" w:rsidP="00D95AA6">
      <w:pPr>
        <w:pStyle w:val="ListBullet"/>
      </w:pPr>
      <w:r w:rsidRPr="00D95AA6">
        <w:t xml:space="preserve">industry-accepted sources of spatial data </w:t>
      </w:r>
    </w:p>
    <w:p w:rsidR="00000000" w:rsidRPr="00D95AA6" w:rsidP="00D95AA6">
      <w:pPr>
        <w:pStyle w:val="ListBullet"/>
      </w:pPr>
      <w:r w:rsidRPr="00D95AA6">
        <w:t>key features of coordinate reference systems</w:t>
      </w:r>
    </w:p>
    <w:p w:rsidR="00000000" w:rsidRPr="00D95AA6" w:rsidP="00D95AA6">
      <w:pPr>
        <w:pStyle w:val="ListBullet"/>
      </w:pPr>
      <w:r w:rsidRPr="00D95AA6">
        <w:t>industry-accepted standards and methods for assessing and verifying spatial datasets and dataset sources</w:t>
      </w:r>
    </w:p>
    <w:p w:rsidR="00000000" w:rsidRPr="00D95AA6" w:rsidP="00D95AA6">
      <w:pPr>
        <w:pStyle w:val="ListBullet"/>
      </w:pPr>
      <w:r w:rsidRPr="00D95AA6">
        <w:t>legislative requirements for accessing,</w:t>
      </w:r>
      <w:r w:rsidRPr="00D95AA6">
        <w:t xml:space="preserve"> storing and archiving digital spatial data, including data privacy, copyright and licensing</w:t>
      </w:r>
    </w:p>
    <w:p w:rsidR="00000000" w:rsidRPr="00D95AA6" w:rsidP="00D95AA6">
      <w:pPr>
        <w:pStyle w:val="ListBullet"/>
      </w:pPr>
      <w:r w:rsidRPr="00D95AA6">
        <w:t xml:space="preserve">purpose and use of metadata </w:t>
      </w:r>
    </w:p>
    <w:p w:rsidR="00000000" w:rsidRPr="00D95AA6" w:rsidP="00D95AA6">
      <w:pPr>
        <w:pStyle w:val="ListBullet"/>
      </w:pPr>
      <w:r w:rsidRPr="00D95AA6">
        <w:t>types of spatial data storage technologies</w:t>
      </w:r>
    </w:p>
    <w:p w:rsidR="00000000" w:rsidRPr="00D95AA6" w:rsidP="00D95AA6">
      <w:pPr>
        <w:pStyle w:val="ListBullet"/>
      </w:pPr>
      <w:r w:rsidRPr="00D95AA6">
        <w:t>techniques for querying databases.</w:t>
      </w:r>
    </w:p>
    <w:p w:rsidR="00000000" w:rsidRPr="00D95AA6" w:rsidP="00D95AA6">
      <w:pPr>
        <w:pStyle w:val="AllowPageBreak"/>
      </w:pPr>
    </w:p>
    <w:p w:rsidR="00000000" w:rsidRPr="00D95AA6" w:rsidP="00D95AA6">
      <w:pPr>
        <w:pStyle w:val="Heading1"/>
      </w:pPr>
      <w:bookmarkStart w:id="12" w:name="O_1148807"/>
      <w:bookmarkEnd w:id="12"/>
      <w:r w:rsidRPr="00D95AA6">
        <w:t>Assessment Conditions</w:t>
      </w:r>
    </w:p>
    <w:p w:rsidR="00000000" w:rsidRPr="00D95AA6" w:rsidP="00462C68">
      <w:pPr>
        <w:pStyle w:val="BodyText"/>
      </w:pPr>
      <w:r w:rsidRPr="00D95AA6">
        <w:t xml:space="preserve">Assessors </w:t>
      </w:r>
      <w:r w:rsidRPr="00D95AA6">
        <w:t xml:space="preserve">must satisfy the requirements for assessors contained in the Standards for Registered Training Organisations. </w:t>
      </w:r>
    </w:p>
    <w:p w:rsidR="00000000" w:rsidRPr="00D95AA6" w:rsidP="00462C68">
      <w:pPr>
        <w:pStyle w:val="BodyText"/>
      </w:pPr>
      <w:r w:rsidRPr="00D95AA6">
        <w:t>Competency is to be assessed in the workplace or a simulated environment that accurately reflects performance in a real workplace setting where t</w:t>
      </w:r>
      <w:r w:rsidRPr="00D95AA6">
        <w:t xml:space="preserve">hese skills and knowledge would be performed. </w:t>
      </w:r>
    </w:p>
    <w:p w:rsidR="00000000" w:rsidRPr="00D95AA6" w:rsidP="00462C68">
      <w:pPr>
        <w:pStyle w:val="BodyText"/>
      </w:pPr>
      <w:r w:rsidRPr="00D95AA6">
        <w:t>Candidates must have access to:</w:t>
      </w:r>
    </w:p>
    <w:p w:rsidR="00000000" w:rsidRPr="00D95AA6" w:rsidP="00D95AA6">
      <w:pPr>
        <w:pStyle w:val="ListBullet"/>
      </w:pPr>
      <w:r w:rsidRPr="00D95AA6">
        <w:t>computer with appropriate software</w:t>
      </w:r>
    </w:p>
    <w:p w:rsidR="00000000" w:rsidRPr="00D95AA6" w:rsidP="00D95AA6">
      <w:pPr>
        <w:pStyle w:val="ListBullet"/>
      </w:pPr>
      <w:r w:rsidRPr="00D95AA6">
        <w:t xml:space="preserve">organisational policies and procedures relating to data privacy, copyright and licensing. </w:t>
      </w:r>
    </w:p>
    <w:p w:rsidR="00000000" w:rsidRPr="00D95AA6" w:rsidP="00D95AA6">
      <w:pPr>
        <w:pStyle w:val="AllowPageBreak"/>
      </w:pPr>
    </w:p>
    <w:p w:rsidR="00000000" w:rsidRPr="00D95AA6" w:rsidP="00D95AA6">
      <w:pPr>
        <w:pStyle w:val="Heading1"/>
      </w:pPr>
      <w:bookmarkStart w:id="13" w:name="O_1148805"/>
      <w:bookmarkEnd w:id="13"/>
      <w:r w:rsidRPr="00D95AA6">
        <w:t>Links</w:t>
      </w:r>
    </w:p>
    <w:p w:rsidR="00000000" w:rsidRPr="00D95AA6" w:rsidP="00462C68">
      <w:pPr>
        <w:pStyle w:val="BodyText"/>
      </w:pPr>
      <w:r w:rsidRPr="00D95AA6">
        <w:t>Companion volumes to this</w:t>
      </w:r>
      <w:r w:rsidRPr="00D95AA6">
        <w:t xml:space="preserve"> training package are available at the VETNet website - </w:t>
      </w:r>
      <w:r>
        <w:fldChar w:fldCharType="begin"/>
      </w:r>
      <w:r>
        <w:instrText xml:space="preserve"> HYPERLINK "https://vetnet.gov.au/Pages/TrainingDocs.aspx?q=6f3f9672-30e8-4835-b348-205dfcf13d9b" </w:instrText>
      </w:r>
      <w:r>
        <w:fldChar w:fldCharType="separate"/>
      </w:r>
      <w:r w:rsidRPr="00295DAD">
        <w:rPr>
          <w:rStyle w:val="Hyperlink"/>
        </w:rPr>
        <w:t>https://vetnet.gov.au/Pages/TrainingDocs.aspx?q=6f3f9672-30e8-4835-b348-205dfcf13d9b</w:t>
      </w:r>
      <w:r>
        <w:fldChar w:fldCharType="end"/>
      </w:r>
    </w:p>
    <w:p w:rsidR="00000000" w:rsidRPr="00D95AA6" w:rsidP="00D95AA6"/>
    <w:sectPr w:rsidSect="00D95A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A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AA6" w:rsidRPr="00462C68" w:rsidP="00462C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A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C68" w:rsidP="00D95A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62C68" w:rsidP="00D95A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62C68" w:rsidP="00D95A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AA6" w:rsidP="00D95AA6">
    <w:pPr>
      <w:pStyle w:val="Footer"/>
      <w:framePr w:wrap="around"/>
    </w:pPr>
    <w:r>
      <w:fldChar w:fldCharType="begin"/>
    </w:r>
    <w:r>
      <w:instrText xml:space="preserve"> DOCPROPERTY  Subject  \* MERGEFORMAT </w:instrText>
    </w:r>
    <w:r>
      <w:fldChar w:fldCharType="separate"/>
    </w:r>
    <w:r w:rsidR="00462C68">
      <w:t>Approved</w:t>
    </w:r>
    <w:r w:rsidR="00462C68">
      <w:fldChar w:fldCharType="end"/>
    </w:r>
    <w:r>
      <w:tab/>
      <w:t xml:space="preserve">Page </w:t>
    </w:r>
    <w:r>
      <w:fldChar w:fldCharType="begin"/>
    </w:r>
    <w:r>
      <w:instrText xml:space="preserve"> PAGE  \* Arabic  \* MERGEFORMAT </w:instrText>
    </w:r>
    <w:r>
      <w:fldChar w:fldCharType="separate"/>
    </w:r>
    <w:r w:rsidR="00462C6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62C68">
      <w:rPr>
        <w:noProof/>
      </w:rPr>
      <w:t>4</w:t>
    </w:r>
    <w:r>
      <w:rPr>
        <w:noProof/>
      </w:rPr>
      <w:fldChar w:fldCharType="end"/>
    </w:r>
  </w:p>
  <w:p w:rsidR="00D95AA6" w:rsidP="00D95AA6">
    <w:pPr>
      <w:pStyle w:val="Footer"/>
      <w:framePr w:wrap="around"/>
    </w:pPr>
    <w:r>
      <w:t xml:space="preserve">© Commonwealth of Australia, </w:t>
    </w:r>
    <w:r>
      <w:fldChar w:fldCharType="begin"/>
    </w:r>
    <w:r>
      <w:instrText xml:space="preserve"> DATE  \@ "yyyy"  \* MERGEFORMAT </w:instrText>
    </w:r>
    <w:r>
      <w:fldChar w:fldCharType="separate"/>
    </w:r>
    <w:r w:rsidR="00462C68">
      <w:rPr>
        <w:noProof/>
      </w:rPr>
      <w:t>2025</w:t>
    </w:r>
    <w:r>
      <w:fldChar w:fldCharType="end"/>
    </w:r>
    <w:r>
      <w:tab/>
    </w:r>
    <w:r>
      <w:fldChar w:fldCharType="begin"/>
    </w:r>
    <w:r>
      <w:instrText xml:space="preserve"> DOCPROPERTY  Author  \* MERGEFORMAT </w:instrText>
    </w:r>
    <w:r>
      <w:fldChar w:fldCharType="separate"/>
    </w:r>
    <w:r w:rsidR="00462C68">
      <w:t>BuildSkills Australia</w:t>
    </w:r>
    <w:r w:rsidR="00462C68">
      <w:fldChar w:fldCharType="end"/>
    </w:r>
  </w:p>
  <w:p w:rsidR="00D95AA6" w:rsidP="00D95A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A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C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5AA6" w:rsidRPr="00462C68" w:rsidP="00462C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A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C68" w:rsidRPr="002D2AF8" w:rsidP="00D95AA6">
    <w:pPr>
      <w:pStyle w:val="Header"/>
      <w:framePr w:wrap="around"/>
    </w:pPr>
    <w:r>
      <w:fldChar w:fldCharType="begin"/>
    </w:r>
    <w:r>
      <w:instrText xml:space="preserve"> TITLE   \* MERGEFORMAT </w:instrText>
    </w:r>
    <w:r>
      <w:fldChar w:fldCharType="separate"/>
    </w:r>
    <w:r>
      <w:t>CPPSSI5040 Source, collate and interpret spatial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62C68" w:rsidP="00D95A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AA6" w:rsidRPr="002D2AF8" w:rsidP="00D95AA6">
    <w:pPr>
      <w:pStyle w:val="Header"/>
      <w:framePr w:wrap="around"/>
    </w:pPr>
    <w:r>
      <w:fldChar w:fldCharType="begin"/>
    </w:r>
    <w:r>
      <w:instrText xml:space="preserve"> TITLE   \* MERGEFORMAT </w:instrText>
    </w:r>
    <w:r>
      <w:fldChar w:fldCharType="separate"/>
    </w:r>
    <w:r w:rsidR="00462C68">
      <w:t>CPPSSI5040 Source, collate and interpret spatial data</w:t>
    </w:r>
    <w:r w:rsidR="00462C68">
      <w:fldChar w:fldCharType="end"/>
    </w:r>
    <w:r>
      <w:tab/>
      <w:t xml:space="preserve">Date this document was generated: </w:t>
    </w:r>
    <w:r>
      <w:fldChar w:fldCharType="begin"/>
    </w:r>
    <w:r>
      <w:instrText xml:space="preserve"> CREATEDATE  \@ "d MMMM yyyy"  \* MERGEFORMAT </w:instrText>
    </w:r>
    <w:r>
      <w:fldChar w:fldCharType="separate"/>
    </w:r>
    <w:r w:rsidR="00462C68">
      <w:rPr>
        <w:noProof/>
      </w:rPr>
      <w:t>1 March 2025</w:t>
    </w:r>
    <w:r>
      <w:fldChar w:fldCharType="end"/>
    </w:r>
  </w:p>
  <w:p w:rsidR="00D95AA6" w:rsidP="00D95A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CC02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3A24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A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5AA6"/>
    <w:pPr>
      <w:spacing w:before="360" w:after="60"/>
      <w:outlineLvl w:val="0"/>
    </w:pPr>
    <w:rPr>
      <w:sz w:val="32"/>
    </w:rPr>
  </w:style>
  <w:style w:type="paragraph" w:styleId="Heading2">
    <w:name w:val="heading 2"/>
    <w:basedOn w:val="HeadingBase"/>
    <w:next w:val="BodyText"/>
    <w:link w:val="Heading2Char"/>
    <w:qFormat/>
    <w:rsid w:val="00D95AA6"/>
    <w:pPr>
      <w:keepLines/>
      <w:spacing w:before="240" w:after="120"/>
      <w:outlineLvl w:val="1"/>
    </w:pPr>
    <w:rPr>
      <w:sz w:val="28"/>
      <w:szCs w:val="40"/>
    </w:rPr>
  </w:style>
  <w:style w:type="paragraph" w:styleId="Heading3">
    <w:name w:val="heading 3"/>
    <w:basedOn w:val="HeadingBase"/>
    <w:next w:val="BodyText"/>
    <w:link w:val="Heading3Char"/>
    <w:qFormat/>
    <w:rsid w:val="00D95AA6"/>
    <w:pPr>
      <w:spacing w:before="180" w:after="120"/>
      <w:outlineLvl w:val="2"/>
    </w:pPr>
    <w:rPr>
      <w:spacing w:val="-10"/>
      <w:kern w:val="32"/>
    </w:rPr>
  </w:style>
  <w:style w:type="paragraph" w:styleId="Heading4">
    <w:name w:val="heading 4"/>
    <w:basedOn w:val="HeadingBase"/>
    <w:next w:val="BodyText"/>
    <w:link w:val="Heading4Char"/>
    <w:qFormat/>
    <w:rsid w:val="00D95AA6"/>
    <w:pPr>
      <w:spacing w:before="160" w:after="120"/>
      <w:outlineLvl w:val="3"/>
    </w:pPr>
    <w:rPr>
      <w:sz w:val="22"/>
    </w:rPr>
  </w:style>
  <w:style w:type="paragraph" w:styleId="Heading5">
    <w:name w:val="heading 5"/>
    <w:basedOn w:val="HeadingBase"/>
    <w:next w:val="Normal"/>
    <w:link w:val="Heading5Char"/>
    <w:qFormat/>
    <w:rsid w:val="00D95AA6"/>
    <w:pPr>
      <w:spacing w:before="80"/>
      <w:outlineLvl w:val="4"/>
    </w:pPr>
    <w:rPr>
      <w:color w:val="918585"/>
      <w:sz w:val="20"/>
    </w:rPr>
  </w:style>
  <w:style w:type="paragraph" w:styleId="Heading6">
    <w:name w:val="heading 6"/>
    <w:basedOn w:val="HeadingBase"/>
    <w:next w:val="Normal"/>
    <w:link w:val="Heading6Char"/>
    <w:qFormat/>
    <w:rsid w:val="00D95AA6"/>
    <w:pPr>
      <w:spacing w:before="60"/>
      <w:outlineLvl w:val="5"/>
    </w:pPr>
    <w:rPr>
      <w:color w:val="918585"/>
      <w:sz w:val="20"/>
    </w:rPr>
  </w:style>
  <w:style w:type="paragraph" w:styleId="Heading7">
    <w:name w:val="heading 7"/>
    <w:basedOn w:val="Normal"/>
    <w:next w:val="Normal"/>
    <w:link w:val="Heading7Char"/>
    <w:qFormat/>
    <w:rsid w:val="00D95AA6"/>
    <w:pPr>
      <w:ind w:left="720"/>
      <w:outlineLvl w:val="6"/>
    </w:pPr>
    <w:rPr>
      <w:i/>
    </w:rPr>
  </w:style>
  <w:style w:type="paragraph" w:styleId="Heading8">
    <w:name w:val="heading 8"/>
    <w:basedOn w:val="Normal"/>
    <w:next w:val="Normal"/>
    <w:link w:val="Heading8Char"/>
    <w:qFormat/>
    <w:rsid w:val="00D95AA6"/>
    <w:pPr>
      <w:ind w:left="720"/>
      <w:outlineLvl w:val="7"/>
    </w:pPr>
    <w:rPr>
      <w:i/>
    </w:rPr>
  </w:style>
  <w:style w:type="paragraph" w:styleId="Heading9">
    <w:name w:val="heading 9"/>
    <w:basedOn w:val="Normal"/>
    <w:next w:val="Normal"/>
    <w:link w:val="Heading9Char"/>
    <w:qFormat/>
    <w:rsid w:val="00D95AA6"/>
    <w:pPr>
      <w:ind w:left="720"/>
      <w:outlineLvl w:val="8"/>
    </w:pPr>
    <w:rPr>
      <w:i/>
    </w:rPr>
  </w:style>
  <w:style w:type="character" w:default="1" w:styleId="DefaultParagraphFont">
    <w:name w:val="Default Paragraph Font"/>
    <w:uiPriority w:val="1"/>
    <w:unhideWhenUsed/>
    <w:rsid w:val="00D95A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5AA6"/>
  </w:style>
  <w:style w:type="character" w:customStyle="1" w:styleId="Heading1Char">
    <w:name w:val="Heading 1 Char"/>
    <w:basedOn w:val="DefaultParagraphFont"/>
    <w:link w:val="Heading1"/>
    <w:rsid w:val="00D95AA6"/>
    <w:rPr>
      <w:rFonts w:ascii="Times New Roman" w:eastAsia="Times New Roman" w:hAnsi="Times New Roman" w:cs="Times New Roman"/>
      <w:b/>
      <w:sz w:val="32"/>
      <w:szCs w:val="20"/>
      <w:lang w:eastAsia="en-US"/>
    </w:rPr>
  </w:style>
  <w:style w:type="paragraph" w:styleId="BodyText">
    <w:name w:val="Body Text"/>
    <w:basedOn w:val="Normal"/>
    <w:link w:val="BodyTextChar"/>
    <w:rsid w:val="00D95A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5AA6"/>
    <w:rPr>
      <w:rFonts w:ascii="Times New Roman" w:eastAsia="Times New Roman" w:hAnsi="Times New Roman" w:cs="Times New Roman"/>
      <w:sz w:val="24"/>
      <w:lang w:eastAsia="en-US"/>
    </w:rPr>
  </w:style>
  <w:style w:type="paragraph" w:styleId="ListBullet">
    <w:name w:val="List Bullet"/>
    <w:basedOn w:val="List"/>
    <w:rsid w:val="00D95AA6"/>
    <w:pPr>
      <w:numPr>
        <w:numId w:val="11"/>
      </w:numPr>
      <w:tabs>
        <w:tab w:val="clear" w:pos="340"/>
      </w:tabs>
      <w:spacing w:before="40" w:after="40"/>
    </w:pPr>
  </w:style>
  <w:style w:type="character" w:styleId="Emphasis">
    <w:name w:val="Emphasis"/>
    <w:basedOn w:val="DefaultParagraphFont"/>
    <w:qFormat/>
    <w:rsid w:val="00D95AA6"/>
    <w:rPr>
      <w:i/>
    </w:rPr>
  </w:style>
  <w:style w:type="paragraph" w:customStyle="1" w:styleId="SuperHeading">
    <w:name w:val="SuperHeading"/>
    <w:basedOn w:val="Normal"/>
    <w:rsid w:val="00D95AA6"/>
    <w:pPr>
      <w:spacing w:before="240" w:after="120"/>
      <w:outlineLvl w:val="0"/>
    </w:pPr>
    <w:rPr>
      <w:rFonts w:ascii="Times New Roman" w:hAnsi="Times New Roman"/>
      <w:b/>
      <w:sz w:val="32"/>
    </w:rPr>
  </w:style>
  <w:style w:type="paragraph" w:customStyle="1" w:styleId="AllowPageBreak">
    <w:name w:val="AllowPageBreak"/>
    <w:rsid w:val="00D95A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5A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5A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5A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5A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5A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5A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5A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5AA6"/>
    <w:rPr>
      <w:rFonts w:ascii="Courier New" w:eastAsia="Times New Roman" w:hAnsi="Courier New" w:cs="Times New Roman"/>
      <w:i/>
      <w:szCs w:val="20"/>
      <w:lang w:eastAsia="en-US"/>
    </w:rPr>
  </w:style>
  <w:style w:type="paragraph" w:customStyle="1" w:styleId="HeadingBase">
    <w:name w:val="Heading Base"/>
    <w:rsid w:val="00D95A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5AA6"/>
    <w:pPr>
      <w:tabs>
        <w:tab w:val="right" w:leader="dot" w:pos="9072"/>
      </w:tabs>
      <w:ind w:left="567"/>
    </w:pPr>
    <w:rPr>
      <w:szCs w:val="22"/>
    </w:rPr>
  </w:style>
  <w:style w:type="paragraph" w:customStyle="1" w:styleId="TOCBase">
    <w:name w:val="TOC Base"/>
    <w:rsid w:val="00D95A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5AA6"/>
    <w:pPr>
      <w:tabs>
        <w:tab w:val="right" w:leader="dot" w:pos="9072"/>
      </w:tabs>
      <w:spacing w:before="40" w:after="40"/>
      <w:ind w:left="284"/>
    </w:pPr>
    <w:rPr>
      <w:rFonts w:ascii="Times New Roman" w:hAnsi="Times New Roman"/>
    </w:rPr>
  </w:style>
  <w:style w:type="paragraph" w:styleId="TOC1">
    <w:name w:val="toc 1"/>
    <w:basedOn w:val="TOCBase"/>
    <w:next w:val="Normal"/>
    <w:rsid w:val="00D95A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5A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5AA6"/>
    <w:rPr>
      <w:rFonts w:ascii="Times New Roman" w:eastAsia="Times New Roman" w:hAnsi="Times New Roman" w:cs="Times New Roman"/>
      <w:sz w:val="16"/>
      <w:lang w:eastAsia="en-US"/>
    </w:rPr>
  </w:style>
  <w:style w:type="paragraph" w:styleId="Title">
    <w:name w:val="Title"/>
    <w:basedOn w:val="HeadingBase"/>
    <w:link w:val="TitleChar"/>
    <w:qFormat/>
    <w:rsid w:val="00D95AA6"/>
    <w:pPr>
      <w:spacing w:before="5040"/>
      <w:jc w:val="center"/>
    </w:pPr>
    <w:rPr>
      <w:sz w:val="48"/>
      <w:szCs w:val="72"/>
      <w:lang w:val="en-US"/>
    </w:rPr>
  </w:style>
  <w:style w:type="character" w:customStyle="1" w:styleId="TitleChar">
    <w:name w:val="Title Char"/>
    <w:basedOn w:val="DefaultParagraphFont"/>
    <w:link w:val="Title"/>
    <w:rsid w:val="00D95A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5AA6"/>
    <w:pPr>
      <w:tabs>
        <w:tab w:val="left" w:pos="3600"/>
        <w:tab w:val="left" w:pos="3958"/>
      </w:tabs>
    </w:pPr>
  </w:style>
  <w:style w:type="paragraph" w:styleId="List">
    <w:name w:val="List"/>
    <w:basedOn w:val="BodyText"/>
    <w:next w:val="BodyText"/>
    <w:rsid w:val="00D95AA6"/>
    <w:pPr>
      <w:tabs>
        <w:tab w:val="left" w:pos="340"/>
      </w:tabs>
      <w:spacing w:before="60" w:after="60"/>
      <w:ind w:left="340" w:hanging="340"/>
    </w:pPr>
  </w:style>
  <w:style w:type="paragraph" w:customStyle="1" w:styleId="Note">
    <w:name w:val="Note"/>
    <w:basedOn w:val="BodyText"/>
    <w:rsid w:val="00D95AA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95AA6"/>
    <w:rPr>
      <w:b/>
      <w:spacing w:val="0"/>
    </w:rPr>
  </w:style>
  <w:style w:type="paragraph" w:customStyle="1" w:styleId="SuperTitle">
    <w:name w:val="SuperTitle"/>
    <w:basedOn w:val="Title"/>
    <w:rsid w:val="00D95AA6"/>
    <w:pPr>
      <w:framePr w:wrap="auto" w:hAnchor="text" w:y="6049"/>
    </w:pPr>
    <w:rPr>
      <w:color w:val="000000"/>
      <w:sz w:val="40"/>
    </w:rPr>
  </w:style>
  <w:style w:type="paragraph" w:customStyle="1" w:styleId="TOCTitle">
    <w:name w:val="TOCTitle"/>
    <w:basedOn w:val="Heading1"/>
    <w:rsid w:val="00D95AA6"/>
    <w:pPr>
      <w:spacing w:after="240"/>
      <w:jc w:val="center"/>
      <w:outlineLvl w:val="9"/>
    </w:pPr>
    <w:rPr>
      <w:caps/>
    </w:rPr>
  </w:style>
  <w:style w:type="paragraph" w:customStyle="1" w:styleId="Version">
    <w:name w:val="Version"/>
    <w:rsid w:val="00D95A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5AA6"/>
    <w:pPr>
      <w:numPr>
        <w:numId w:val="12"/>
      </w:numPr>
      <w:tabs>
        <w:tab w:val="clear" w:pos="680"/>
      </w:tabs>
    </w:pPr>
  </w:style>
  <w:style w:type="paragraph" w:styleId="Index1">
    <w:name w:val="index 1"/>
    <w:basedOn w:val="Normal"/>
    <w:next w:val="Normal"/>
    <w:semiHidden/>
    <w:rsid w:val="00D95AA6"/>
    <w:pPr>
      <w:keepNext w:val="0"/>
      <w:tabs>
        <w:tab w:val="right" w:pos="4176"/>
      </w:tabs>
      <w:ind w:left="198" w:hanging="198"/>
    </w:pPr>
    <w:rPr>
      <w:rFonts w:ascii="Garamond" w:hAnsi="Garamond"/>
    </w:rPr>
  </w:style>
  <w:style w:type="paragraph" w:styleId="IndexHeading">
    <w:name w:val="index heading"/>
    <w:basedOn w:val="Normal"/>
    <w:next w:val="Index1"/>
    <w:semiHidden/>
    <w:rsid w:val="00D95AA6"/>
    <w:pPr>
      <w:spacing w:before="120" w:after="120"/>
    </w:pPr>
    <w:rPr>
      <w:rFonts w:ascii="Arial" w:hAnsi="Arial"/>
      <w:b/>
      <w:color w:val="918585"/>
      <w:sz w:val="24"/>
    </w:rPr>
  </w:style>
  <w:style w:type="paragraph" w:styleId="Header">
    <w:name w:val="header"/>
    <w:basedOn w:val="Normal"/>
    <w:link w:val="HeaderChar"/>
    <w:rsid w:val="00D95A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5AA6"/>
    <w:rPr>
      <w:rFonts w:ascii="Times New Roman" w:eastAsia="Times New Roman" w:hAnsi="Times New Roman" w:cs="Times New Roman"/>
      <w:sz w:val="16"/>
      <w:szCs w:val="20"/>
      <w:lang w:val="en-GB" w:eastAsia="en-US"/>
    </w:rPr>
  </w:style>
  <w:style w:type="paragraph" w:customStyle="1" w:styleId="Chapter">
    <w:name w:val="Chapter"/>
    <w:basedOn w:val="Normal"/>
    <w:rsid w:val="00D95AA6"/>
    <w:pPr>
      <w:spacing w:before="240"/>
    </w:pPr>
    <w:rPr>
      <w:rFonts w:ascii="Times New Roman" w:hAnsi="Times New Roman"/>
      <w:smallCaps/>
      <w:spacing w:val="80"/>
      <w:sz w:val="28"/>
    </w:rPr>
  </w:style>
  <w:style w:type="paragraph" w:customStyle="1" w:styleId="InChapter">
    <w:name w:val="InChapter"/>
    <w:basedOn w:val="Heading3"/>
    <w:rsid w:val="00D95AA6"/>
    <w:pPr>
      <w:spacing w:after="240"/>
      <w:outlineLvl w:val="9"/>
    </w:pPr>
    <w:rPr>
      <w:noProof/>
    </w:rPr>
  </w:style>
  <w:style w:type="paragraph" w:styleId="Index2">
    <w:name w:val="index 2"/>
    <w:basedOn w:val="Normal"/>
    <w:next w:val="Normal"/>
    <w:semiHidden/>
    <w:rsid w:val="00D95AA6"/>
    <w:pPr>
      <w:tabs>
        <w:tab w:val="right" w:pos="4176"/>
      </w:tabs>
      <w:ind w:left="568" w:hanging="284"/>
    </w:pPr>
    <w:rPr>
      <w:rFonts w:ascii="Garamond" w:hAnsi="Garamond"/>
    </w:rPr>
  </w:style>
  <w:style w:type="paragraph" w:customStyle="1" w:styleId="Byline">
    <w:name w:val="Byline"/>
    <w:rsid w:val="00D95A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5AA6"/>
    <w:pPr>
      <w:tabs>
        <w:tab w:val="clear" w:pos="3600"/>
        <w:tab w:val="clear" w:pos="3958"/>
      </w:tabs>
      <w:jc w:val="right"/>
    </w:pPr>
  </w:style>
  <w:style w:type="paragraph" w:styleId="Caption">
    <w:name w:val="caption"/>
    <w:basedOn w:val="BodyText"/>
    <w:next w:val="Normal"/>
    <w:qFormat/>
    <w:rsid w:val="00D95AA6"/>
    <w:pPr>
      <w:framePr w:w="2268" w:hSpace="181" w:vSpace="181" w:wrap="around" w:vAnchor="text" w:hAnchor="page" w:x="1135" w:y="285" w:anchorLock="1"/>
    </w:pPr>
    <w:rPr>
      <w:i/>
    </w:rPr>
  </w:style>
  <w:style w:type="paragraph" w:customStyle="1" w:styleId="MiniTOCTitle">
    <w:name w:val="MiniTOCTitle"/>
    <w:basedOn w:val="Heading4"/>
    <w:rsid w:val="00D95AA6"/>
    <w:pPr>
      <w:spacing w:before="240"/>
      <w:outlineLvl w:val="9"/>
    </w:pPr>
    <w:rPr>
      <w:noProof/>
      <w:sz w:val="24"/>
    </w:rPr>
  </w:style>
  <w:style w:type="paragraph" w:customStyle="1" w:styleId="MiniTOCItem">
    <w:name w:val="MiniTOCItem"/>
    <w:basedOn w:val="ListBullet"/>
    <w:rsid w:val="00D95AA6"/>
    <w:pPr>
      <w:numPr>
        <w:numId w:val="0"/>
      </w:numPr>
      <w:tabs>
        <w:tab w:val="right" w:leader="dot" w:pos="6521"/>
      </w:tabs>
      <w:spacing w:before="0" w:after="0"/>
    </w:pPr>
  </w:style>
  <w:style w:type="paragraph" w:customStyle="1" w:styleId="TOFTitle">
    <w:name w:val="TOFTitle"/>
    <w:basedOn w:val="TOCTitle"/>
    <w:rsid w:val="00D95AA6"/>
  </w:style>
  <w:style w:type="paragraph" w:styleId="TableofFigures">
    <w:name w:val="table of figures"/>
    <w:basedOn w:val="Normal"/>
    <w:next w:val="Normal"/>
    <w:semiHidden/>
    <w:rsid w:val="00D95AA6"/>
    <w:pPr>
      <w:tabs>
        <w:tab w:val="right" w:leader="dot" w:pos="9072"/>
      </w:tabs>
      <w:ind w:left="970" w:hanging="403"/>
    </w:pPr>
    <w:rPr>
      <w:rFonts w:ascii="Times New Roman" w:hAnsi="Times New Roman"/>
      <w:b/>
    </w:rPr>
  </w:style>
  <w:style w:type="paragraph" w:styleId="ListNumber">
    <w:name w:val="List Number"/>
    <w:basedOn w:val="List"/>
    <w:rsid w:val="00D95AA6"/>
    <w:pPr>
      <w:numPr>
        <w:numId w:val="14"/>
      </w:numPr>
      <w:tabs>
        <w:tab w:val="clear" w:pos="340"/>
      </w:tabs>
    </w:pPr>
  </w:style>
  <w:style w:type="character" w:customStyle="1" w:styleId="WingdingSymbols">
    <w:name w:val="Wingding Symbols"/>
    <w:rsid w:val="00D95AA6"/>
    <w:rPr>
      <w:rFonts w:ascii="Wingdings" w:hAnsi="Wingdings"/>
    </w:rPr>
  </w:style>
  <w:style w:type="paragraph" w:customStyle="1" w:styleId="TableHeading">
    <w:name w:val="Table Heading"/>
    <w:basedOn w:val="HeadingBase"/>
    <w:rsid w:val="00D95AA6"/>
    <w:pPr>
      <w:keepLines/>
      <w:pBdr>
        <w:bottom w:val="single" w:sz="6" w:space="1" w:color="918585"/>
      </w:pBdr>
      <w:spacing w:before="240"/>
    </w:pPr>
  </w:style>
  <w:style w:type="character" w:customStyle="1" w:styleId="HotSpot">
    <w:name w:val="HotSpot"/>
    <w:rsid w:val="00D95AA6"/>
    <w:rPr>
      <w:color w:val="0033CC"/>
      <w:u w:val="none"/>
    </w:rPr>
  </w:style>
  <w:style w:type="paragraph" w:customStyle="1" w:styleId="BodyTextRight">
    <w:name w:val="Body Text Right"/>
    <w:basedOn w:val="BodyText"/>
    <w:rsid w:val="00D95AA6"/>
    <w:pPr>
      <w:spacing w:before="0" w:after="0"/>
      <w:jc w:val="right"/>
    </w:pPr>
  </w:style>
  <w:style w:type="paragraph" w:styleId="Index3">
    <w:name w:val="index 3"/>
    <w:basedOn w:val="ListNumber2"/>
    <w:next w:val="Normal"/>
    <w:semiHidden/>
    <w:rsid w:val="00D95AA6"/>
    <w:pPr>
      <w:numPr>
        <w:numId w:val="0"/>
      </w:numPr>
      <w:tabs>
        <w:tab w:val="right" w:leader="dot" w:pos="4176"/>
      </w:tabs>
    </w:pPr>
  </w:style>
  <w:style w:type="paragraph" w:styleId="ListNumber2">
    <w:name w:val="List Number 2"/>
    <w:basedOn w:val="List2"/>
    <w:rsid w:val="00D95AA6"/>
    <w:pPr>
      <w:numPr>
        <w:numId w:val="9"/>
      </w:numPr>
      <w:tabs>
        <w:tab w:val="clear" w:pos="1060"/>
      </w:tabs>
    </w:pPr>
  </w:style>
  <w:style w:type="paragraph" w:customStyle="1" w:styleId="MarginNote">
    <w:name w:val="Margin Note"/>
    <w:basedOn w:val="BodyText"/>
    <w:rsid w:val="00D95A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5A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5A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5AA6"/>
    <w:rPr>
      <w:sz w:val="32"/>
    </w:rPr>
  </w:style>
  <w:style w:type="paragraph" w:customStyle="1" w:styleId="HeadingProcedure">
    <w:name w:val="Heading Procedure"/>
    <w:basedOn w:val="HeadingBase"/>
    <w:next w:val="Normal"/>
    <w:rsid w:val="00D95AA6"/>
    <w:pPr>
      <w:tabs>
        <w:tab w:val="left" w:pos="0"/>
      </w:tabs>
      <w:spacing w:before="120" w:after="60"/>
    </w:pPr>
    <w:rPr>
      <w:i/>
      <w:color w:val="918585"/>
      <w:sz w:val="22"/>
    </w:rPr>
  </w:style>
  <w:style w:type="paragraph" w:customStyle="1" w:styleId="TableBodyText">
    <w:name w:val="Table Body Text"/>
    <w:basedOn w:val="BodyText"/>
    <w:rsid w:val="00D95AA6"/>
    <w:pPr>
      <w:spacing w:before="60" w:after="60"/>
    </w:pPr>
  </w:style>
  <w:style w:type="paragraph" w:styleId="ListContinue">
    <w:name w:val="List Continue"/>
    <w:basedOn w:val="List"/>
    <w:rsid w:val="00D95AA6"/>
    <w:pPr>
      <w:ind w:firstLine="0"/>
    </w:pPr>
  </w:style>
  <w:style w:type="paragraph" w:customStyle="1" w:styleId="ListNote">
    <w:name w:val="List Note"/>
    <w:basedOn w:val="List"/>
    <w:rsid w:val="00D95AA6"/>
    <w:pPr>
      <w:pBdr>
        <w:top w:val="single" w:sz="6" w:space="2" w:color="918585"/>
        <w:bottom w:val="single" w:sz="6" w:space="2" w:color="918585"/>
      </w:pBdr>
      <w:tabs>
        <w:tab w:val="left" w:pos="1021"/>
      </w:tabs>
      <w:ind w:firstLine="0"/>
    </w:pPr>
  </w:style>
  <w:style w:type="paragraph" w:customStyle="1" w:styleId="Warning">
    <w:name w:val="Warning"/>
    <w:basedOn w:val="BodyText"/>
    <w:rsid w:val="00D95AA6"/>
    <w:pPr>
      <w:shd w:val="clear" w:color="auto" w:fill="D9D9D9"/>
      <w:tabs>
        <w:tab w:val="left" w:pos="992"/>
      </w:tabs>
      <w:ind w:left="119" w:right="119"/>
    </w:pPr>
    <w:rPr>
      <w:sz w:val="20"/>
    </w:rPr>
  </w:style>
  <w:style w:type="paragraph" w:customStyle="1" w:styleId="MarginIcons">
    <w:name w:val="Margin Icons"/>
    <w:basedOn w:val="BodyText"/>
    <w:rsid w:val="00D95A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5AA6"/>
    <w:rPr>
      <w:rFonts w:ascii="Courier New" w:hAnsi="Courier New"/>
    </w:rPr>
  </w:style>
  <w:style w:type="paragraph" w:customStyle="1" w:styleId="NoteBullet">
    <w:name w:val="Note Bullet"/>
    <w:basedOn w:val="Note"/>
    <w:rsid w:val="00D95AA6"/>
    <w:pPr>
      <w:tabs>
        <w:tab w:val="clear" w:pos="680"/>
      </w:tabs>
      <w:spacing w:before="60" w:after="60"/>
    </w:pPr>
  </w:style>
  <w:style w:type="paragraph" w:customStyle="1" w:styleId="SubHeading2">
    <w:name w:val="SubHeading2"/>
    <w:basedOn w:val="HeadingBase"/>
    <w:rsid w:val="00D95AA6"/>
    <w:pPr>
      <w:spacing w:before="240" w:after="60"/>
    </w:pPr>
    <w:rPr>
      <w:sz w:val="20"/>
    </w:rPr>
  </w:style>
  <w:style w:type="paragraph" w:customStyle="1" w:styleId="SubHeading1">
    <w:name w:val="SubHeading1"/>
    <w:basedOn w:val="HeadingBase"/>
    <w:rsid w:val="00D95AA6"/>
    <w:pPr>
      <w:spacing w:before="240" w:after="60"/>
    </w:pPr>
    <w:rPr>
      <w:color w:val="918585"/>
      <w:sz w:val="22"/>
    </w:rPr>
  </w:style>
  <w:style w:type="paragraph" w:customStyle="1" w:styleId="SideHeading">
    <w:name w:val="Side Heading"/>
    <w:basedOn w:val="HeadingBase"/>
    <w:rsid w:val="00D95A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5AA6"/>
    <w:pPr>
      <w:numPr>
        <w:numId w:val="10"/>
      </w:numPr>
    </w:pPr>
  </w:style>
  <w:style w:type="paragraph" w:styleId="PlainText">
    <w:name w:val="Plain Text"/>
    <w:basedOn w:val="Normal"/>
    <w:link w:val="PlainTextChar"/>
    <w:rsid w:val="00D95AA6"/>
    <w:rPr>
      <w:sz w:val="20"/>
    </w:rPr>
  </w:style>
  <w:style w:type="character" w:customStyle="1" w:styleId="PlainTextChar">
    <w:name w:val="Plain Text Char"/>
    <w:basedOn w:val="DefaultParagraphFont"/>
    <w:link w:val="PlainText"/>
    <w:rsid w:val="00D95AA6"/>
    <w:rPr>
      <w:rFonts w:ascii="Courier New" w:eastAsia="Times New Roman" w:hAnsi="Courier New" w:cs="Times New Roman"/>
      <w:sz w:val="20"/>
      <w:szCs w:val="20"/>
      <w:lang w:eastAsia="en-US"/>
    </w:rPr>
  </w:style>
  <w:style w:type="character" w:customStyle="1" w:styleId="MenuOption">
    <w:name w:val="Menu Option"/>
    <w:basedOn w:val="DefaultParagraphFont"/>
    <w:rsid w:val="00D95AA6"/>
    <w:rPr>
      <w:b/>
      <w:smallCaps/>
    </w:rPr>
  </w:style>
  <w:style w:type="paragraph" w:customStyle="1" w:styleId="TableListNumber">
    <w:name w:val="Table List Number"/>
    <w:basedOn w:val="ListNumber"/>
    <w:rsid w:val="00D95AA6"/>
    <w:pPr>
      <w:numPr>
        <w:numId w:val="0"/>
      </w:numPr>
    </w:pPr>
  </w:style>
  <w:style w:type="paragraph" w:styleId="TOC4">
    <w:name w:val="toc 4"/>
    <w:basedOn w:val="TOCBase"/>
    <w:next w:val="Normal"/>
    <w:semiHidden/>
    <w:rsid w:val="00D95AA6"/>
    <w:pPr>
      <w:tabs>
        <w:tab w:val="right" w:leader="dot" w:pos="9071"/>
      </w:tabs>
      <w:ind w:left="1701"/>
    </w:pPr>
  </w:style>
  <w:style w:type="paragraph" w:customStyle="1" w:styleId="ListAlpha">
    <w:name w:val="List Alpha"/>
    <w:basedOn w:val="List"/>
    <w:rsid w:val="00D95AA6"/>
    <w:pPr>
      <w:numPr>
        <w:numId w:val="8"/>
      </w:numPr>
    </w:pPr>
  </w:style>
  <w:style w:type="paragraph" w:customStyle="1" w:styleId="ListAlpha2">
    <w:name w:val="List Alpha 2"/>
    <w:basedOn w:val="List2"/>
    <w:rsid w:val="00D95AA6"/>
    <w:pPr>
      <w:numPr>
        <w:numId w:val="7"/>
      </w:numPr>
    </w:pPr>
  </w:style>
  <w:style w:type="paragraph" w:styleId="List2">
    <w:name w:val="List 2"/>
    <w:basedOn w:val="BodyText"/>
    <w:rsid w:val="00D95AA6"/>
    <w:pPr>
      <w:tabs>
        <w:tab w:val="left" w:pos="680"/>
      </w:tabs>
      <w:spacing w:before="60" w:after="60"/>
      <w:ind w:left="680" w:hanging="340"/>
    </w:pPr>
  </w:style>
  <w:style w:type="paragraph" w:styleId="List3">
    <w:name w:val="List 3"/>
    <w:basedOn w:val="BodyText"/>
    <w:rsid w:val="00D95AA6"/>
    <w:pPr>
      <w:tabs>
        <w:tab w:val="left" w:pos="1021"/>
      </w:tabs>
      <w:spacing w:before="60" w:after="60"/>
      <w:ind w:left="1020" w:hanging="340"/>
    </w:pPr>
  </w:style>
  <w:style w:type="paragraph" w:styleId="List4">
    <w:name w:val="List 4"/>
    <w:basedOn w:val="BodyText"/>
    <w:rsid w:val="00D95AA6"/>
    <w:pPr>
      <w:tabs>
        <w:tab w:val="left" w:pos="1361"/>
      </w:tabs>
      <w:spacing w:before="60" w:after="60"/>
      <w:ind w:left="1361" w:hanging="340"/>
    </w:pPr>
  </w:style>
  <w:style w:type="paragraph" w:styleId="List5">
    <w:name w:val="List 5"/>
    <w:basedOn w:val="BodyText"/>
    <w:rsid w:val="00D95AA6"/>
    <w:pPr>
      <w:tabs>
        <w:tab w:val="left" w:pos="1701"/>
      </w:tabs>
      <w:spacing w:before="60" w:after="60"/>
      <w:ind w:left="1701" w:hanging="340"/>
    </w:pPr>
  </w:style>
  <w:style w:type="paragraph" w:styleId="ListBullet3">
    <w:name w:val="List Bullet 3"/>
    <w:basedOn w:val="List3"/>
    <w:rsid w:val="00D95AA6"/>
    <w:pPr>
      <w:numPr>
        <w:numId w:val="13"/>
      </w:numPr>
      <w:tabs>
        <w:tab w:val="clear" w:pos="1021"/>
      </w:tabs>
      <w:ind w:left="1037" w:hanging="357"/>
    </w:pPr>
  </w:style>
  <w:style w:type="paragraph" w:styleId="ListBullet4">
    <w:name w:val="List Bullet 4"/>
    <w:basedOn w:val="List4"/>
    <w:rsid w:val="00D95AA6"/>
    <w:pPr>
      <w:numPr>
        <w:numId w:val="2"/>
      </w:numPr>
      <w:tabs>
        <w:tab w:val="clear" w:pos="1361"/>
      </w:tabs>
    </w:pPr>
  </w:style>
  <w:style w:type="paragraph" w:styleId="ListBullet5">
    <w:name w:val="List Bullet 5"/>
    <w:basedOn w:val="List5"/>
    <w:rsid w:val="00D95AA6"/>
    <w:pPr>
      <w:numPr>
        <w:numId w:val="3"/>
      </w:numPr>
    </w:pPr>
  </w:style>
  <w:style w:type="paragraph" w:styleId="ListContinue2">
    <w:name w:val="List Continue 2"/>
    <w:basedOn w:val="List2"/>
    <w:rsid w:val="00D95AA6"/>
    <w:pPr>
      <w:ind w:firstLine="0"/>
    </w:pPr>
  </w:style>
  <w:style w:type="paragraph" w:styleId="ListContinue3">
    <w:name w:val="List Continue 3"/>
    <w:basedOn w:val="List3"/>
    <w:rsid w:val="00D95AA6"/>
    <w:pPr>
      <w:ind w:left="1021" w:firstLine="0"/>
    </w:pPr>
  </w:style>
  <w:style w:type="paragraph" w:styleId="ListContinue4">
    <w:name w:val="List Continue 4"/>
    <w:basedOn w:val="List4"/>
    <w:rsid w:val="00D95AA6"/>
    <w:pPr>
      <w:ind w:firstLine="0"/>
    </w:pPr>
  </w:style>
  <w:style w:type="paragraph" w:styleId="ListContinue5">
    <w:name w:val="List Continue 5"/>
    <w:basedOn w:val="List5"/>
    <w:rsid w:val="00D95AA6"/>
    <w:pPr>
      <w:ind w:firstLine="0"/>
    </w:pPr>
  </w:style>
  <w:style w:type="paragraph" w:styleId="ListNumber3">
    <w:name w:val="List Number 3"/>
    <w:basedOn w:val="List3"/>
    <w:rsid w:val="00D95AA6"/>
    <w:pPr>
      <w:numPr>
        <w:numId w:val="4"/>
      </w:numPr>
    </w:pPr>
  </w:style>
  <w:style w:type="paragraph" w:styleId="ListNumber4">
    <w:name w:val="List Number 4"/>
    <w:basedOn w:val="List4"/>
    <w:rsid w:val="00D95AA6"/>
    <w:pPr>
      <w:numPr>
        <w:numId w:val="5"/>
      </w:numPr>
    </w:pPr>
  </w:style>
  <w:style w:type="paragraph" w:styleId="ListNumber5">
    <w:name w:val="List Number 5"/>
    <w:basedOn w:val="List5"/>
    <w:rsid w:val="00D95AA6"/>
    <w:pPr>
      <w:numPr>
        <w:numId w:val="6"/>
      </w:numPr>
    </w:pPr>
  </w:style>
  <w:style w:type="paragraph" w:styleId="BlockText">
    <w:name w:val="Block Text"/>
    <w:basedOn w:val="Normal"/>
    <w:rsid w:val="00D95AA6"/>
    <w:pPr>
      <w:spacing w:after="120"/>
      <w:ind w:left="1440" w:right="1440"/>
    </w:pPr>
  </w:style>
  <w:style w:type="character" w:customStyle="1" w:styleId="Subscript">
    <w:name w:val="Subscript"/>
    <w:basedOn w:val="DefaultParagraphFont"/>
    <w:rsid w:val="00D95AA6"/>
    <w:rPr>
      <w:sz w:val="16"/>
      <w:vertAlign w:val="subscript"/>
    </w:rPr>
  </w:style>
  <w:style w:type="character" w:customStyle="1" w:styleId="Superscript">
    <w:name w:val="Superscript"/>
    <w:basedOn w:val="DefaultParagraphFont"/>
    <w:rsid w:val="00D95AA6"/>
    <w:rPr>
      <w:sz w:val="16"/>
      <w:vertAlign w:val="superscript"/>
    </w:rPr>
  </w:style>
  <w:style w:type="character" w:customStyle="1" w:styleId="Symbols">
    <w:name w:val="Symbols"/>
    <w:basedOn w:val="DefaultParagraphFont"/>
    <w:rsid w:val="00D95AA6"/>
    <w:rPr>
      <w:rFonts w:ascii="Symbol" w:hAnsi="Symbol"/>
    </w:rPr>
  </w:style>
  <w:style w:type="character" w:customStyle="1" w:styleId="MenuOptions">
    <w:name w:val="Menu Options"/>
    <w:basedOn w:val="DefaultParagraphFont"/>
    <w:rsid w:val="00D95AA6"/>
    <w:rPr>
      <w:rFonts w:ascii="Arial Narrow" w:hAnsi="Arial Narrow"/>
      <w:smallCaps/>
    </w:rPr>
  </w:style>
  <w:style w:type="character" w:customStyle="1" w:styleId="Buttons">
    <w:name w:val="Buttons"/>
    <w:basedOn w:val="DefaultParagraphFont"/>
    <w:rsid w:val="00D95AA6"/>
    <w:rPr>
      <w:b/>
    </w:rPr>
  </w:style>
  <w:style w:type="character" w:customStyle="1" w:styleId="Underlined">
    <w:name w:val="Underlined"/>
    <w:basedOn w:val="DefaultParagraphFont"/>
    <w:rsid w:val="00D95AA6"/>
    <w:rPr>
      <w:u w:val="single"/>
    </w:rPr>
  </w:style>
  <w:style w:type="paragraph" w:customStyle="1" w:styleId="TableBodyTextRight">
    <w:name w:val="Table Body Text Right"/>
    <w:basedOn w:val="TableBodyText"/>
    <w:rsid w:val="00D95AA6"/>
    <w:pPr>
      <w:widowControl w:val="0"/>
      <w:autoSpaceDE w:val="0"/>
      <w:autoSpaceDN w:val="0"/>
      <w:adjustRightInd w:val="0"/>
      <w:jc w:val="right"/>
    </w:pPr>
    <w:rPr>
      <w:rFonts w:cs="Arial"/>
      <w:szCs w:val="18"/>
    </w:rPr>
  </w:style>
  <w:style w:type="paragraph" w:customStyle="1" w:styleId="CopyrightText">
    <w:name w:val="Copyright Text"/>
    <w:basedOn w:val="BodyText"/>
    <w:rsid w:val="00D95AA6"/>
    <w:rPr>
      <w:sz w:val="18"/>
    </w:rPr>
  </w:style>
  <w:style w:type="paragraph" w:customStyle="1" w:styleId="BodySmallRight">
    <w:name w:val="Body Small Right"/>
    <w:basedOn w:val="BodyTextRight"/>
    <w:rsid w:val="00D95AA6"/>
    <w:rPr>
      <w:sz w:val="18"/>
      <w:szCs w:val="18"/>
    </w:rPr>
  </w:style>
  <w:style w:type="paragraph" w:customStyle="1" w:styleId="MarginEdition">
    <w:name w:val="Margin Edition"/>
    <w:basedOn w:val="MarginNote"/>
    <w:rsid w:val="00D95AA6"/>
    <w:pPr>
      <w:spacing w:before="0" w:after="0"/>
    </w:pPr>
    <w:rPr>
      <w:rFonts w:ascii="Times New Roman" w:hAnsi="Times New Roman"/>
      <w:color w:val="999999"/>
    </w:rPr>
  </w:style>
  <w:style w:type="paragraph" w:customStyle="1" w:styleId="Spacer">
    <w:name w:val="Spacer"/>
    <w:basedOn w:val="Normal"/>
    <w:rsid w:val="00D95AA6"/>
    <w:rPr>
      <w:sz w:val="2"/>
      <w:szCs w:val="2"/>
    </w:rPr>
  </w:style>
  <w:style w:type="character" w:customStyle="1" w:styleId="Small">
    <w:name w:val="Small"/>
    <w:basedOn w:val="DefaultParagraphFont"/>
    <w:rsid w:val="00D95AA6"/>
    <w:rPr>
      <w:sz w:val="16"/>
    </w:rPr>
  </w:style>
  <w:style w:type="paragraph" w:customStyle="1" w:styleId="WideTable">
    <w:name w:val="Wide Table"/>
    <w:basedOn w:val="Normal"/>
    <w:rsid w:val="00D95AA6"/>
    <w:pPr>
      <w:ind w:left="-1418"/>
    </w:pPr>
    <w:rPr>
      <w:sz w:val="2"/>
      <w:szCs w:val="2"/>
    </w:rPr>
  </w:style>
  <w:style w:type="character" w:styleId="PageNumber">
    <w:name w:val="page number"/>
    <w:basedOn w:val="DefaultParagraphFont"/>
    <w:rsid w:val="00D95AA6"/>
  </w:style>
  <w:style w:type="paragraph" w:styleId="Quote">
    <w:name w:val="Quote"/>
    <w:basedOn w:val="Heading1"/>
    <w:link w:val="QuoteChar"/>
    <w:qFormat/>
    <w:rsid w:val="00D95AA6"/>
    <w:rPr>
      <w:b w:val="0"/>
      <w:sz w:val="72"/>
      <w:szCs w:val="72"/>
      <w:lang w:val="en-NZ"/>
    </w:rPr>
  </w:style>
  <w:style w:type="character" w:customStyle="1" w:styleId="QuoteChar">
    <w:name w:val="Quote Char"/>
    <w:basedOn w:val="DefaultParagraphFont"/>
    <w:link w:val="Quote"/>
    <w:rsid w:val="00D95A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5AA6"/>
    <w:pPr>
      <w:pageBreakBefore/>
    </w:pPr>
  </w:style>
  <w:style w:type="paragraph" w:customStyle="1" w:styleId="Border">
    <w:name w:val="Border"/>
    <w:basedOn w:val="Normal"/>
    <w:qFormat/>
    <w:rsid w:val="00D95A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5AA6"/>
    <w:rPr>
      <w:b/>
      <w:bCs/>
      <w:i/>
      <w:iCs/>
      <w:color w:val="auto"/>
    </w:rPr>
  </w:style>
  <w:style w:type="paragraph" w:styleId="IntenseQuote">
    <w:name w:val="Intense Quote"/>
    <w:basedOn w:val="Normal"/>
    <w:next w:val="Normal"/>
    <w:link w:val="IntenseQuoteChar"/>
    <w:uiPriority w:val="30"/>
    <w:qFormat/>
    <w:rsid w:val="00D95A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5A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5AA6"/>
    <w:rPr>
      <w:smallCaps/>
      <w:color w:val="auto"/>
      <w:u w:val="single"/>
    </w:rPr>
  </w:style>
  <w:style w:type="character" w:styleId="IntenseReference">
    <w:name w:val="Intense Reference"/>
    <w:basedOn w:val="DefaultParagraphFont"/>
    <w:uiPriority w:val="32"/>
    <w:qFormat/>
    <w:rsid w:val="00D95AA6"/>
    <w:rPr>
      <w:b/>
      <w:bCs/>
      <w:smallCaps/>
      <w:color w:val="auto"/>
      <w:spacing w:val="5"/>
      <w:u w:val="single"/>
    </w:rPr>
  </w:style>
  <w:style w:type="paragraph" w:customStyle="1" w:styleId="2ColumnHeading">
    <w:name w:val="2Column Heading"/>
    <w:basedOn w:val="BodyText"/>
    <w:qFormat/>
    <w:rsid w:val="00D95AA6"/>
    <w:pPr>
      <w:spacing w:after="60"/>
      <w:ind w:left="-2268"/>
    </w:pPr>
    <w:rPr>
      <w:b/>
    </w:rPr>
  </w:style>
  <w:style w:type="paragraph" w:customStyle="1" w:styleId="Heading1TOC">
    <w:name w:val="Heading1 TOC"/>
    <w:basedOn w:val="Normal"/>
    <w:qFormat/>
    <w:rsid w:val="00D95AA6"/>
    <w:pPr>
      <w:spacing w:before="240" w:after="120"/>
    </w:pPr>
    <w:rPr>
      <w:rFonts w:ascii="Times New Roman" w:hAnsi="Times New Roman"/>
      <w:b/>
      <w:sz w:val="32"/>
    </w:rPr>
  </w:style>
  <w:style w:type="paragraph" w:customStyle="1" w:styleId="Heading2TOC">
    <w:name w:val="Heading2 TOC"/>
    <w:basedOn w:val="Normal"/>
    <w:qFormat/>
    <w:rsid w:val="00D95AA6"/>
    <w:pPr>
      <w:spacing w:before="240" w:after="60"/>
    </w:pPr>
    <w:rPr>
      <w:rFonts w:ascii="Times New Roman" w:hAnsi="Times New Roman"/>
      <w:b/>
      <w:sz w:val="28"/>
    </w:rPr>
  </w:style>
  <w:style w:type="character" w:customStyle="1" w:styleId="Underline">
    <w:name w:val="Underline"/>
    <w:basedOn w:val="DefaultParagraphFont"/>
    <w:qFormat/>
    <w:rsid w:val="00D95AA6"/>
    <w:rPr>
      <w:u w:val="single"/>
    </w:rPr>
  </w:style>
  <w:style w:type="character" w:customStyle="1" w:styleId="BoldandItalics">
    <w:name w:val="Bold and Italics"/>
    <w:qFormat/>
    <w:rsid w:val="00D95AA6"/>
    <w:rPr>
      <w:b/>
      <w:i/>
      <w:u w:val="none"/>
    </w:rPr>
  </w:style>
  <w:style w:type="paragraph" w:styleId="BalloonText">
    <w:name w:val="Balloon Text"/>
    <w:basedOn w:val="Normal"/>
    <w:link w:val="BalloonTextChar"/>
    <w:rsid w:val="00D95AA6"/>
    <w:rPr>
      <w:rFonts w:ascii="Tahoma" w:hAnsi="Tahoma" w:cs="Tahoma"/>
      <w:sz w:val="16"/>
      <w:szCs w:val="16"/>
    </w:rPr>
  </w:style>
  <w:style w:type="character" w:customStyle="1" w:styleId="BalloonTextChar">
    <w:name w:val="Balloon Text Char"/>
    <w:basedOn w:val="DefaultParagraphFont"/>
    <w:link w:val="BalloonText"/>
    <w:rsid w:val="00D95A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5A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5A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5AA6"/>
    <w:rPr>
      <w:b/>
      <w:color w:val="660033"/>
      <w:spacing w:val="0"/>
    </w:rPr>
  </w:style>
  <w:style w:type="paragraph" w:customStyle="1" w:styleId="Nameditemlist">
    <w:name w:val="Named item list"/>
    <w:basedOn w:val="BodyText"/>
    <w:qFormat/>
    <w:rsid w:val="00D95AA6"/>
    <w:pPr>
      <w:tabs>
        <w:tab w:val="left" w:pos="2835"/>
      </w:tabs>
      <w:ind w:left="2835" w:hanging="2835"/>
    </w:pPr>
  </w:style>
  <w:style w:type="paragraph" w:customStyle="1" w:styleId="BodyTextnopadding">
    <w:name w:val="Body Text no padding"/>
    <w:basedOn w:val="BodyText"/>
    <w:qFormat/>
    <w:rsid w:val="00D95AA6"/>
    <w:pPr>
      <w:spacing w:before="0" w:after="0"/>
    </w:pPr>
  </w:style>
  <w:style w:type="paragraph" w:customStyle="1" w:styleId="BodyTextBold">
    <w:name w:val="Body Text Bold"/>
    <w:basedOn w:val="BodyText"/>
    <w:qFormat/>
    <w:rsid w:val="00D95AA6"/>
    <w:rPr>
      <w:b/>
    </w:rPr>
  </w:style>
  <w:style w:type="character" w:styleId="Hyperlink">
    <w:name w:val="Hyperlink"/>
    <w:basedOn w:val="DefaultParagraphFont"/>
    <w:uiPriority w:val="99"/>
    <w:unhideWhenUsed/>
    <w:rsid w:val="00462C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774</Words>
  <Characters>4948</Characters>
  <Application>Microsoft Office Word</Application>
  <DocSecurity>0</DocSecurity>
  <Lines>176</Lines>
  <Paragraphs>104</Paragraphs>
  <ScaleCrop>false</ScaleCrop>
  <Company>Author-it Software Corporation Ltd.</Company>
  <LinksUpToDate>false</LinksUpToDate>
  <CharactersWithSpaces>5618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CPPSSI5040 Source, collate and interpret spatial data</dc:title>
  <dc:subject>Approved</dc:subject>
  <dc:creator>BuildSkills Australia</dc:creator>
  <cp:keywords>Release: 1</cp:keywords>
  <dc:description>Review Date: 12 April 2008</dc:description>
  <cp:lastModifiedBy>HSD_TPCMSd.prod</cp:lastModifiedBy>
  <cp:revision>3</cp:revision>
  <dcterms:created xsi:type="dcterms:W3CDTF">2025-03-01T12:38:00Z</dcterms:created>
  <dcterms:modified xsi:type="dcterms:W3CDTF">2025-03-01T12:38:00Z</dcterms:modified>
</cp:coreProperties>
</file>