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0AC" w:rsidP="003300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CPPSSI4037 Produce computer-aided drawings</w:t>
      </w:r>
      <w:r>
        <w:fldChar w:fldCharType="end"/>
      </w:r>
    </w:p>
    <w:p w:rsidR="003300AC" w:rsidP="003300AC">
      <w:pPr>
        <w:pStyle w:val="Version"/>
        <w:sectPr w:rsidSect="009160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0C0" w:rsidP="009160C0">
      <w:pPr>
        <w:pStyle w:val="SuperHeading"/>
      </w:pPr>
      <w:r w:rsidRPr="009160C0">
        <w:t>Assessment Requirements for CPPSSI4037 Produce computer-aided drawings</w:t>
      </w:r>
    </w:p>
    <w:p w:rsidR="00000000" w:rsidRPr="009160C0" w:rsidP="009160C0">
      <w:pPr>
        <w:pStyle w:val="Heading1"/>
      </w:pPr>
      <w:bookmarkStart w:id="1" w:name="O_1148521"/>
      <w:bookmarkEnd w:id="1"/>
      <w:r w:rsidRPr="009160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16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C0">
            <w:pPr>
              <w:pStyle w:val="BodyText"/>
              <w:rPr>
                <w:lang w:val="en-NZ"/>
              </w:rPr>
            </w:pPr>
            <w:r w:rsidRPr="009160C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C0" w:rsidP="009160C0">
            <w:pPr>
              <w:pStyle w:val="BodyText"/>
            </w:pPr>
            <w:r w:rsidRPr="009160C0">
              <w:t>This version first released with CPP Property Services Training Package Release 12.0.</w:t>
            </w:r>
          </w:p>
          <w:p w:rsidR="00000000" w:rsidRPr="009160C0" w:rsidP="009160C0">
            <w:pPr>
              <w:pStyle w:val="BodyText"/>
            </w:pPr>
            <w:r w:rsidRPr="009160C0">
              <w:t>This unit supersedes and is equivalent to CPPSIS4037 Produce computer-aided drawings.</w:t>
            </w:r>
          </w:p>
        </w:tc>
      </w:tr>
    </w:tbl>
    <w:p w:rsidR="00000000" w:rsidRPr="009160C0" w:rsidP="009160C0">
      <w:pPr>
        <w:pStyle w:val="BodyText"/>
      </w:pPr>
    </w:p>
    <w:p w:rsidR="00000000" w:rsidRPr="009160C0" w:rsidP="009160C0">
      <w:pPr>
        <w:pStyle w:val="AllowPageBreak"/>
      </w:pPr>
    </w:p>
    <w:p w:rsidR="00000000" w:rsidRPr="009160C0" w:rsidP="009160C0">
      <w:pPr>
        <w:pStyle w:val="Heading1"/>
      </w:pPr>
      <w:bookmarkStart w:id="2" w:name="O_1148524"/>
      <w:bookmarkEnd w:id="2"/>
      <w:r w:rsidRPr="009160C0">
        <w:t>Performance Evidence</w:t>
      </w:r>
    </w:p>
    <w:p w:rsidR="00000000" w:rsidRPr="009160C0" w:rsidP="003300AC">
      <w:pPr>
        <w:pStyle w:val="BodyText"/>
      </w:pPr>
      <w:r w:rsidRPr="009160C0">
        <w:t>To demonstrate competency a candidate must meet the elements and performance criteria of this unit by selecting and using approp</w:t>
      </w:r>
      <w:r w:rsidRPr="009160C0">
        <w:t xml:space="preserve">riate software and a range of software program functions and features to produce computer-aided spatial drawings for two different spatial tasks. </w:t>
      </w:r>
    </w:p>
    <w:p w:rsidR="00000000" w:rsidRPr="009160C0" w:rsidP="009160C0">
      <w:pPr>
        <w:pStyle w:val="Heading1"/>
      </w:pPr>
      <w:bookmarkStart w:id="3" w:name="O_1148523"/>
      <w:bookmarkEnd w:id="3"/>
      <w:r w:rsidRPr="009160C0">
        <w:t>Knowledge Evidence</w:t>
      </w:r>
    </w:p>
    <w:p w:rsidR="00000000" w:rsidRPr="009160C0" w:rsidP="003300AC">
      <w:pPr>
        <w:pStyle w:val="BodyText"/>
      </w:pPr>
      <w:r w:rsidRPr="009160C0">
        <w:t>To be competent in this unit a candidate must demonstrate knowledge of:</w:t>
      </w:r>
    </w:p>
    <w:p w:rsidR="00000000" w:rsidRPr="009160C0" w:rsidP="009160C0">
      <w:pPr>
        <w:pStyle w:val="ListBullet"/>
      </w:pPr>
      <w:r w:rsidRPr="009160C0">
        <w:t xml:space="preserve">types of computer-aided design software </w:t>
      </w:r>
    </w:p>
    <w:p w:rsidR="00000000" w:rsidRPr="009160C0" w:rsidP="009160C0">
      <w:pPr>
        <w:pStyle w:val="ListBullet"/>
      </w:pPr>
      <w:r w:rsidRPr="009160C0">
        <w:t>software functions and features:</w:t>
      </w:r>
    </w:p>
    <w:p w:rsidR="00000000" w:rsidRPr="009160C0" w:rsidP="009160C0">
      <w:pPr>
        <w:pStyle w:val="ListBullet2"/>
      </w:pPr>
      <w:r w:rsidRPr="009160C0">
        <w:t>arcs</w:t>
      </w:r>
    </w:p>
    <w:p w:rsidR="00000000" w:rsidRPr="009160C0" w:rsidP="009160C0">
      <w:pPr>
        <w:pStyle w:val="ListBullet2"/>
      </w:pPr>
      <w:r w:rsidRPr="009160C0">
        <w:t>dimensions</w:t>
      </w:r>
    </w:p>
    <w:p w:rsidR="00000000" w:rsidRPr="009160C0" w:rsidP="009160C0">
      <w:pPr>
        <w:pStyle w:val="ListBullet2"/>
      </w:pPr>
      <w:r w:rsidRPr="009160C0">
        <w:t>drawing features, such as polylines and texts</w:t>
      </w:r>
    </w:p>
    <w:p w:rsidR="00000000" w:rsidRPr="009160C0" w:rsidP="009160C0">
      <w:pPr>
        <w:pStyle w:val="ListBullet2"/>
      </w:pPr>
      <w:r w:rsidRPr="009160C0">
        <w:t>drawing functions</w:t>
      </w:r>
    </w:p>
    <w:p w:rsidR="00000000" w:rsidRPr="009160C0" w:rsidP="009160C0">
      <w:pPr>
        <w:pStyle w:val="ListBullet2"/>
      </w:pPr>
      <w:r w:rsidRPr="009160C0">
        <w:t>edit functions</w:t>
      </w:r>
    </w:p>
    <w:p w:rsidR="00000000" w:rsidRPr="009160C0" w:rsidP="009160C0">
      <w:pPr>
        <w:pStyle w:val="ListBullet2"/>
      </w:pPr>
      <w:r w:rsidRPr="009160C0">
        <w:t>isometrics and perspectives</w:t>
      </w:r>
    </w:p>
    <w:p w:rsidR="00000000" w:rsidRPr="009160C0" w:rsidP="009160C0">
      <w:pPr>
        <w:pStyle w:val="ListBullet2"/>
      </w:pPr>
      <w:r w:rsidRPr="009160C0">
        <w:t>methods for drawing lines</w:t>
      </w:r>
    </w:p>
    <w:p w:rsidR="00000000" w:rsidRPr="009160C0" w:rsidP="009160C0">
      <w:pPr>
        <w:pStyle w:val="ListBullet2"/>
      </w:pPr>
      <w:r w:rsidRPr="009160C0">
        <w:t>plotting and printing</w:t>
      </w:r>
    </w:p>
    <w:p w:rsidR="00000000" w:rsidRPr="009160C0" w:rsidP="009160C0">
      <w:pPr>
        <w:pStyle w:val="ListBullet2"/>
      </w:pPr>
      <w:r w:rsidRPr="009160C0">
        <w:t>using attributes to make a report</w:t>
      </w:r>
    </w:p>
    <w:p w:rsidR="00000000" w:rsidRPr="009160C0" w:rsidP="009160C0">
      <w:pPr>
        <w:pStyle w:val="ListBullet2"/>
      </w:pPr>
      <w:r w:rsidRPr="009160C0">
        <w:t>view displays</w:t>
      </w:r>
    </w:p>
    <w:p w:rsidR="00000000" w:rsidRPr="009160C0" w:rsidP="009160C0">
      <w:pPr>
        <w:pStyle w:val="ListBullet2"/>
      </w:pPr>
      <w:r w:rsidRPr="009160C0">
        <w:t>working with layers</w:t>
      </w:r>
    </w:p>
    <w:p w:rsidR="00000000" w:rsidRPr="009160C0" w:rsidP="009160C0">
      <w:pPr>
        <w:pStyle w:val="ListBullet2"/>
      </w:pPr>
      <w:r w:rsidRPr="009160C0">
        <w:t>three-dimensional (3-D) techniques, including displaying 3-D views</w:t>
      </w:r>
    </w:p>
    <w:p w:rsidR="00000000" w:rsidRPr="009160C0" w:rsidP="009160C0">
      <w:pPr>
        <w:pStyle w:val="ListBullet2"/>
      </w:pPr>
      <w:r w:rsidRPr="009160C0">
        <w:t>two-dimensional (2-D) coordinate plotting</w:t>
      </w:r>
    </w:p>
    <w:p w:rsidR="00000000" w:rsidRPr="009160C0" w:rsidP="009160C0">
      <w:pPr>
        <w:pStyle w:val="ListBullet"/>
      </w:pPr>
      <w:r w:rsidRPr="009160C0">
        <w:t>display principles:</w:t>
      </w:r>
    </w:p>
    <w:p w:rsidR="00000000" w:rsidRPr="009160C0" w:rsidP="009160C0">
      <w:pPr>
        <w:pStyle w:val="ListBullet2"/>
      </w:pPr>
      <w:r w:rsidRPr="009160C0">
        <w:t>colour</w:t>
      </w:r>
    </w:p>
    <w:p w:rsidR="00000000" w:rsidRPr="009160C0" w:rsidP="009160C0">
      <w:pPr>
        <w:pStyle w:val="ListBullet2"/>
      </w:pPr>
      <w:r w:rsidRPr="009160C0">
        <w:t>composition</w:t>
      </w:r>
    </w:p>
    <w:p w:rsidR="00000000" w:rsidRPr="009160C0" w:rsidP="009160C0">
      <w:pPr>
        <w:pStyle w:val="ListBullet2"/>
      </w:pPr>
      <w:r w:rsidRPr="009160C0">
        <w:t>font type</w:t>
      </w:r>
    </w:p>
    <w:p w:rsidR="00000000" w:rsidRPr="009160C0" w:rsidP="009160C0">
      <w:pPr>
        <w:pStyle w:val="ListBullet2"/>
      </w:pPr>
      <w:r w:rsidRPr="009160C0">
        <w:t>legends</w:t>
      </w:r>
    </w:p>
    <w:p w:rsidR="00000000" w:rsidRPr="009160C0" w:rsidP="009160C0">
      <w:pPr>
        <w:pStyle w:val="ListBullet2"/>
      </w:pPr>
      <w:r w:rsidRPr="009160C0">
        <w:t>media</w:t>
      </w:r>
    </w:p>
    <w:p w:rsidR="00000000" w:rsidRPr="009160C0" w:rsidP="009160C0">
      <w:pPr>
        <w:pStyle w:val="ListBullet2"/>
      </w:pPr>
      <w:r w:rsidRPr="009160C0">
        <w:t>scale</w:t>
      </w:r>
    </w:p>
    <w:p w:rsidR="00000000" w:rsidRPr="009160C0" w:rsidP="009160C0">
      <w:pPr>
        <w:pStyle w:val="ListBullet2"/>
      </w:pPr>
      <w:r w:rsidRPr="009160C0">
        <w:t>size</w:t>
      </w:r>
    </w:p>
    <w:p w:rsidR="00000000" w:rsidRPr="009160C0" w:rsidP="009160C0">
      <w:pPr>
        <w:pStyle w:val="ListBullet2"/>
      </w:pPr>
      <w:r w:rsidRPr="009160C0">
        <w:t>text and line style</w:t>
      </w:r>
    </w:p>
    <w:p w:rsidR="00000000" w:rsidRPr="009160C0" w:rsidP="009160C0">
      <w:pPr>
        <w:pStyle w:val="ListBullet2"/>
      </w:pPr>
      <w:r w:rsidRPr="009160C0">
        <w:t>title block design and content</w:t>
      </w:r>
    </w:p>
    <w:p w:rsidR="00000000" w:rsidRPr="009160C0" w:rsidP="009160C0">
      <w:pPr>
        <w:pStyle w:val="ListBullet"/>
      </w:pPr>
      <w:r w:rsidRPr="009160C0">
        <w:t>drawing conventions and formats in relation to the surveying and spatial information services industry</w:t>
      </w:r>
    </w:p>
    <w:p w:rsidR="00000000" w:rsidRPr="009160C0" w:rsidP="009160C0">
      <w:pPr>
        <w:pStyle w:val="ListBullet"/>
      </w:pPr>
      <w:r w:rsidRPr="009160C0">
        <w:t>methods for validating drawings to identify errors</w:t>
      </w:r>
    </w:p>
    <w:p w:rsidR="00000000" w:rsidRPr="009160C0" w:rsidP="009160C0">
      <w:pPr>
        <w:pStyle w:val="ListBullet"/>
      </w:pPr>
      <w:r w:rsidRPr="009160C0">
        <w:t>spatial data storage technology.</w:t>
      </w:r>
    </w:p>
    <w:p w:rsidR="00000000" w:rsidRPr="009160C0" w:rsidP="009160C0">
      <w:pPr>
        <w:pStyle w:val="AllowPageBreak"/>
      </w:pPr>
    </w:p>
    <w:p w:rsidR="00000000" w:rsidRPr="009160C0" w:rsidP="009160C0">
      <w:pPr>
        <w:pStyle w:val="Heading1"/>
      </w:pPr>
      <w:bookmarkStart w:id="4" w:name="O_1148522"/>
      <w:bookmarkEnd w:id="4"/>
      <w:r w:rsidRPr="009160C0">
        <w:t>Assessment Conditions</w:t>
      </w:r>
    </w:p>
    <w:p w:rsidR="00000000" w:rsidRPr="009160C0" w:rsidP="003300AC">
      <w:pPr>
        <w:pStyle w:val="BodyText"/>
      </w:pPr>
      <w:r w:rsidRPr="009160C0">
        <w:t xml:space="preserve">Assessors must meet the requirements for assessors contained in the Standards for Registered Training Organisations. </w:t>
      </w:r>
    </w:p>
    <w:p w:rsidR="00000000" w:rsidRPr="009160C0" w:rsidP="003300AC">
      <w:pPr>
        <w:pStyle w:val="BodyText"/>
      </w:pPr>
      <w:r w:rsidRPr="009160C0">
        <w:t>Competency is to be assessed in the workplace or a simulated environment that accurately reflects performance in a</w:t>
      </w:r>
      <w:r w:rsidRPr="009160C0">
        <w:t xml:space="preserve"> real workplace setting where these skills and knowledge would be performed.</w:t>
      </w:r>
    </w:p>
    <w:p w:rsidR="00000000" w:rsidRPr="009160C0" w:rsidP="003300AC">
      <w:pPr>
        <w:pStyle w:val="BodyText"/>
      </w:pPr>
      <w:r w:rsidRPr="009160C0">
        <w:t>Candidates must have access to:</w:t>
      </w:r>
    </w:p>
    <w:p w:rsidR="00000000" w:rsidRPr="009160C0" w:rsidP="009160C0">
      <w:pPr>
        <w:pStyle w:val="ListBullet"/>
      </w:pPr>
      <w:r w:rsidRPr="009160C0">
        <w:t>computer, including appropriate drawing software and software appropriate for accessing and storing spatial data</w:t>
      </w:r>
    </w:p>
    <w:p w:rsidR="00000000" w:rsidRPr="009160C0" w:rsidP="009160C0">
      <w:pPr>
        <w:pStyle w:val="ListBullet"/>
      </w:pPr>
      <w:r w:rsidRPr="009160C0">
        <w:t>hardware, including printer and peripherals</w:t>
      </w:r>
    </w:p>
    <w:p w:rsidR="00000000" w:rsidRPr="009160C0" w:rsidP="009160C0">
      <w:pPr>
        <w:pStyle w:val="ListBullet"/>
      </w:pPr>
      <w:r w:rsidRPr="009160C0">
        <w:t>organisational policies and procedures relating to work health and safety (WHS).</w:t>
      </w:r>
    </w:p>
    <w:p w:rsidR="00000000" w:rsidRPr="009160C0" w:rsidP="009160C0">
      <w:pPr>
        <w:pStyle w:val="AllowPageBreak"/>
      </w:pPr>
    </w:p>
    <w:p w:rsidR="00000000" w:rsidRPr="009160C0" w:rsidP="009160C0">
      <w:pPr>
        <w:pStyle w:val="Heading1"/>
      </w:pPr>
      <w:bookmarkStart w:id="5" w:name="O_1148520"/>
      <w:bookmarkEnd w:id="5"/>
      <w:r w:rsidRPr="009160C0">
        <w:t>Links</w:t>
      </w:r>
    </w:p>
    <w:p w:rsidR="00000000" w:rsidRPr="009160C0" w:rsidP="003300AC">
      <w:pPr>
        <w:pStyle w:val="BodyText"/>
      </w:pPr>
      <w:r w:rsidRPr="009160C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062E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160C0" w:rsidP="009160C0"/>
    <w:sectPr w:rsidSect="009160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C0" w:rsidRPr="003300AC" w:rsidP="003300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0AC" w:rsidP="009160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00AC" w:rsidP="009160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300AC" w:rsidP="009160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0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0C0" w:rsidRPr="003300AC" w:rsidP="003300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0AC" w:rsidRPr="002D2AF8" w:rsidP="009160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CPPSSI4037 Produce computer-aided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300AC" w:rsidP="009160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A6A4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144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62AD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0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0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0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0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0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0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0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0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0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0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0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0C0"/>
  </w:style>
  <w:style w:type="character" w:customStyle="1" w:styleId="Heading1Char">
    <w:name w:val="Heading 1 Char"/>
    <w:basedOn w:val="DefaultParagraphFont"/>
    <w:link w:val="Heading1"/>
    <w:rsid w:val="009160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0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0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60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60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60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0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60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0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0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0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0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0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0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0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0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0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0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0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0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0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0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0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0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0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0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60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60C0"/>
    <w:rPr>
      <w:b/>
      <w:spacing w:val="0"/>
    </w:rPr>
  </w:style>
  <w:style w:type="paragraph" w:customStyle="1" w:styleId="SuperTitle">
    <w:name w:val="SuperTitle"/>
    <w:basedOn w:val="Title"/>
    <w:rsid w:val="009160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0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0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60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0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0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0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0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0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0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0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0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60C0"/>
    <w:rPr>
      <w:i/>
    </w:rPr>
  </w:style>
  <w:style w:type="paragraph" w:styleId="Caption">
    <w:name w:val="caption"/>
    <w:basedOn w:val="BodyText"/>
    <w:next w:val="Normal"/>
    <w:qFormat/>
    <w:rsid w:val="009160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0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0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0C0"/>
  </w:style>
  <w:style w:type="paragraph" w:styleId="TableofFigures">
    <w:name w:val="table of figures"/>
    <w:basedOn w:val="Normal"/>
    <w:next w:val="Normal"/>
    <w:semiHidden/>
    <w:rsid w:val="009160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0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60C0"/>
    <w:rPr>
      <w:rFonts w:ascii="Wingdings" w:hAnsi="Wingdings"/>
    </w:rPr>
  </w:style>
  <w:style w:type="paragraph" w:customStyle="1" w:styleId="TableHeading">
    <w:name w:val="Table Heading"/>
    <w:basedOn w:val="HeadingBase"/>
    <w:rsid w:val="009160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0C0"/>
    <w:rPr>
      <w:color w:val="0033CC"/>
      <w:u w:val="none"/>
    </w:rPr>
  </w:style>
  <w:style w:type="paragraph" w:customStyle="1" w:styleId="BodyTextRight">
    <w:name w:val="Body Text Right"/>
    <w:basedOn w:val="BodyText"/>
    <w:rsid w:val="009160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0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0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0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0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0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0C0"/>
    <w:rPr>
      <w:sz w:val="32"/>
    </w:rPr>
  </w:style>
  <w:style w:type="paragraph" w:customStyle="1" w:styleId="HeadingProcedure">
    <w:name w:val="Heading Procedure"/>
    <w:basedOn w:val="HeadingBase"/>
    <w:next w:val="Normal"/>
    <w:rsid w:val="009160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0C0"/>
    <w:pPr>
      <w:spacing w:before="60" w:after="60"/>
    </w:pPr>
  </w:style>
  <w:style w:type="paragraph" w:styleId="ListContinue">
    <w:name w:val="List Continue"/>
    <w:basedOn w:val="List"/>
    <w:rsid w:val="009160C0"/>
    <w:pPr>
      <w:ind w:firstLine="0"/>
    </w:pPr>
  </w:style>
  <w:style w:type="paragraph" w:customStyle="1" w:styleId="ListNote">
    <w:name w:val="List Note"/>
    <w:basedOn w:val="List"/>
    <w:rsid w:val="009160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0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0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0C0"/>
    <w:rPr>
      <w:rFonts w:ascii="Courier New" w:hAnsi="Courier New"/>
    </w:rPr>
  </w:style>
  <w:style w:type="paragraph" w:customStyle="1" w:styleId="NoteBullet">
    <w:name w:val="Note Bullet"/>
    <w:basedOn w:val="Note"/>
    <w:rsid w:val="009160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0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0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0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0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60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0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0C0"/>
    <w:rPr>
      <w:b/>
      <w:smallCaps/>
    </w:rPr>
  </w:style>
  <w:style w:type="paragraph" w:customStyle="1" w:styleId="TableListNumber">
    <w:name w:val="Table List Number"/>
    <w:basedOn w:val="ListNumber"/>
    <w:rsid w:val="009160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0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0C0"/>
    <w:pPr>
      <w:numPr>
        <w:numId w:val="9"/>
      </w:numPr>
    </w:pPr>
  </w:style>
  <w:style w:type="paragraph" w:customStyle="1" w:styleId="ListAlpha2">
    <w:name w:val="List Alpha 2"/>
    <w:basedOn w:val="List2"/>
    <w:rsid w:val="009160C0"/>
    <w:pPr>
      <w:numPr>
        <w:numId w:val="8"/>
      </w:numPr>
    </w:pPr>
  </w:style>
  <w:style w:type="paragraph" w:styleId="List2">
    <w:name w:val="List 2"/>
    <w:basedOn w:val="BodyText"/>
    <w:rsid w:val="009160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0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0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0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0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0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60C0"/>
    <w:pPr>
      <w:numPr>
        <w:numId w:val="4"/>
      </w:numPr>
    </w:pPr>
  </w:style>
  <w:style w:type="paragraph" w:styleId="ListContinue2">
    <w:name w:val="List Continue 2"/>
    <w:basedOn w:val="List2"/>
    <w:rsid w:val="009160C0"/>
    <w:pPr>
      <w:ind w:firstLine="0"/>
    </w:pPr>
  </w:style>
  <w:style w:type="paragraph" w:styleId="ListContinue3">
    <w:name w:val="List Continue 3"/>
    <w:basedOn w:val="List3"/>
    <w:rsid w:val="009160C0"/>
    <w:pPr>
      <w:ind w:left="1021" w:firstLine="0"/>
    </w:pPr>
  </w:style>
  <w:style w:type="paragraph" w:styleId="ListContinue4">
    <w:name w:val="List Continue 4"/>
    <w:basedOn w:val="List4"/>
    <w:rsid w:val="009160C0"/>
    <w:pPr>
      <w:ind w:firstLine="0"/>
    </w:pPr>
  </w:style>
  <w:style w:type="paragraph" w:styleId="ListContinue5">
    <w:name w:val="List Continue 5"/>
    <w:basedOn w:val="List5"/>
    <w:rsid w:val="009160C0"/>
    <w:pPr>
      <w:ind w:firstLine="0"/>
    </w:pPr>
  </w:style>
  <w:style w:type="paragraph" w:styleId="ListNumber3">
    <w:name w:val="List Number 3"/>
    <w:basedOn w:val="List3"/>
    <w:rsid w:val="009160C0"/>
    <w:pPr>
      <w:numPr>
        <w:numId w:val="5"/>
      </w:numPr>
    </w:pPr>
  </w:style>
  <w:style w:type="paragraph" w:styleId="ListNumber4">
    <w:name w:val="List Number 4"/>
    <w:basedOn w:val="List4"/>
    <w:rsid w:val="009160C0"/>
    <w:pPr>
      <w:numPr>
        <w:numId w:val="6"/>
      </w:numPr>
    </w:pPr>
  </w:style>
  <w:style w:type="paragraph" w:styleId="ListNumber5">
    <w:name w:val="List Number 5"/>
    <w:basedOn w:val="List5"/>
    <w:rsid w:val="009160C0"/>
    <w:pPr>
      <w:numPr>
        <w:numId w:val="7"/>
      </w:numPr>
    </w:pPr>
  </w:style>
  <w:style w:type="paragraph" w:styleId="BlockText">
    <w:name w:val="Block Text"/>
    <w:basedOn w:val="Normal"/>
    <w:rsid w:val="009160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0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0C0"/>
    <w:rPr>
      <w:sz w:val="16"/>
      <w:vertAlign w:val="superscript"/>
    </w:rPr>
  </w:style>
  <w:style w:type="character" w:customStyle="1" w:styleId="Symbols">
    <w:name w:val="Symbols"/>
    <w:basedOn w:val="DefaultParagraphFont"/>
    <w:rsid w:val="009160C0"/>
    <w:rPr>
      <w:rFonts w:ascii="Symbol" w:hAnsi="Symbol"/>
    </w:rPr>
  </w:style>
  <w:style w:type="character" w:customStyle="1" w:styleId="MenuOptions">
    <w:name w:val="Menu Options"/>
    <w:basedOn w:val="DefaultParagraphFont"/>
    <w:rsid w:val="009160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0C0"/>
    <w:rPr>
      <w:b/>
    </w:rPr>
  </w:style>
  <w:style w:type="character" w:customStyle="1" w:styleId="Underlined">
    <w:name w:val="Underlined"/>
    <w:basedOn w:val="DefaultParagraphFont"/>
    <w:rsid w:val="009160C0"/>
    <w:rPr>
      <w:u w:val="single"/>
    </w:rPr>
  </w:style>
  <w:style w:type="paragraph" w:customStyle="1" w:styleId="TableBodyTextRight">
    <w:name w:val="Table Body Text Right"/>
    <w:basedOn w:val="TableBodyText"/>
    <w:rsid w:val="009160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0C0"/>
    <w:rPr>
      <w:sz w:val="18"/>
    </w:rPr>
  </w:style>
  <w:style w:type="paragraph" w:customStyle="1" w:styleId="BodySmallRight">
    <w:name w:val="Body Small Right"/>
    <w:basedOn w:val="BodyTextRight"/>
    <w:rsid w:val="009160C0"/>
    <w:rPr>
      <w:sz w:val="18"/>
      <w:szCs w:val="18"/>
    </w:rPr>
  </w:style>
  <w:style w:type="paragraph" w:customStyle="1" w:styleId="MarginEdition">
    <w:name w:val="Margin Edition"/>
    <w:basedOn w:val="MarginNote"/>
    <w:rsid w:val="009160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0C0"/>
    <w:rPr>
      <w:sz w:val="2"/>
      <w:szCs w:val="2"/>
    </w:rPr>
  </w:style>
  <w:style w:type="character" w:customStyle="1" w:styleId="Small">
    <w:name w:val="Small"/>
    <w:basedOn w:val="DefaultParagraphFont"/>
    <w:rsid w:val="009160C0"/>
    <w:rPr>
      <w:sz w:val="16"/>
    </w:rPr>
  </w:style>
  <w:style w:type="paragraph" w:customStyle="1" w:styleId="WideTable">
    <w:name w:val="Wide Table"/>
    <w:basedOn w:val="Normal"/>
    <w:rsid w:val="009160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0C0"/>
  </w:style>
  <w:style w:type="paragraph" w:styleId="Quote">
    <w:name w:val="Quote"/>
    <w:basedOn w:val="Heading1"/>
    <w:link w:val="QuoteChar"/>
    <w:qFormat/>
    <w:rsid w:val="009160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0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0C0"/>
    <w:pPr>
      <w:pageBreakBefore/>
    </w:pPr>
  </w:style>
  <w:style w:type="paragraph" w:customStyle="1" w:styleId="Border">
    <w:name w:val="Border"/>
    <w:basedOn w:val="Normal"/>
    <w:qFormat/>
    <w:rsid w:val="009160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0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0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0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0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0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0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0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0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0C0"/>
    <w:rPr>
      <w:u w:val="single"/>
    </w:rPr>
  </w:style>
  <w:style w:type="character" w:customStyle="1" w:styleId="BoldandItalics">
    <w:name w:val="Bold and Italics"/>
    <w:qFormat/>
    <w:rsid w:val="009160C0"/>
    <w:rPr>
      <w:b/>
      <w:i/>
      <w:u w:val="none"/>
    </w:rPr>
  </w:style>
  <w:style w:type="paragraph" w:styleId="BalloonText">
    <w:name w:val="Balloon Text"/>
    <w:basedOn w:val="Normal"/>
    <w:link w:val="BalloonTextChar"/>
    <w:rsid w:val="009160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0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0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0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0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0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0C0"/>
    <w:pPr>
      <w:spacing w:before="0" w:after="0"/>
    </w:pPr>
  </w:style>
  <w:style w:type="paragraph" w:customStyle="1" w:styleId="BodyTextBold">
    <w:name w:val="Body Text Bold"/>
    <w:basedOn w:val="BodyText"/>
    <w:qFormat/>
    <w:rsid w:val="009160C0"/>
    <w:rPr>
      <w:b/>
    </w:rPr>
  </w:style>
  <w:style w:type="character" w:styleId="Hyperlink">
    <w:name w:val="Hyperlink"/>
    <w:basedOn w:val="DefaultParagraphFont"/>
    <w:uiPriority w:val="99"/>
    <w:unhideWhenUsed/>
    <w:rsid w:val="003300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2114</Characters>
  <Application>Microsoft Office Word</Application>
  <DocSecurity>0</DocSecurity>
  <Lines>72</Lines>
  <Paragraphs>57</Paragraphs>
  <ScaleCrop>false</ScaleCrop>
  <Company>Author-it Software Corporation Ltd.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CPPSSI4037 Produce computer-aided drawings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2022-12-19T06:07:00Z</dcterms:created>
  <dcterms:modified xsi:type="dcterms:W3CDTF">2022-12-19T06:07:00Z</dcterms:modified>
</cp:coreProperties>
</file>