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2120" w:rsidP="00BE21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CPPSSI4036 Operate spatial software applications</w:t>
      </w:r>
      <w:r>
        <w:fldChar w:fldCharType="end"/>
      </w:r>
    </w:p>
    <w:p w:rsidR="00BE2120" w:rsidP="00BE2120">
      <w:pPr>
        <w:pStyle w:val="Version"/>
        <w:sectPr w:rsidSect="002B57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57E5" w:rsidP="002B57E5">
      <w:pPr>
        <w:pStyle w:val="SuperHeading"/>
      </w:pPr>
      <w:r w:rsidRPr="002B57E5">
        <w:t>Assessment Requirements for CPPSSI4036 Operate spatial software applications</w:t>
      </w:r>
    </w:p>
    <w:p w:rsidR="00000000" w:rsidRPr="002B57E5" w:rsidP="002B57E5">
      <w:pPr>
        <w:pStyle w:val="Heading1"/>
      </w:pPr>
      <w:bookmarkStart w:id="1" w:name="O_1148504"/>
      <w:bookmarkEnd w:id="1"/>
      <w:r w:rsidRPr="002B57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B5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E5">
            <w:pPr>
              <w:pStyle w:val="BodyText"/>
              <w:rPr>
                <w:lang w:val="en-NZ"/>
              </w:rPr>
            </w:pPr>
            <w:r w:rsidRPr="002B57E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E5" w:rsidP="002B57E5">
            <w:pPr>
              <w:pStyle w:val="BodyText"/>
            </w:pPr>
            <w:r w:rsidRPr="002B57E5">
              <w:t>This version first released with CPP Property Services Training Package Release 12.0.</w:t>
            </w:r>
          </w:p>
          <w:p w:rsidR="00000000" w:rsidRPr="002B57E5" w:rsidP="002B57E5">
            <w:pPr>
              <w:pStyle w:val="BodyText"/>
            </w:pPr>
            <w:r w:rsidRPr="002B57E5">
              <w:t>This unit supersedes and is equivalent to CPPSIS4036 Operate spatial software applications.</w:t>
            </w:r>
          </w:p>
        </w:tc>
      </w:tr>
    </w:tbl>
    <w:p w:rsidR="00000000" w:rsidRPr="002B57E5" w:rsidP="002B57E5">
      <w:pPr>
        <w:pStyle w:val="BodyText"/>
      </w:pPr>
    </w:p>
    <w:p w:rsidR="00000000" w:rsidRPr="002B57E5" w:rsidP="002B57E5">
      <w:pPr>
        <w:pStyle w:val="AllowPageBreak"/>
      </w:pPr>
    </w:p>
    <w:p w:rsidR="00000000" w:rsidRPr="002B57E5" w:rsidP="002B57E5">
      <w:pPr>
        <w:pStyle w:val="Heading1"/>
      </w:pPr>
      <w:bookmarkStart w:id="2" w:name="O_1148507"/>
      <w:bookmarkEnd w:id="2"/>
      <w:r w:rsidRPr="002B57E5">
        <w:t>Performance Evidence</w:t>
      </w:r>
    </w:p>
    <w:p w:rsidR="00000000" w:rsidRPr="002B57E5" w:rsidP="00BE2120">
      <w:pPr>
        <w:pStyle w:val="BodyText"/>
      </w:pPr>
      <w:r w:rsidRPr="002B57E5">
        <w:t>To demonstrate competency a candidate must meet the elements and performance criteria of this unit by planning and produci</w:t>
      </w:r>
      <w:r w:rsidRPr="002B57E5">
        <w:t>ng two spatial documents. Each spatial document must use two different types of spatial software applications.</w:t>
      </w:r>
    </w:p>
    <w:p w:rsidR="00000000" w:rsidRPr="002B57E5" w:rsidP="002B57E5">
      <w:pPr>
        <w:pStyle w:val="Heading1"/>
      </w:pPr>
      <w:bookmarkStart w:id="3" w:name="O_1148506"/>
      <w:bookmarkEnd w:id="3"/>
      <w:r w:rsidRPr="002B57E5">
        <w:t>Knowledge Evidence</w:t>
      </w:r>
    </w:p>
    <w:p w:rsidR="00000000" w:rsidRPr="002B57E5" w:rsidP="00BE2120">
      <w:pPr>
        <w:pStyle w:val="BodyText"/>
      </w:pPr>
      <w:r w:rsidRPr="002B57E5">
        <w:t>To be competent in this unit a candidate must demonstrate knowledge of:</w:t>
      </w:r>
    </w:p>
    <w:p w:rsidR="00000000" w:rsidRPr="002B57E5" w:rsidP="002B57E5">
      <w:pPr>
        <w:pStyle w:val="ListBullet"/>
      </w:pPr>
      <w:r w:rsidRPr="002B57E5">
        <w:t>types of spatial documents</w:t>
      </w:r>
    </w:p>
    <w:p w:rsidR="00000000" w:rsidRPr="002B57E5" w:rsidP="002B57E5">
      <w:pPr>
        <w:pStyle w:val="ListBullet"/>
      </w:pPr>
      <w:r w:rsidRPr="002B57E5">
        <w:t>types o</w:t>
      </w:r>
      <w:r w:rsidRPr="002B57E5">
        <w:t xml:space="preserve">f spatial software applications and their features, tools and functions </w:t>
      </w:r>
    </w:p>
    <w:p w:rsidR="00000000" w:rsidRPr="002B57E5" w:rsidP="002B57E5">
      <w:pPr>
        <w:pStyle w:val="ListBullet"/>
      </w:pPr>
      <w:r w:rsidRPr="002B57E5">
        <w:t xml:space="preserve">format conventions for spatial documents </w:t>
      </w:r>
    </w:p>
    <w:p w:rsidR="00000000" w:rsidRPr="002B57E5" w:rsidP="002B57E5">
      <w:pPr>
        <w:pStyle w:val="ListBullet"/>
      </w:pPr>
      <w:r w:rsidRPr="002B57E5">
        <w:t>data privacy, copyright and/or licensing relating to spatial documents.</w:t>
      </w:r>
    </w:p>
    <w:p w:rsidR="00000000" w:rsidRPr="002B57E5" w:rsidP="002B57E5">
      <w:pPr>
        <w:pStyle w:val="AllowPageBreak"/>
      </w:pPr>
    </w:p>
    <w:p w:rsidR="00000000" w:rsidRPr="002B57E5" w:rsidP="002B57E5">
      <w:pPr>
        <w:pStyle w:val="Heading1"/>
      </w:pPr>
      <w:bookmarkStart w:id="4" w:name="O_1148505"/>
      <w:bookmarkEnd w:id="4"/>
      <w:r w:rsidRPr="002B57E5">
        <w:t>Assessment Conditions</w:t>
      </w:r>
    </w:p>
    <w:p w:rsidR="00000000" w:rsidRPr="002B57E5" w:rsidP="00BE2120">
      <w:pPr>
        <w:pStyle w:val="BodyText"/>
      </w:pPr>
      <w:r w:rsidRPr="002B57E5">
        <w:t xml:space="preserve">Assessors must meet the requirements for assessors contained in the Standards for Registered Training Organisations. </w:t>
      </w:r>
    </w:p>
    <w:p w:rsidR="00000000" w:rsidRPr="002B57E5" w:rsidP="00BE2120">
      <w:pPr>
        <w:pStyle w:val="BodyText"/>
      </w:pPr>
      <w:r w:rsidRPr="002B57E5">
        <w:t xml:space="preserve">Competency is to be assessed in the workplace or a simulated environment that accurately reflects performance in a real workplace setting </w:t>
      </w:r>
      <w:r w:rsidRPr="002B57E5">
        <w:t xml:space="preserve">where these skills and knowledge would be performed. </w:t>
      </w:r>
    </w:p>
    <w:p w:rsidR="00000000" w:rsidRPr="002B57E5" w:rsidP="00BE2120">
      <w:pPr>
        <w:pStyle w:val="BodyText"/>
      </w:pPr>
      <w:r w:rsidRPr="002B57E5">
        <w:t>Candidates must have access to:</w:t>
      </w:r>
    </w:p>
    <w:p w:rsidR="00000000" w:rsidRPr="002B57E5" w:rsidP="002B57E5">
      <w:pPr>
        <w:pStyle w:val="ListBullet"/>
      </w:pPr>
      <w:r w:rsidRPr="002B57E5">
        <w:t>computer and software</w:t>
      </w:r>
    </w:p>
    <w:p w:rsidR="00000000" w:rsidRPr="002B57E5" w:rsidP="002B57E5">
      <w:pPr>
        <w:pStyle w:val="ListBullet"/>
      </w:pPr>
      <w:r w:rsidRPr="002B57E5">
        <w:t>organisational policies and procedures relating to:</w:t>
      </w:r>
    </w:p>
    <w:p w:rsidR="00000000" w:rsidRPr="002B57E5" w:rsidP="002B57E5">
      <w:pPr>
        <w:pStyle w:val="ListBullet2"/>
      </w:pPr>
      <w:r w:rsidRPr="002B57E5">
        <w:t>work health and safety (WHS)</w:t>
      </w:r>
    </w:p>
    <w:p w:rsidR="00000000" w:rsidRPr="002B57E5" w:rsidP="002B57E5">
      <w:pPr>
        <w:pStyle w:val="ListBullet2"/>
      </w:pPr>
      <w:r w:rsidRPr="002B57E5">
        <w:t>data privacy, copyright and/or licensing.</w:t>
      </w:r>
    </w:p>
    <w:p w:rsidR="00000000" w:rsidRPr="002B57E5" w:rsidP="002B57E5">
      <w:pPr>
        <w:pStyle w:val="AllowPageBreak"/>
      </w:pPr>
    </w:p>
    <w:p w:rsidR="00000000" w:rsidRPr="002B57E5" w:rsidP="002B57E5">
      <w:pPr>
        <w:pStyle w:val="Heading1"/>
      </w:pPr>
      <w:bookmarkStart w:id="5" w:name="O_1148503"/>
      <w:bookmarkEnd w:id="5"/>
      <w:r w:rsidRPr="002B57E5">
        <w:t>Link</w:t>
      </w:r>
      <w:r w:rsidRPr="002B57E5">
        <w:t>s</w:t>
      </w:r>
    </w:p>
    <w:p w:rsidR="00000000" w:rsidRPr="002B57E5" w:rsidP="00BE2120">
      <w:pPr>
        <w:pStyle w:val="BodyText"/>
      </w:pPr>
      <w:r w:rsidRPr="002B57E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0791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B57E5" w:rsidP="002B57E5"/>
    <w:sectPr w:rsidSect="002B57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7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7E5" w:rsidRPr="00BE2120" w:rsidP="00BE21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7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20" w:rsidP="002B57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2120" w:rsidP="002B57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E2120" w:rsidP="002B57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7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57E5" w:rsidRPr="00BE2120" w:rsidP="00BE21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7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20" w:rsidRPr="002D2AF8" w:rsidP="002B57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CPPSSI4036 Operate spatial software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E2120" w:rsidP="002B57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C2E1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E41D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947E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7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57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57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57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57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57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57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57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57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57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57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57E5"/>
  </w:style>
  <w:style w:type="character" w:customStyle="1" w:styleId="Heading1Char">
    <w:name w:val="Heading 1 Char"/>
    <w:basedOn w:val="DefaultParagraphFont"/>
    <w:link w:val="Heading1"/>
    <w:rsid w:val="002B57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57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57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57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57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57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57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57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57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57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5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5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5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5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57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57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57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57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57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57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57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57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57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57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57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57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57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57E5"/>
    <w:rPr>
      <w:b/>
      <w:spacing w:val="0"/>
    </w:rPr>
  </w:style>
  <w:style w:type="paragraph" w:customStyle="1" w:styleId="SuperTitle">
    <w:name w:val="SuperTitle"/>
    <w:basedOn w:val="Title"/>
    <w:rsid w:val="002B57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57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57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57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57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57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57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57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57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57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57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57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57E5"/>
    <w:rPr>
      <w:i/>
    </w:rPr>
  </w:style>
  <w:style w:type="paragraph" w:styleId="Caption">
    <w:name w:val="caption"/>
    <w:basedOn w:val="BodyText"/>
    <w:next w:val="Normal"/>
    <w:qFormat/>
    <w:rsid w:val="002B57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57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57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57E5"/>
  </w:style>
  <w:style w:type="paragraph" w:styleId="TableofFigures">
    <w:name w:val="table of figures"/>
    <w:basedOn w:val="Normal"/>
    <w:next w:val="Normal"/>
    <w:semiHidden/>
    <w:rsid w:val="002B57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57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57E5"/>
    <w:rPr>
      <w:rFonts w:ascii="Wingdings" w:hAnsi="Wingdings"/>
    </w:rPr>
  </w:style>
  <w:style w:type="paragraph" w:customStyle="1" w:styleId="TableHeading">
    <w:name w:val="Table Heading"/>
    <w:basedOn w:val="HeadingBase"/>
    <w:rsid w:val="002B57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57E5"/>
    <w:rPr>
      <w:color w:val="0033CC"/>
      <w:u w:val="none"/>
    </w:rPr>
  </w:style>
  <w:style w:type="paragraph" w:customStyle="1" w:styleId="BodyTextRight">
    <w:name w:val="Body Text Right"/>
    <w:basedOn w:val="BodyText"/>
    <w:rsid w:val="002B57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57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57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57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57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57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57E5"/>
    <w:rPr>
      <w:sz w:val="32"/>
    </w:rPr>
  </w:style>
  <w:style w:type="paragraph" w:customStyle="1" w:styleId="HeadingProcedure">
    <w:name w:val="Heading Procedure"/>
    <w:basedOn w:val="HeadingBase"/>
    <w:next w:val="Normal"/>
    <w:rsid w:val="002B57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57E5"/>
    <w:pPr>
      <w:spacing w:before="60" w:after="60"/>
    </w:pPr>
  </w:style>
  <w:style w:type="paragraph" w:styleId="ListContinue">
    <w:name w:val="List Continue"/>
    <w:basedOn w:val="List"/>
    <w:rsid w:val="002B57E5"/>
    <w:pPr>
      <w:ind w:firstLine="0"/>
    </w:pPr>
  </w:style>
  <w:style w:type="paragraph" w:customStyle="1" w:styleId="ListNote">
    <w:name w:val="List Note"/>
    <w:basedOn w:val="List"/>
    <w:rsid w:val="002B57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57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57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57E5"/>
    <w:rPr>
      <w:rFonts w:ascii="Courier New" w:hAnsi="Courier New"/>
    </w:rPr>
  </w:style>
  <w:style w:type="paragraph" w:customStyle="1" w:styleId="NoteBullet">
    <w:name w:val="Note Bullet"/>
    <w:basedOn w:val="Note"/>
    <w:rsid w:val="002B57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57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57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57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57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57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57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57E5"/>
    <w:rPr>
      <w:b/>
      <w:smallCaps/>
    </w:rPr>
  </w:style>
  <w:style w:type="paragraph" w:customStyle="1" w:styleId="TableListNumber">
    <w:name w:val="Table List Number"/>
    <w:basedOn w:val="ListNumber"/>
    <w:rsid w:val="002B57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57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57E5"/>
    <w:pPr>
      <w:numPr>
        <w:numId w:val="9"/>
      </w:numPr>
    </w:pPr>
  </w:style>
  <w:style w:type="paragraph" w:customStyle="1" w:styleId="ListAlpha2">
    <w:name w:val="List Alpha 2"/>
    <w:basedOn w:val="List2"/>
    <w:rsid w:val="002B57E5"/>
    <w:pPr>
      <w:numPr>
        <w:numId w:val="8"/>
      </w:numPr>
    </w:pPr>
  </w:style>
  <w:style w:type="paragraph" w:styleId="List2">
    <w:name w:val="List 2"/>
    <w:basedOn w:val="BodyText"/>
    <w:rsid w:val="002B57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57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57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57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57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57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57E5"/>
    <w:pPr>
      <w:numPr>
        <w:numId w:val="4"/>
      </w:numPr>
    </w:pPr>
  </w:style>
  <w:style w:type="paragraph" w:styleId="ListContinue2">
    <w:name w:val="List Continue 2"/>
    <w:basedOn w:val="List2"/>
    <w:rsid w:val="002B57E5"/>
    <w:pPr>
      <w:ind w:firstLine="0"/>
    </w:pPr>
  </w:style>
  <w:style w:type="paragraph" w:styleId="ListContinue3">
    <w:name w:val="List Continue 3"/>
    <w:basedOn w:val="List3"/>
    <w:rsid w:val="002B57E5"/>
    <w:pPr>
      <w:ind w:left="1021" w:firstLine="0"/>
    </w:pPr>
  </w:style>
  <w:style w:type="paragraph" w:styleId="ListContinue4">
    <w:name w:val="List Continue 4"/>
    <w:basedOn w:val="List4"/>
    <w:rsid w:val="002B57E5"/>
    <w:pPr>
      <w:ind w:firstLine="0"/>
    </w:pPr>
  </w:style>
  <w:style w:type="paragraph" w:styleId="ListContinue5">
    <w:name w:val="List Continue 5"/>
    <w:basedOn w:val="List5"/>
    <w:rsid w:val="002B57E5"/>
    <w:pPr>
      <w:ind w:firstLine="0"/>
    </w:pPr>
  </w:style>
  <w:style w:type="paragraph" w:styleId="ListNumber3">
    <w:name w:val="List Number 3"/>
    <w:basedOn w:val="List3"/>
    <w:rsid w:val="002B57E5"/>
    <w:pPr>
      <w:numPr>
        <w:numId w:val="5"/>
      </w:numPr>
    </w:pPr>
  </w:style>
  <w:style w:type="paragraph" w:styleId="ListNumber4">
    <w:name w:val="List Number 4"/>
    <w:basedOn w:val="List4"/>
    <w:rsid w:val="002B57E5"/>
    <w:pPr>
      <w:numPr>
        <w:numId w:val="6"/>
      </w:numPr>
    </w:pPr>
  </w:style>
  <w:style w:type="paragraph" w:styleId="ListNumber5">
    <w:name w:val="List Number 5"/>
    <w:basedOn w:val="List5"/>
    <w:rsid w:val="002B57E5"/>
    <w:pPr>
      <w:numPr>
        <w:numId w:val="7"/>
      </w:numPr>
    </w:pPr>
  </w:style>
  <w:style w:type="paragraph" w:styleId="BlockText">
    <w:name w:val="Block Text"/>
    <w:basedOn w:val="Normal"/>
    <w:rsid w:val="002B57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57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57E5"/>
    <w:rPr>
      <w:sz w:val="16"/>
      <w:vertAlign w:val="superscript"/>
    </w:rPr>
  </w:style>
  <w:style w:type="character" w:customStyle="1" w:styleId="Symbols">
    <w:name w:val="Symbols"/>
    <w:basedOn w:val="DefaultParagraphFont"/>
    <w:rsid w:val="002B57E5"/>
    <w:rPr>
      <w:rFonts w:ascii="Symbol" w:hAnsi="Symbol"/>
    </w:rPr>
  </w:style>
  <w:style w:type="character" w:customStyle="1" w:styleId="MenuOptions">
    <w:name w:val="Menu Options"/>
    <w:basedOn w:val="DefaultParagraphFont"/>
    <w:rsid w:val="002B57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57E5"/>
    <w:rPr>
      <w:b/>
    </w:rPr>
  </w:style>
  <w:style w:type="character" w:customStyle="1" w:styleId="Underlined">
    <w:name w:val="Underlined"/>
    <w:basedOn w:val="DefaultParagraphFont"/>
    <w:rsid w:val="002B57E5"/>
    <w:rPr>
      <w:u w:val="single"/>
    </w:rPr>
  </w:style>
  <w:style w:type="paragraph" w:customStyle="1" w:styleId="TableBodyTextRight">
    <w:name w:val="Table Body Text Right"/>
    <w:basedOn w:val="TableBodyText"/>
    <w:rsid w:val="002B57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57E5"/>
    <w:rPr>
      <w:sz w:val="18"/>
    </w:rPr>
  </w:style>
  <w:style w:type="paragraph" w:customStyle="1" w:styleId="BodySmallRight">
    <w:name w:val="Body Small Right"/>
    <w:basedOn w:val="BodyTextRight"/>
    <w:rsid w:val="002B57E5"/>
    <w:rPr>
      <w:sz w:val="18"/>
      <w:szCs w:val="18"/>
    </w:rPr>
  </w:style>
  <w:style w:type="paragraph" w:customStyle="1" w:styleId="MarginEdition">
    <w:name w:val="Margin Edition"/>
    <w:basedOn w:val="MarginNote"/>
    <w:rsid w:val="002B57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57E5"/>
    <w:rPr>
      <w:sz w:val="2"/>
      <w:szCs w:val="2"/>
    </w:rPr>
  </w:style>
  <w:style w:type="character" w:customStyle="1" w:styleId="Small">
    <w:name w:val="Small"/>
    <w:basedOn w:val="DefaultParagraphFont"/>
    <w:rsid w:val="002B57E5"/>
    <w:rPr>
      <w:sz w:val="16"/>
    </w:rPr>
  </w:style>
  <w:style w:type="paragraph" w:customStyle="1" w:styleId="WideTable">
    <w:name w:val="Wide Table"/>
    <w:basedOn w:val="Normal"/>
    <w:rsid w:val="002B57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57E5"/>
  </w:style>
  <w:style w:type="paragraph" w:styleId="Quote">
    <w:name w:val="Quote"/>
    <w:basedOn w:val="Heading1"/>
    <w:link w:val="QuoteChar"/>
    <w:qFormat/>
    <w:rsid w:val="002B57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57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57E5"/>
    <w:pPr>
      <w:pageBreakBefore/>
    </w:pPr>
  </w:style>
  <w:style w:type="paragraph" w:customStyle="1" w:styleId="Border">
    <w:name w:val="Border"/>
    <w:basedOn w:val="Normal"/>
    <w:qFormat/>
    <w:rsid w:val="002B57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57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7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7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57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57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57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57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57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57E5"/>
    <w:rPr>
      <w:u w:val="single"/>
    </w:rPr>
  </w:style>
  <w:style w:type="character" w:customStyle="1" w:styleId="BoldandItalics">
    <w:name w:val="Bold and Italics"/>
    <w:qFormat/>
    <w:rsid w:val="002B57E5"/>
    <w:rPr>
      <w:b/>
      <w:i/>
      <w:u w:val="none"/>
    </w:rPr>
  </w:style>
  <w:style w:type="paragraph" w:styleId="BalloonText">
    <w:name w:val="Balloon Text"/>
    <w:basedOn w:val="Normal"/>
    <w:link w:val="BalloonTextChar"/>
    <w:rsid w:val="002B57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57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57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57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57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57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57E5"/>
    <w:pPr>
      <w:spacing w:before="0" w:after="0"/>
    </w:pPr>
  </w:style>
  <w:style w:type="paragraph" w:customStyle="1" w:styleId="BodyTextBold">
    <w:name w:val="Body Text Bold"/>
    <w:basedOn w:val="BodyText"/>
    <w:qFormat/>
    <w:rsid w:val="002B57E5"/>
    <w:rPr>
      <w:b/>
    </w:rPr>
  </w:style>
  <w:style w:type="character" w:styleId="Hyperlink">
    <w:name w:val="Hyperlink"/>
    <w:basedOn w:val="DefaultParagraphFont"/>
    <w:uiPriority w:val="99"/>
    <w:unhideWhenUsed/>
    <w:rsid w:val="00BE21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1565</Characters>
  <Application>Microsoft Office Word</Application>
  <DocSecurity>0</DocSecurity>
  <Lines>46</Lines>
  <Paragraphs>31</Paragraphs>
  <ScaleCrop>false</ScaleCrop>
  <Company>Author-it Software Corporation Ltd.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CPPSSI4036 Operate spatial software applications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2022-12-19T06:03:00Z</dcterms:created>
  <dcterms:modified xsi:type="dcterms:W3CDTF">2022-12-19T06:03:00Z</dcterms:modified>
</cp:coreProperties>
</file>