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44F" w:rsidP="00DE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CPPSSI4025 Collect spatial data using GNSS</w:t>
      </w:r>
      <w:r>
        <w:fldChar w:fldCharType="end"/>
      </w:r>
    </w:p>
    <w:p w:rsidR="00DE644F" w:rsidP="00DE644F">
      <w:pPr>
        <w:pStyle w:val="Version"/>
        <w:sectPr w:rsidSect="00945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26C" w:rsidP="0094526C">
      <w:pPr>
        <w:pStyle w:val="SuperHeading"/>
      </w:pPr>
      <w:r w:rsidRPr="0094526C">
        <w:t>Assessment Requirements for CPPSSI4025 Collect spatial data using GNSS</w:t>
      </w:r>
    </w:p>
    <w:p w:rsidR="00000000" w:rsidRPr="0094526C" w:rsidP="0094526C">
      <w:pPr>
        <w:pStyle w:val="Heading1"/>
      </w:pPr>
      <w:bookmarkStart w:id="1" w:name="O_1148225"/>
      <w:bookmarkEnd w:id="1"/>
      <w:r w:rsidRPr="00945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4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26C">
            <w:pPr>
              <w:pStyle w:val="BodyText"/>
              <w:rPr>
                <w:lang w:val="en-NZ"/>
              </w:rPr>
            </w:pPr>
            <w:r w:rsidRPr="0094526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26C" w:rsidP="0094526C">
            <w:pPr>
              <w:pStyle w:val="BodyText"/>
            </w:pPr>
            <w:r w:rsidRPr="0094526C">
              <w:t>This version first released with CPP Property Services Training Package Release 12.0.</w:t>
            </w:r>
          </w:p>
          <w:p w:rsidR="00000000" w:rsidRPr="0094526C" w:rsidP="0094526C">
            <w:pPr>
              <w:pStyle w:val="BodyText"/>
            </w:pPr>
            <w:r w:rsidRPr="0094526C">
              <w:t>This unit supersedes and is equivalent to CPPSIS4025 Collect spatial data using GNSS.</w:t>
            </w:r>
          </w:p>
        </w:tc>
      </w:tr>
    </w:tbl>
    <w:p w:rsidR="00000000" w:rsidRPr="0094526C" w:rsidP="0094526C">
      <w:pPr>
        <w:pStyle w:val="BodyText"/>
      </w:pPr>
    </w:p>
    <w:p w:rsidR="00000000" w:rsidRPr="0094526C" w:rsidP="0094526C">
      <w:pPr>
        <w:pStyle w:val="AllowPageBreak"/>
      </w:pPr>
    </w:p>
    <w:p w:rsidR="00000000" w:rsidRPr="0094526C" w:rsidP="0094526C">
      <w:pPr>
        <w:pStyle w:val="Heading1"/>
      </w:pPr>
      <w:bookmarkStart w:id="2" w:name="O_1148228"/>
      <w:bookmarkEnd w:id="2"/>
      <w:r w:rsidRPr="0094526C">
        <w:t>Performance Evidence</w:t>
      </w:r>
    </w:p>
    <w:p w:rsidR="00000000" w:rsidRPr="0094526C" w:rsidP="00DE644F">
      <w:pPr>
        <w:pStyle w:val="BodyText"/>
      </w:pPr>
      <w:r w:rsidRPr="0094526C">
        <w:t>To demonstrate competency a candidate must meet the elements and performance criteria of this unit by collecting spatial data us</w:t>
      </w:r>
      <w:r w:rsidRPr="0094526C">
        <w:t xml:space="preserve">ing global navigation satellite system (GNSS) equipment for two different surveying projects. </w:t>
      </w:r>
    </w:p>
    <w:p w:rsidR="00000000" w:rsidRPr="0094526C" w:rsidP="0094526C">
      <w:pPr>
        <w:pStyle w:val="Heading1"/>
      </w:pPr>
      <w:bookmarkStart w:id="3" w:name="O_1148227"/>
      <w:bookmarkEnd w:id="3"/>
      <w:r w:rsidRPr="0094526C">
        <w:t>Knowledge Evidence</w:t>
      </w:r>
    </w:p>
    <w:p w:rsidR="00000000" w:rsidRPr="0094526C" w:rsidP="00DE644F">
      <w:pPr>
        <w:pStyle w:val="BodyText"/>
      </w:pPr>
      <w:r w:rsidRPr="0094526C">
        <w:t>To be competent in this unit a candidate must demonstrate knowledge of:</w:t>
      </w:r>
    </w:p>
    <w:p w:rsidR="00000000" w:rsidRPr="0094526C" w:rsidP="0094526C">
      <w:pPr>
        <w:pStyle w:val="ListBullet"/>
      </w:pPr>
      <w:r w:rsidRPr="0094526C">
        <w:t>purpose and function of GNSS equipment</w:t>
      </w:r>
    </w:p>
    <w:p w:rsidR="00000000" w:rsidRPr="0094526C" w:rsidP="0094526C">
      <w:pPr>
        <w:pStyle w:val="ListBullet"/>
      </w:pPr>
      <w:r w:rsidRPr="0094526C">
        <w:t>different G</w:t>
      </w:r>
      <w:r w:rsidRPr="0094526C">
        <w:t>NSS techniques</w:t>
      </w:r>
    </w:p>
    <w:p w:rsidR="00000000" w:rsidRPr="0094526C" w:rsidP="0094526C">
      <w:pPr>
        <w:pStyle w:val="ListBullet"/>
      </w:pPr>
      <w:r w:rsidRPr="0094526C">
        <w:t>typical accuracies obtainable with GNSS equipment</w:t>
      </w:r>
    </w:p>
    <w:p w:rsidR="00000000" w:rsidRPr="0094526C" w:rsidP="0094526C">
      <w:pPr>
        <w:pStyle w:val="ListBullet"/>
      </w:pPr>
      <w:r w:rsidRPr="0094526C">
        <w:t>factors that affect accuracy of data collection by GNSS equipment</w:t>
      </w:r>
    </w:p>
    <w:p w:rsidR="00000000" w:rsidRPr="0094526C" w:rsidP="0094526C">
      <w:pPr>
        <w:pStyle w:val="ListBullet"/>
      </w:pPr>
      <w:r w:rsidRPr="0094526C">
        <w:t>methods for checking accuracy of data collected</w:t>
      </w:r>
    </w:p>
    <w:p w:rsidR="00000000" w:rsidRPr="0094526C" w:rsidP="0094526C">
      <w:pPr>
        <w:pStyle w:val="ListBullet"/>
      </w:pPr>
      <w:r w:rsidRPr="0094526C">
        <w:t>surveying calculations relating to distances and coordinates</w:t>
      </w:r>
    </w:p>
    <w:p w:rsidR="00000000" w:rsidRPr="0094526C" w:rsidP="0094526C">
      <w:pPr>
        <w:pStyle w:val="ListBullet"/>
      </w:pPr>
      <w:r w:rsidRPr="0094526C">
        <w:t>spatial data querying techniques using Structured Query Language (SQL) commands</w:t>
      </w:r>
    </w:p>
    <w:p w:rsidR="00000000" w:rsidRPr="0094526C" w:rsidP="0094526C">
      <w:pPr>
        <w:pStyle w:val="ListBullet"/>
      </w:pPr>
      <w:r w:rsidRPr="0094526C">
        <w:t>purpose of and methods for setting designated datum and map projection</w:t>
      </w:r>
    </w:p>
    <w:p w:rsidR="00000000" w:rsidRPr="0094526C" w:rsidP="0094526C">
      <w:pPr>
        <w:pStyle w:val="ListBullet"/>
      </w:pPr>
      <w:r w:rsidRPr="0094526C">
        <w:t>spatial data:</w:t>
      </w:r>
    </w:p>
    <w:p w:rsidR="00000000" w:rsidRPr="0094526C" w:rsidP="0094526C">
      <w:pPr>
        <w:pStyle w:val="ListBullet2"/>
      </w:pPr>
      <w:r w:rsidRPr="0094526C">
        <w:t>features and their attributes</w:t>
      </w:r>
    </w:p>
    <w:p w:rsidR="00000000" w:rsidRPr="0094526C" w:rsidP="0094526C">
      <w:pPr>
        <w:pStyle w:val="ListBullet2"/>
      </w:pPr>
      <w:r w:rsidRPr="0094526C">
        <w:t>2</w:t>
      </w:r>
      <w:r w:rsidRPr="0094526C">
        <w:noBreakHyphen/>
        <w:t>D and 3</w:t>
      </w:r>
      <w:r w:rsidRPr="0094526C">
        <w:noBreakHyphen/>
        <w:t>D position.</w:t>
      </w:r>
    </w:p>
    <w:p w:rsidR="00000000" w:rsidRPr="0094526C" w:rsidP="0094526C">
      <w:pPr>
        <w:pStyle w:val="AllowPageBreak"/>
      </w:pPr>
    </w:p>
    <w:p w:rsidR="00000000" w:rsidRPr="0094526C" w:rsidP="0094526C">
      <w:pPr>
        <w:pStyle w:val="Heading1"/>
      </w:pPr>
      <w:bookmarkStart w:id="4" w:name="O_1148226"/>
      <w:bookmarkEnd w:id="4"/>
      <w:r w:rsidRPr="0094526C">
        <w:t>Assessment Conditio</w:t>
      </w:r>
      <w:r w:rsidRPr="0094526C">
        <w:t>ns</w:t>
      </w:r>
    </w:p>
    <w:p w:rsidR="00000000" w:rsidRPr="0094526C" w:rsidP="00DE644F">
      <w:pPr>
        <w:pStyle w:val="BodyText"/>
      </w:pPr>
      <w:r w:rsidRPr="0094526C">
        <w:t xml:space="preserve">Assessors must meet the requirements for assessors contained in the Standards for Registered Training Organisations. </w:t>
      </w:r>
    </w:p>
    <w:p w:rsidR="00000000" w:rsidRPr="0094526C" w:rsidP="00DE644F">
      <w:pPr>
        <w:pStyle w:val="BodyText"/>
      </w:pPr>
      <w:r w:rsidRPr="0094526C">
        <w:t>Competency is to be assessed in the workplace or a simulated environment that accurately reflects performance in a real workplace setti</w:t>
      </w:r>
      <w:r w:rsidRPr="0094526C">
        <w:t xml:space="preserve">ng where these skills and knowledge would be performed. </w:t>
      </w:r>
    </w:p>
    <w:p w:rsidR="00000000" w:rsidRPr="0094526C" w:rsidP="00DE644F">
      <w:pPr>
        <w:pStyle w:val="BodyText"/>
      </w:pPr>
      <w:r w:rsidRPr="0094526C">
        <w:t>Candidates must have access to:</w:t>
      </w:r>
    </w:p>
    <w:p w:rsidR="00000000" w:rsidRPr="0094526C" w:rsidP="0094526C">
      <w:pPr>
        <w:pStyle w:val="ListBullet"/>
      </w:pPr>
      <w:r w:rsidRPr="0094526C">
        <w:t>GNSS equipment and associated software</w:t>
      </w:r>
    </w:p>
    <w:p w:rsidR="00000000" w:rsidRPr="0094526C" w:rsidP="0094526C">
      <w:pPr>
        <w:pStyle w:val="ListBullet"/>
      </w:pPr>
      <w:r w:rsidRPr="0094526C">
        <w:t>task specifications and plans</w:t>
      </w:r>
    </w:p>
    <w:p w:rsidR="00000000" w:rsidRPr="0094526C" w:rsidP="0094526C">
      <w:pPr>
        <w:pStyle w:val="ListBullet"/>
      </w:pPr>
      <w:r w:rsidRPr="0094526C">
        <w:t>organisational procedures relating to work health and safety (WHS).</w:t>
      </w:r>
    </w:p>
    <w:p w:rsidR="00000000" w:rsidRPr="0094526C" w:rsidP="0094526C">
      <w:pPr>
        <w:pStyle w:val="AllowPageBreak"/>
      </w:pPr>
    </w:p>
    <w:p w:rsidR="00000000" w:rsidRPr="0094526C" w:rsidP="0094526C">
      <w:pPr>
        <w:pStyle w:val="Heading1"/>
      </w:pPr>
      <w:bookmarkStart w:id="5" w:name="O_1148224"/>
      <w:bookmarkEnd w:id="5"/>
      <w:r w:rsidRPr="0094526C">
        <w:t>Links</w:t>
      </w:r>
    </w:p>
    <w:p w:rsidR="00000000" w:rsidRPr="0094526C" w:rsidP="00DE644F">
      <w:pPr>
        <w:pStyle w:val="BodyText"/>
      </w:pPr>
      <w:r w:rsidRPr="009452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75C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4526C" w:rsidP="0094526C"/>
    <w:sectPr w:rsidSect="00945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6C" w:rsidRPr="00DE644F" w:rsidP="00DE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4F" w:rsidP="00945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44F" w:rsidP="00945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E644F" w:rsidP="00945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26C" w:rsidRPr="00DE644F" w:rsidP="00DE6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44F" w:rsidRPr="002D2AF8" w:rsidP="00945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CPPSSI4025 Collect spatial data using GNSS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E644F" w:rsidP="00945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42B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0D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AD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26C"/>
  </w:style>
  <w:style w:type="character" w:customStyle="1" w:styleId="Heading1Char">
    <w:name w:val="Heading 1 Char"/>
    <w:basedOn w:val="DefaultParagraphFont"/>
    <w:link w:val="Heading1"/>
    <w:rsid w:val="00945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2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2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26C"/>
    <w:rPr>
      <w:b/>
      <w:spacing w:val="0"/>
    </w:rPr>
  </w:style>
  <w:style w:type="paragraph" w:customStyle="1" w:styleId="SuperTitle">
    <w:name w:val="SuperTitle"/>
    <w:basedOn w:val="Title"/>
    <w:rsid w:val="00945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26C"/>
    <w:rPr>
      <w:i/>
    </w:rPr>
  </w:style>
  <w:style w:type="paragraph" w:styleId="Caption">
    <w:name w:val="caption"/>
    <w:basedOn w:val="BodyText"/>
    <w:next w:val="Normal"/>
    <w:qFormat/>
    <w:rsid w:val="00945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26C"/>
  </w:style>
  <w:style w:type="paragraph" w:styleId="TableofFigures">
    <w:name w:val="table of figures"/>
    <w:basedOn w:val="Normal"/>
    <w:next w:val="Normal"/>
    <w:semiHidden/>
    <w:rsid w:val="00945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2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26C"/>
    <w:rPr>
      <w:rFonts w:ascii="Wingdings" w:hAnsi="Wingdings"/>
    </w:rPr>
  </w:style>
  <w:style w:type="paragraph" w:customStyle="1" w:styleId="TableHeading">
    <w:name w:val="Table Heading"/>
    <w:basedOn w:val="HeadingBase"/>
    <w:rsid w:val="00945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26C"/>
    <w:rPr>
      <w:color w:val="0033CC"/>
      <w:u w:val="none"/>
    </w:rPr>
  </w:style>
  <w:style w:type="paragraph" w:customStyle="1" w:styleId="BodyTextRight">
    <w:name w:val="Body Text Right"/>
    <w:basedOn w:val="BodyText"/>
    <w:rsid w:val="00945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26C"/>
    <w:rPr>
      <w:sz w:val="32"/>
    </w:rPr>
  </w:style>
  <w:style w:type="paragraph" w:customStyle="1" w:styleId="HeadingProcedure">
    <w:name w:val="Heading Procedure"/>
    <w:basedOn w:val="HeadingBase"/>
    <w:next w:val="Normal"/>
    <w:rsid w:val="00945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26C"/>
    <w:pPr>
      <w:spacing w:before="60" w:after="60"/>
    </w:pPr>
  </w:style>
  <w:style w:type="paragraph" w:styleId="ListContinue">
    <w:name w:val="List Continue"/>
    <w:basedOn w:val="List"/>
    <w:rsid w:val="0094526C"/>
    <w:pPr>
      <w:ind w:firstLine="0"/>
    </w:pPr>
  </w:style>
  <w:style w:type="paragraph" w:customStyle="1" w:styleId="ListNote">
    <w:name w:val="List Note"/>
    <w:basedOn w:val="List"/>
    <w:rsid w:val="00945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26C"/>
    <w:rPr>
      <w:rFonts w:ascii="Courier New" w:hAnsi="Courier New"/>
    </w:rPr>
  </w:style>
  <w:style w:type="paragraph" w:customStyle="1" w:styleId="NoteBullet">
    <w:name w:val="Note Bullet"/>
    <w:basedOn w:val="Note"/>
    <w:rsid w:val="00945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2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26C"/>
    <w:rPr>
      <w:b/>
      <w:smallCaps/>
    </w:rPr>
  </w:style>
  <w:style w:type="paragraph" w:customStyle="1" w:styleId="TableListNumber">
    <w:name w:val="Table List Number"/>
    <w:basedOn w:val="ListNumber"/>
    <w:rsid w:val="00945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26C"/>
    <w:pPr>
      <w:numPr>
        <w:numId w:val="9"/>
      </w:numPr>
    </w:pPr>
  </w:style>
  <w:style w:type="paragraph" w:customStyle="1" w:styleId="ListAlpha2">
    <w:name w:val="List Alpha 2"/>
    <w:basedOn w:val="List2"/>
    <w:rsid w:val="0094526C"/>
    <w:pPr>
      <w:numPr>
        <w:numId w:val="8"/>
      </w:numPr>
    </w:pPr>
  </w:style>
  <w:style w:type="paragraph" w:styleId="List2">
    <w:name w:val="List 2"/>
    <w:basedOn w:val="BodyText"/>
    <w:rsid w:val="00945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2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2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26C"/>
    <w:pPr>
      <w:numPr>
        <w:numId w:val="4"/>
      </w:numPr>
    </w:pPr>
  </w:style>
  <w:style w:type="paragraph" w:styleId="ListContinue2">
    <w:name w:val="List Continue 2"/>
    <w:basedOn w:val="List2"/>
    <w:rsid w:val="0094526C"/>
    <w:pPr>
      <w:ind w:firstLine="0"/>
    </w:pPr>
  </w:style>
  <w:style w:type="paragraph" w:styleId="ListContinue3">
    <w:name w:val="List Continue 3"/>
    <w:basedOn w:val="List3"/>
    <w:rsid w:val="0094526C"/>
    <w:pPr>
      <w:ind w:left="1021" w:firstLine="0"/>
    </w:pPr>
  </w:style>
  <w:style w:type="paragraph" w:styleId="ListContinue4">
    <w:name w:val="List Continue 4"/>
    <w:basedOn w:val="List4"/>
    <w:rsid w:val="0094526C"/>
    <w:pPr>
      <w:ind w:firstLine="0"/>
    </w:pPr>
  </w:style>
  <w:style w:type="paragraph" w:styleId="ListContinue5">
    <w:name w:val="List Continue 5"/>
    <w:basedOn w:val="List5"/>
    <w:rsid w:val="0094526C"/>
    <w:pPr>
      <w:ind w:firstLine="0"/>
    </w:pPr>
  </w:style>
  <w:style w:type="paragraph" w:styleId="ListNumber3">
    <w:name w:val="List Number 3"/>
    <w:basedOn w:val="List3"/>
    <w:rsid w:val="0094526C"/>
    <w:pPr>
      <w:numPr>
        <w:numId w:val="5"/>
      </w:numPr>
    </w:pPr>
  </w:style>
  <w:style w:type="paragraph" w:styleId="ListNumber4">
    <w:name w:val="List Number 4"/>
    <w:basedOn w:val="List4"/>
    <w:rsid w:val="0094526C"/>
    <w:pPr>
      <w:numPr>
        <w:numId w:val="6"/>
      </w:numPr>
    </w:pPr>
  </w:style>
  <w:style w:type="paragraph" w:styleId="ListNumber5">
    <w:name w:val="List Number 5"/>
    <w:basedOn w:val="List5"/>
    <w:rsid w:val="0094526C"/>
    <w:pPr>
      <w:numPr>
        <w:numId w:val="7"/>
      </w:numPr>
    </w:pPr>
  </w:style>
  <w:style w:type="paragraph" w:styleId="BlockText">
    <w:name w:val="Block Text"/>
    <w:basedOn w:val="Normal"/>
    <w:rsid w:val="00945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26C"/>
    <w:rPr>
      <w:sz w:val="16"/>
      <w:vertAlign w:val="superscript"/>
    </w:rPr>
  </w:style>
  <w:style w:type="character" w:customStyle="1" w:styleId="Symbols">
    <w:name w:val="Symbols"/>
    <w:basedOn w:val="DefaultParagraphFont"/>
    <w:rsid w:val="0094526C"/>
    <w:rPr>
      <w:rFonts w:ascii="Symbol" w:hAnsi="Symbol"/>
    </w:rPr>
  </w:style>
  <w:style w:type="character" w:customStyle="1" w:styleId="MenuOptions">
    <w:name w:val="Menu Options"/>
    <w:basedOn w:val="DefaultParagraphFont"/>
    <w:rsid w:val="00945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26C"/>
    <w:rPr>
      <w:b/>
    </w:rPr>
  </w:style>
  <w:style w:type="character" w:customStyle="1" w:styleId="Underlined">
    <w:name w:val="Underlined"/>
    <w:basedOn w:val="DefaultParagraphFont"/>
    <w:rsid w:val="0094526C"/>
    <w:rPr>
      <w:u w:val="single"/>
    </w:rPr>
  </w:style>
  <w:style w:type="paragraph" w:customStyle="1" w:styleId="TableBodyTextRight">
    <w:name w:val="Table Body Text Right"/>
    <w:basedOn w:val="TableBodyText"/>
    <w:rsid w:val="00945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26C"/>
    <w:rPr>
      <w:sz w:val="18"/>
    </w:rPr>
  </w:style>
  <w:style w:type="paragraph" w:customStyle="1" w:styleId="BodySmallRight">
    <w:name w:val="Body Small Right"/>
    <w:basedOn w:val="BodyTextRight"/>
    <w:rsid w:val="0094526C"/>
    <w:rPr>
      <w:sz w:val="18"/>
      <w:szCs w:val="18"/>
    </w:rPr>
  </w:style>
  <w:style w:type="paragraph" w:customStyle="1" w:styleId="MarginEdition">
    <w:name w:val="Margin Edition"/>
    <w:basedOn w:val="MarginNote"/>
    <w:rsid w:val="00945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26C"/>
    <w:rPr>
      <w:sz w:val="2"/>
      <w:szCs w:val="2"/>
    </w:rPr>
  </w:style>
  <w:style w:type="character" w:customStyle="1" w:styleId="Small">
    <w:name w:val="Small"/>
    <w:basedOn w:val="DefaultParagraphFont"/>
    <w:rsid w:val="0094526C"/>
    <w:rPr>
      <w:sz w:val="16"/>
    </w:rPr>
  </w:style>
  <w:style w:type="paragraph" w:customStyle="1" w:styleId="WideTable">
    <w:name w:val="Wide Table"/>
    <w:basedOn w:val="Normal"/>
    <w:rsid w:val="00945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26C"/>
  </w:style>
  <w:style w:type="paragraph" w:styleId="Quote">
    <w:name w:val="Quote"/>
    <w:basedOn w:val="Heading1"/>
    <w:link w:val="QuoteChar"/>
    <w:qFormat/>
    <w:rsid w:val="00945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26C"/>
    <w:pPr>
      <w:pageBreakBefore/>
    </w:pPr>
  </w:style>
  <w:style w:type="paragraph" w:customStyle="1" w:styleId="Border">
    <w:name w:val="Border"/>
    <w:basedOn w:val="Normal"/>
    <w:qFormat/>
    <w:rsid w:val="00945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26C"/>
    <w:rPr>
      <w:u w:val="single"/>
    </w:rPr>
  </w:style>
  <w:style w:type="character" w:customStyle="1" w:styleId="BoldandItalics">
    <w:name w:val="Bold and Italics"/>
    <w:qFormat/>
    <w:rsid w:val="0094526C"/>
    <w:rPr>
      <w:b/>
      <w:i/>
      <w:u w:val="none"/>
    </w:rPr>
  </w:style>
  <w:style w:type="paragraph" w:styleId="BalloonText">
    <w:name w:val="Balloon Text"/>
    <w:basedOn w:val="Normal"/>
    <w:link w:val="BalloonTextChar"/>
    <w:rsid w:val="00945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26C"/>
    <w:pPr>
      <w:spacing w:before="0" w:after="0"/>
    </w:pPr>
  </w:style>
  <w:style w:type="paragraph" w:customStyle="1" w:styleId="BodyTextBold">
    <w:name w:val="Body Text Bold"/>
    <w:basedOn w:val="BodyText"/>
    <w:qFormat/>
    <w:rsid w:val="0094526C"/>
    <w:rPr>
      <w:b/>
    </w:rPr>
  </w:style>
  <w:style w:type="character" w:styleId="Hyperlink">
    <w:name w:val="Hyperlink"/>
    <w:basedOn w:val="DefaultParagraphFont"/>
    <w:uiPriority w:val="99"/>
    <w:unhideWhenUsed/>
    <w:rsid w:val="00DE6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1775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CPPSSI4025 Collect spatial data using GNSS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