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61E" w:rsidP="00CE66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CPPSSI3021 Visually interpret image data</w:t>
      </w:r>
      <w:r>
        <w:fldChar w:fldCharType="end"/>
      </w:r>
    </w:p>
    <w:p w:rsidR="00CE661E" w:rsidP="00CE661E">
      <w:pPr>
        <w:pStyle w:val="Version"/>
        <w:sectPr w:rsidSect="00CF2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833" w:rsidP="00CF2833">
      <w:pPr>
        <w:pStyle w:val="SuperHeading"/>
      </w:pPr>
      <w:r w:rsidRPr="00CF2833">
        <w:t>Assessment Requirements for CPPSSI3021 Visually interpret image data</w:t>
      </w:r>
    </w:p>
    <w:p w:rsidR="00000000" w:rsidRPr="00CF2833" w:rsidP="00CF2833">
      <w:pPr>
        <w:pStyle w:val="Heading1"/>
      </w:pPr>
      <w:bookmarkStart w:id="1" w:name="O_1147957"/>
      <w:bookmarkEnd w:id="1"/>
      <w:r w:rsidRPr="00CF2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2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833">
            <w:pPr>
              <w:pStyle w:val="BodyText"/>
              <w:rPr>
                <w:lang w:val="en-NZ"/>
              </w:rPr>
            </w:pPr>
            <w:r w:rsidRPr="00CF28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833" w:rsidP="00CF2833">
            <w:pPr>
              <w:pStyle w:val="BodyText"/>
            </w:pPr>
            <w:r w:rsidRPr="00CF2833">
              <w:t>This version first released with CPP Property Services Training Package Release 12.0.</w:t>
            </w:r>
          </w:p>
          <w:p w:rsidR="00000000" w:rsidRPr="00CF2833" w:rsidP="00CF2833">
            <w:pPr>
              <w:pStyle w:val="BodyText"/>
            </w:pPr>
            <w:r w:rsidRPr="00CF2833">
              <w:t>This unit supersedes and is equivalent to CPPSIS3021 Visually interpret image data.</w:t>
            </w:r>
          </w:p>
        </w:tc>
      </w:tr>
    </w:tbl>
    <w:p w:rsidR="00000000" w:rsidRPr="00CF2833" w:rsidP="00CF2833">
      <w:pPr>
        <w:pStyle w:val="BodyText"/>
      </w:pPr>
    </w:p>
    <w:p w:rsidR="00000000" w:rsidRPr="00CF2833" w:rsidP="00CF2833">
      <w:pPr>
        <w:pStyle w:val="AllowPageBreak"/>
      </w:pPr>
    </w:p>
    <w:p w:rsidR="00000000" w:rsidRPr="00CF2833" w:rsidP="00CF2833">
      <w:pPr>
        <w:pStyle w:val="Heading1"/>
      </w:pPr>
      <w:bookmarkStart w:id="2" w:name="O_1147960"/>
      <w:bookmarkEnd w:id="2"/>
      <w:r w:rsidRPr="00CF2833">
        <w:t>Performance Evidence</w:t>
      </w:r>
    </w:p>
    <w:p w:rsidR="00000000" w:rsidRPr="00CF2833" w:rsidP="00CE661E">
      <w:pPr>
        <w:pStyle w:val="BodyText"/>
      </w:pPr>
      <w:r w:rsidRPr="00CF2833">
        <w:t>To demonstrate competency a candidate must meet the elements and performance criteria of this unit by visually identifying three i</w:t>
      </w:r>
      <w:r w:rsidRPr="00CF2833">
        <w:t>nstances of the following from both an aerial and terrestrial photograph or image:</w:t>
      </w:r>
    </w:p>
    <w:p w:rsidR="00000000" w:rsidRPr="00CF2833" w:rsidP="00CF2833">
      <w:pPr>
        <w:pStyle w:val="ListBullet"/>
      </w:pPr>
      <w:r w:rsidRPr="00CF2833">
        <w:t>buildings</w:t>
      </w:r>
    </w:p>
    <w:p w:rsidR="00000000" w:rsidRPr="00CF2833" w:rsidP="00CF2833">
      <w:pPr>
        <w:pStyle w:val="ListBullet"/>
      </w:pPr>
      <w:r w:rsidRPr="00CF2833">
        <w:t>rail lines</w:t>
      </w:r>
    </w:p>
    <w:p w:rsidR="00000000" w:rsidRPr="00CF2833" w:rsidP="00CF2833">
      <w:pPr>
        <w:pStyle w:val="ListBullet"/>
      </w:pPr>
      <w:r w:rsidRPr="00CF2833">
        <w:t>roads</w:t>
      </w:r>
    </w:p>
    <w:p w:rsidR="00000000" w:rsidRPr="00CF2833" w:rsidP="00CF2833">
      <w:pPr>
        <w:pStyle w:val="ListBullet"/>
      </w:pPr>
      <w:r w:rsidRPr="00CF2833">
        <w:t>topography</w:t>
      </w:r>
    </w:p>
    <w:p w:rsidR="00000000" w:rsidRPr="00CF2833" w:rsidP="00CF2833">
      <w:pPr>
        <w:pStyle w:val="ListBullet"/>
      </w:pPr>
      <w:r w:rsidRPr="00CF2833">
        <w:t>different landforms</w:t>
      </w:r>
    </w:p>
    <w:p w:rsidR="00000000" w:rsidRPr="00CF2833" w:rsidP="00CF2833">
      <w:pPr>
        <w:pStyle w:val="ListBullet"/>
      </w:pPr>
      <w:r w:rsidRPr="00CF2833">
        <w:t>vegetation</w:t>
      </w:r>
    </w:p>
    <w:p w:rsidR="00000000" w:rsidRPr="00CF2833" w:rsidP="00CF2833">
      <w:pPr>
        <w:pStyle w:val="ListBullet"/>
      </w:pPr>
      <w:r w:rsidRPr="00CF2833">
        <w:t>bodies of water.</w:t>
      </w:r>
    </w:p>
    <w:p w:rsidR="00000000" w:rsidRPr="00CF2833" w:rsidP="00CF2833">
      <w:pPr>
        <w:pStyle w:val="AllowPageBreak"/>
      </w:pPr>
    </w:p>
    <w:p w:rsidR="00000000" w:rsidRPr="00CF2833" w:rsidP="00CF2833">
      <w:pPr>
        <w:pStyle w:val="Heading1"/>
      </w:pPr>
      <w:bookmarkStart w:id="3" w:name="O_1147959"/>
      <w:bookmarkEnd w:id="3"/>
      <w:r w:rsidRPr="00CF2833">
        <w:t>Knowledge Evidence</w:t>
      </w:r>
    </w:p>
    <w:p w:rsidR="00000000" w:rsidRPr="00CF2833" w:rsidP="00CE661E">
      <w:pPr>
        <w:pStyle w:val="BodyText"/>
      </w:pPr>
      <w:r w:rsidRPr="00CF2833">
        <w:t>To be competent in this unit a</w:t>
      </w:r>
      <w:r w:rsidRPr="00CF2833">
        <w:t xml:space="preserve"> candidate must demonstrate knowledge of:</w:t>
      </w:r>
    </w:p>
    <w:p w:rsidR="00000000" w:rsidRPr="00CF2833" w:rsidP="00CF2833">
      <w:pPr>
        <w:pStyle w:val="ListBullet"/>
      </w:pPr>
      <w:r w:rsidRPr="00CF2833">
        <w:t>types of image data used in spatial applications</w:t>
      </w:r>
    </w:p>
    <w:p w:rsidR="00000000" w:rsidRPr="00CF2833" w:rsidP="00CF2833">
      <w:pPr>
        <w:pStyle w:val="ListBullet"/>
      </w:pPr>
      <w:r w:rsidRPr="00CF2833">
        <w:t>properties of image data and types of ancillary data</w:t>
      </w:r>
    </w:p>
    <w:p w:rsidR="00000000" w:rsidRPr="00CF2833" w:rsidP="00CF2833">
      <w:pPr>
        <w:pStyle w:val="ListBullet"/>
      </w:pPr>
      <w:r w:rsidRPr="00CF2833">
        <w:t>principles and methods of visual image interpretation</w:t>
      </w:r>
    </w:p>
    <w:p w:rsidR="00000000" w:rsidRPr="00CF2833" w:rsidP="00CF2833">
      <w:pPr>
        <w:pStyle w:val="ListBullet"/>
      </w:pPr>
      <w:r w:rsidRPr="00CF2833">
        <w:t xml:space="preserve">basic formulas used to calculate scale relating to image </w:t>
      </w:r>
      <w:r w:rsidRPr="00CF2833">
        <w:t>data</w:t>
      </w:r>
    </w:p>
    <w:p w:rsidR="00000000" w:rsidRPr="00CF2833" w:rsidP="00CF2833">
      <w:pPr>
        <w:pStyle w:val="ListBullet"/>
      </w:pPr>
      <w:r w:rsidRPr="00CF2833">
        <w:t>landscape features that can be identified from image data</w:t>
      </w:r>
    </w:p>
    <w:p w:rsidR="00000000" w:rsidRPr="00CF2833" w:rsidP="00CF2833">
      <w:pPr>
        <w:pStyle w:val="ListBullet"/>
      </w:pPr>
      <w:r w:rsidRPr="00CF2833">
        <w:t>organisational policies and procedures relating to:</w:t>
      </w:r>
    </w:p>
    <w:p w:rsidR="00000000" w:rsidRPr="00CF2833" w:rsidP="00CF2833">
      <w:pPr>
        <w:pStyle w:val="ListBullet2"/>
      </w:pPr>
      <w:r w:rsidRPr="00CF2833">
        <w:t>accessing and formatting image data</w:t>
      </w:r>
    </w:p>
    <w:p w:rsidR="00000000" w:rsidRPr="00CF2833" w:rsidP="00CF2833">
      <w:pPr>
        <w:pStyle w:val="ListBullet2"/>
      </w:pPr>
      <w:r w:rsidRPr="00CF2833">
        <w:t>data privacy and licensing.</w:t>
      </w:r>
    </w:p>
    <w:p w:rsidR="00000000" w:rsidRPr="00CF2833" w:rsidP="00CF2833">
      <w:pPr>
        <w:pStyle w:val="AllowPageBreak"/>
      </w:pPr>
    </w:p>
    <w:p w:rsidR="00000000" w:rsidRPr="00CF2833" w:rsidP="00CF2833">
      <w:pPr>
        <w:pStyle w:val="Heading1"/>
      </w:pPr>
      <w:bookmarkStart w:id="4" w:name="O_1147958"/>
      <w:bookmarkEnd w:id="4"/>
      <w:r w:rsidRPr="00CF2833">
        <w:t>Assessment Conditions</w:t>
      </w:r>
    </w:p>
    <w:p w:rsidR="00000000" w:rsidRPr="00CF2833" w:rsidP="00CE661E">
      <w:pPr>
        <w:pStyle w:val="BodyText"/>
      </w:pPr>
      <w:r w:rsidRPr="00CF2833">
        <w:t xml:space="preserve">Assessors must satisfy the requirements for assessors contained in the Standards for Registered Training Organisations. </w:t>
      </w:r>
    </w:p>
    <w:p w:rsidR="00000000" w:rsidRPr="00CF2833" w:rsidP="00CE661E">
      <w:pPr>
        <w:pStyle w:val="BodyText"/>
      </w:pPr>
      <w:r w:rsidRPr="00CF2833">
        <w:t>Competency is to be assessed in the workplace or a simulated environment that accurately reflects performance in a real workplace setti</w:t>
      </w:r>
      <w:r w:rsidRPr="00CF2833">
        <w:t xml:space="preserve">ng where these skills and knowledge would be performed. </w:t>
      </w:r>
    </w:p>
    <w:p w:rsidR="00000000" w:rsidRPr="00CF2833" w:rsidP="00CE661E">
      <w:pPr>
        <w:pStyle w:val="BodyText"/>
      </w:pPr>
      <w:r w:rsidRPr="00CF2833">
        <w:t>Candidates must have access to:</w:t>
      </w:r>
    </w:p>
    <w:p w:rsidR="00000000" w:rsidRPr="00CF2833" w:rsidP="00CF2833">
      <w:pPr>
        <w:pStyle w:val="ListBullet"/>
      </w:pPr>
      <w:r w:rsidRPr="00CF2833">
        <w:t>documentation relating to data privacy and licensing</w:t>
      </w:r>
    </w:p>
    <w:p w:rsidR="00000000" w:rsidRPr="00CF2833" w:rsidP="00CF2833">
      <w:pPr>
        <w:pStyle w:val="ListBullet"/>
      </w:pPr>
      <w:r w:rsidRPr="00CF2833">
        <w:t>suitable image data.</w:t>
      </w:r>
    </w:p>
    <w:p w:rsidR="00000000" w:rsidRPr="00CF2833" w:rsidP="00CF2833">
      <w:pPr>
        <w:pStyle w:val="AllowPageBreak"/>
      </w:pPr>
    </w:p>
    <w:p w:rsidR="00000000" w:rsidRPr="00CF2833" w:rsidP="00CF2833">
      <w:pPr>
        <w:pStyle w:val="Heading1"/>
      </w:pPr>
      <w:bookmarkStart w:id="5" w:name="O_1147956"/>
      <w:bookmarkEnd w:id="5"/>
      <w:r w:rsidRPr="00CF2833">
        <w:t>Links</w:t>
      </w:r>
    </w:p>
    <w:p w:rsidR="00000000" w:rsidRPr="00CF2833" w:rsidP="00CE661E">
      <w:pPr>
        <w:pStyle w:val="BodyText"/>
      </w:pPr>
      <w:r w:rsidRPr="00CF2833">
        <w:t>Companion volumes to this training package are available at the VET</w:t>
      </w:r>
      <w:r w:rsidRPr="00CF2833">
        <w:t xml:space="preserve">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F388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2833" w:rsidP="00CF2833"/>
    <w:sectPr w:rsidSect="00CF2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833" w:rsidRPr="00CE661E" w:rsidP="00CE66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61E" w:rsidP="00CF2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61E" w:rsidP="00CF2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661E" w:rsidP="00CF2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6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833" w:rsidRPr="00CE661E" w:rsidP="00CE66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61E" w:rsidRPr="002D2AF8" w:rsidP="00CF2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CPPSSI3021 Visually interpret image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E661E" w:rsidP="00CF2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346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EC7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4A1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833"/>
  </w:style>
  <w:style w:type="character" w:customStyle="1" w:styleId="Heading1Char">
    <w:name w:val="Heading 1 Char"/>
    <w:basedOn w:val="DefaultParagraphFont"/>
    <w:link w:val="Heading1"/>
    <w:rsid w:val="00CF2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8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8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833"/>
    <w:rPr>
      <w:b/>
      <w:spacing w:val="0"/>
    </w:rPr>
  </w:style>
  <w:style w:type="paragraph" w:customStyle="1" w:styleId="SuperTitle">
    <w:name w:val="SuperTitle"/>
    <w:basedOn w:val="Title"/>
    <w:rsid w:val="00CF2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833"/>
    <w:rPr>
      <w:i/>
    </w:rPr>
  </w:style>
  <w:style w:type="paragraph" w:styleId="Caption">
    <w:name w:val="caption"/>
    <w:basedOn w:val="BodyText"/>
    <w:next w:val="Normal"/>
    <w:qFormat/>
    <w:rsid w:val="00CF2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833"/>
  </w:style>
  <w:style w:type="paragraph" w:styleId="TableofFigures">
    <w:name w:val="table of figures"/>
    <w:basedOn w:val="Normal"/>
    <w:next w:val="Normal"/>
    <w:semiHidden/>
    <w:rsid w:val="00CF2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8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833"/>
    <w:rPr>
      <w:rFonts w:ascii="Wingdings" w:hAnsi="Wingdings"/>
    </w:rPr>
  </w:style>
  <w:style w:type="paragraph" w:customStyle="1" w:styleId="TableHeading">
    <w:name w:val="Table Heading"/>
    <w:basedOn w:val="HeadingBase"/>
    <w:rsid w:val="00CF2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833"/>
    <w:rPr>
      <w:color w:val="0033CC"/>
      <w:u w:val="none"/>
    </w:rPr>
  </w:style>
  <w:style w:type="paragraph" w:customStyle="1" w:styleId="BodyTextRight">
    <w:name w:val="Body Text Right"/>
    <w:basedOn w:val="BodyText"/>
    <w:rsid w:val="00CF2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8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833"/>
    <w:rPr>
      <w:sz w:val="32"/>
    </w:rPr>
  </w:style>
  <w:style w:type="paragraph" w:customStyle="1" w:styleId="HeadingProcedure">
    <w:name w:val="Heading Procedure"/>
    <w:basedOn w:val="HeadingBase"/>
    <w:next w:val="Normal"/>
    <w:rsid w:val="00CF2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833"/>
    <w:pPr>
      <w:spacing w:before="60" w:after="60"/>
    </w:pPr>
  </w:style>
  <w:style w:type="paragraph" w:styleId="ListContinue">
    <w:name w:val="List Continue"/>
    <w:basedOn w:val="List"/>
    <w:rsid w:val="00CF2833"/>
    <w:pPr>
      <w:ind w:firstLine="0"/>
    </w:pPr>
  </w:style>
  <w:style w:type="paragraph" w:customStyle="1" w:styleId="ListNote">
    <w:name w:val="List Note"/>
    <w:basedOn w:val="List"/>
    <w:rsid w:val="00CF2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833"/>
    <w:rPr>
      <w:rFonts w:ascii="Courier New" w:hAnsi="Courier New"/>
    </w:rPr>
  </w:style>
  <w:style w:type="paragraph" w:customStyle="1" w:styleId="NoteBullet">
    <w:name w:val="Note Bullet"/>
    <w:basedOn w:val="Note"/>
    <w:rsid w:val="00CF2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8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833"/>
    <w:rPr>
      <w:b/>
      <w:smallCaps/>
    </w:rPr>
  </w:style>
  <w:style w:type="paragraph" w:customStyle="1" w:styleId="TableListNumber">
    <w:name w:val="Table List Number"/>
    <w:basedOn w:val="ListNumber"/>
    <w:rsid w:val="00CF2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833"/>
    <w:pPr>
      <w:numPr>
        <w:numId w:val="9"/>
      </w:numPr>
    </w:pPr>
  </w:style>
  <w:style w:type="paragraph" w:customStyle="1" w:styleId="ListAlpha2">
    <w:name w:val="List Alpha 2"/>
    <w:basedOn w:val="List2"/>
    <w:rsid w:val="00CF2833"/>
    <w:pPr>
      <w:numPr>
        <w:numId w:val="8"/>
      </w:numPr>
    </w:pPr>
  </w:style>
  <w:style w:type="paragraph" w:styleId="List2">
    <w:name w:val="List 2"/>
    <w:basedOn w:val="BodyText"/>
    <w:rsid w:val="00CF2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8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8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833"/>
    <w:pPr>
      <w:numPr>
        <w:numId w:val="4"/>
      </w:numPr>
    </w:pPr>
  </w:style>
  <w:style w:type="paragraph" w:styleId="ListContinue2">
    <w:name w:val="List Continue 2"/>
    <w:basedOn w:val="List2"/>
    <w:rsid w:val="00CF2833"/>
    <w:pPr>
      <w:ind w:firstLine="0"/>
    </w:pPr>
  </w:style>
  <w:style w:type="paragraph" w:styleId="ListContinue3">
    <w:name w:val="List Continue 3"/>
    <w:basedOn w:val="List3"/>
    <w:rsid w:val="00CF2833"/>
    <w:pPr>
      <w:ind w:left="1021" w:firstLine="0"/>
    </w:pPr>
  </w:style>
  <w:style w:type="paragraph" w:styleId="ListContinue4">
    <w:name w:val="List Continue 4"/>
    <w:basedOn w:val="List4"/>
    <w:rsid w:val="00CF2833"/>
    <w:pPr>
      <w:ind w:firstLine="0"/>
    </w:pPr>
  </w:style>
  <w:style w:type="paragraph" w:styleId="ListContinue5">
    <w:name w:val="List Continue 5"/>
    <w:basedOn w:val="List5"/>
    <w:rsid w:val="00CF2833"/>
    <w:pPr>
      <w:ind w:firstLine="0"/>
    </w:pPr>
  </w:style>
  <w:style w:type="paragraph" w:styleId="ListNumber3">
    <w:name w:val="List Number 3"/>
    <w:basedOn w:val="List3"/>
    <w:rsid w:val="00CF2833"/>
    <w:pPr>
      <w:numPr>
        <w:numId w:val="5"/>
      </w:numPr>
    </w:pPr>
  </w:style>
  <w:style w:type="paragraph" w:styleId="ListNumber4">
    <w:name w:val="List Number 4"/>
    <w:basedOn w:val="List4"/>
    <w:rsid w:val="00CF2833"/>
    <w:pPr>
      <w:numPr>
        <w:numId w:val="6"/>
      </w:numPr>
    </w:pPr>
  </w:style>
  <w:style w:type="paragraph" w:styleId="ListNumber5">
    <w:name w:val="List Number 5"/>
    <w:basedOn w:val="List5"/>
    <w:rsid w:val="00CF2833"/>
    <w:pPr>
      <w:numPr>
        <w:numId w:val="7"/>
      </w:numPr>
    </w:pPr>
  </w:style>
  <w:style w:type="paragraph" w:styleId="BlockText">
    <w:name w:val="Block Text"/>
    <w:basedOn w:val="Normal"/>
    <w:rsid w:val="00CF2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833"/>
    <w:rPr>
      <w:sz w:val="16"/>
      <w:vertAlign w:val="superscript"/>
    </w:rPr>
  </w:style>
  <w:style w:type="character" w:customStyle="1" w:styleId="Symbols">
    <w:name w:val="Symbols"/>
    <w:basedOn w:val="DefaultParagraphFont"/>
    <w:rsid w:val="00CF2833"/>
    <w:rPr>
      <w:rFonts w:ascii="Symbol" w:hAnsi="Symbol"/>
    </w:rPr>
  </w:style>
  <w:style w:type="character" w:customStyle="1" w:styleId="MenuOptions">
    <w:name w:val="Menu Options"/>
    <w:basedOn w:val="DefaultParagraphFont"/>
    <w:rsid w:val="00CF2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833"/>
    <w:rPr>
      <w:b/>
    </w:rPr>
  </w:style>
  <w:style w:type="character" w:customStyle="1" w:styleId="Underlined">
    <w:name w:val="Underlined"/>
    <w:basedOn w:val="DefaultParagraphFont"/>
    <w:rsid w:val="00CF2833"/>
    <w:rPr>
      <w:u w:val="single"/>
    </w:rPr>
  </w:style>
  <w:style w:type="paragraph" w:customStyle="1" w:styleId="TableBodyTextRight">
    <w:name w:val="Table Body Text Right"/>
    <w:basedOn w:val="TableBodyText"/>
    <w:rsid w:val="00CF2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833"/>
    <w:rPr>
      <w:sz w:val="18"/>
    </w:rPr>
  </w:style>
  <w:style w:type="paragraph" w:customStyle="1" w:styleId="BodySmallRight">
    <w:name w:val="Body Small Right"/>
    <w:basedOn w:val="BodyTextRight"/>
    <w:rsid w:val="00CF2833"/>
    <w:rPr>
      <w:sz w:val="18"/>
      <w:szCs w:val="18"/>
    </w:rPr>
  </w:style>
  <w:style w:type="paragraph" w:customStyle="1" w:styleId="MarginEdition">
    <w:name w:val="Margin Edition"/>
    <w:basedOn w:val="MarginNote"/>
    <w:rsid w:val="00CF2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833"/>
    <w:rPr>
      <w:sz w:val="2"/>
      <w:szCs w:val="2"/>
    </w:rPr>
  </w:style>
  <w:style w:type="character" w:customStyle="1" w:styleId="Small">
    <w:name w:val="Small"/>
    <w:basedOn w:val="DefaultParagraphFont"/>
    <w:rsid w:val="00CF2833"/>
    <w:rPr>
      <w:sz w:val="16"/>
    </w:rPr>
  </w:style>
  <w:style w:type="paragraph" w:customStyle="1" w:styleId="WideTable">
    <w:name w:val="Wide Table"/>
    <w:basedOn w:val="Normal"/>
    <w:rsid w:val="00CF2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833"/>
  </w:style>
  <w:style w:type="paragraph" w:styleId="Quote">
    <w:name w:val="Quote"/>
    <w:basedOn w:val="Heading1"/>
    <w:link w:val="QuoteChar"/>
    <w:qFormat/>
    <w:rsid w:val="00CF2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833"/>
    <w:pPr>
      <w:pageBreakBefore/>
    </w:pPr>
  </w:style>
  <w:style w:type="paragraph" w:customStyle="1" w:styleId="Border">
    <w:name w:val="Border"/>
    <w:basedOn w:val="Normal"/>
    <w:qFormat/>
    <w:rsid w:val="00CF2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833"/>
    <w:rPr>
      <w:u w:val="single"/>
    </w:rPr>
  </w:style>
  <w:style w:type="character" w:customStyle="1" w:styleId="BoldandItalics">
    <w:name w:val="Bold and Italics"/>
    <w:qFormat/>
    <w:rsid w:val="00CF2833"/>
    <w:rPr>
      <w:b/>
      <w:i/>
      <w:u w:val="none"/>
    </w:rPr>
  </w:style>
  <w:style w:type="paragraph" w:styleId="BalloonText">
    <w:name w:val="Balloon Text"/>
    <w:basedOn w:val="Normal"/>
    <w:link w:val="BalloonTextChar"/>
    <w:rsid w:val="00CF2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833"/>
    <w:pPr>
      <w:spacing w:before="0" w:after="0"/>
    </w:pPr>
  </w:style>
  <w:style w:type="paragraph" w:customStyle="1" w:styleId="BodyTextBold">
    <w:name w:val="Body Text Bold"/>
    <w:basedOn w:val="BodyText"/>
    <w:qFormat/>
    <w:rsid w:val="00CF2833"/>
    <w:rPr>
      <w:b/>
    </w:rPr>
  </w:style>
  <w:style w:type="character" w:styleId="Hyperlink">
    <w:name w:val="Hyperlink"/>
    <w:basedOn w:val="DefaultParagraphFont"/>
    <w:uiPriority w:val="99"/>
    <w:unhideWhenUsed/>
    <w:rsid w:val="00CE66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1683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CPPSSI3021 Visually interpret image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