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512" w:rsidP="004755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CPPSSI3016 Provide field support services for surveying and spatial projects</w:t>
      </w:r>
      <w:r>
        <w:fldChar w:fldCharType="end"/>
      </w:r>
    </w:p>
    <w:p w:rsidR="00475512" w:rsidP="00475512">
      <w:pPr>
        <w:pStyle w:val="Version"/>
        <w:sectPr w:rsidSect="006C67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7CD" w:rsidP="006C67CD">
      <w:pPr>
        <w:pStyle w:val="SuperHeading"/>
      </w:pPr>
      <w:r w:rsidRPr="006C67CD">
        <w:t>CPPSSI3016 Provide field support services for surveying and spatial projects</w:t>
      </w:r>
    </w:p>
    <w:p w:rsidR="00000000" w:rsidRPr="006C67CD" w:rsidP="006C67CD">
      <w:pPr>
        <w:pStyle w:val="Heading1"/>
      </w:pPr>
      <w:bookmarkStart w:id="1" w:name="O_1147862"/>
      <w:bookmarkEnd w:id="1"/>
      <w:r w:rsidRPr="006C67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7CD" w:rsidP="006C67CD">
            <w:pPr>
              <w:pStyle w:val="BodyText"/>
            </w:pPr>
            <w:r w:rsidRPr="006C67CD">
              <w:t>This version first released with CPP Property Services Training Package Release 12.0.</w:t>
            </w:r>
          </w:p>
          <w:p w:rsidR="00000000" w:rsidRPr="006C67CD" w:rsidP="006C67CD">
            <w:pPr>
              <w:pStyle w:val="BodyText"/>
            </w:pPr>
            <w:r w:rsidRPr="006C67CD">
              <w:t>This unit supersedes and is equivalent to CPPSIS3016 Provide field support services for surveying and spatial projects.</w:t>
            </w:r>
          </w:p>
        </w:tc>
      </w:tr>
    </w:tbl>
    <w:p w:rsidR="00000000" w:rsidRPr="006C67CD" w:rsidP="006C67CD">
      <w:pPr>
        <w:pStyle w:val="BodyText"/>
      </w:pPr>
    </w:p>
    <w:p w:rsidR="00000000" w:rsidRPr="006C67CD" w:rsidP="006C67CD">
      <w:pPr>
        <w:pStyle w:val="AllowPageBreak"/>
      </w:pPr>
    </w:p>
    <w:p w:rsidR="00000000" w:rsidRPr="006C67CD" w:rsidP="006C67CD">
      <w:pPr>
        <w:pStyle w:val="Heading1"/>
      </w:pPr>
      <w:bookmarkStart w:id="2" w:name="O_1147873"/>
      <w:bookmarkEnd w:id="2"/>
      <w:r w:rsidRPr="006C67CD">
        <w:t>Application</w:t>
      </w:r>
    </w:p>
    <w:p w:rsidR="00000000" w:rsidRPr="006C67CD" w:rsidP="00475512">
      <w:pPr>
        <w:pStyle w:val="BodyText"/>
      </w:pPr>
      <w:r w:rsidRPr="006C67CD">
        <w:t>This unit specifies the skills and knowledge required to provide field support services for surveying a</w:t>
      </w:r>
      <w:r w:rsidRPr="006C67CD">
        <w:t xml:space="preserve">nd spatial projects. It includes selecting equipment and supplies and carrying out field support tasks while following safety procedures. </w:t>
      </w:r>
    </w:p>
    <w:p w:rsidR="00000000" w:rsidRPr="006C67CD" w:rsidP="00475512">
      <w:pPr>
        <w:pStyle w:val="BodyText"/>
      </w:pPr>
      <w:r w:rsidRPr="006C67CD">
        <w:t>This unit is suitable for surveying or spatial information services assistants working under supervision. They use co</w:t>
      </w:r>
      <w:r w:rsidRPr="006C67CD">
        <w:t>gnitive, technical and communication skills to select and apply a range of methods, tools, materials and information to complete routine activities and provide solutions to predictable and sometimes unpredictable problems.</w:t>
      </w:r>
    </w:p>
    <w:p w:rsidR="00000000" w:rsidRPr="006C67CD" w:rsidP="00475512">
      <w:pPr>
        <w:pStyle w:val="BodyText"/>
      </w:pPr>
      <w:r w:rsidRPr="006C67CD">
        <w:t>All work must be carried out to c</w:t>
      </w:r>
      <w:r w:rsidRPr="006C67CD">
        <w:t>omply with workplace procedures, in accordance with relevant state/territory regulations that govern surveying work, as well as work health and safety (WHS) legislation and regulations that apply to the workplace.</w:t>
      </w:r>
    </w:p>
    <w:p w:rsidR="00000000" w:rsidRPr="006C67CD" w:rsidP="00475512">
      <w:pPr>
        <w:pStyle w:val="BodyText"/>
      </w:pPr>
      <w:r w:rsidRPr="006C67CD">
        <w:t>Cadastral surveying must be undertaken und</w:t>
      </w:r>
      <w:r w:rsidRPr="006C67CD">
        <w:t xml:space="preserve">er the supervision of a registered surveyor. Users must check with the relevant regulatory state/territory authority before delivery. </w:t>
      </w:r>
    </w:p>
    <w:p w:rsidR="00000000" w:rsidRPr="006C67CD" w:rsidP="00475512">
      <w:pPr>
        <w:pStyle w:val="BodyText"/>
      </w:pPr>
      <w:r w:rsidRPr="006C67CD">
        <w:t>No licensing, legislative or certification requirements apply to this unit at the time of publication.</w:t>
      </w:r>
    </w:p>
    <w:p w:rsidR="00000000" w:rsidRPr="006C67CD" w:rsidP="006C67CD">
      <w:pPr>
        <w:pStyle w:val="Heading1"/>
      </w:pPr>
      <w:bookmarkStart w:id="3" w:name="O_1147872"/>
      <w:bookmarkEnd w:id="3"/>
      <w:r w:rsidRPr="006C67CD">
        <w:t>Pre-requisite Unit</w:t>
      </w:r>
    </w:p>
    <w:p w:rsidR="00000000" w:rsidRPr="006C67CD" w:rsidP="00475512">
      <w:pPr>
        <w:pStyle w:val="BodyText"/>
      </w:pPr>
      <w:r w:rsidRPr="006C67CD">
        <w:t>Nil.</w:t>
      </w:r>
    </w:p>
    <w:p w:rsidR="00000000" w:rsidRPr="006C67CD" w:rsidP="006C67CD">
      <w:pPr>
        <w:pStyle w:val="Heading1"/>
      </w:pPr>
      <w:bookmarkStart w:id="4" w:name="O_1147870"/>
      <w:bookmarkEnd w:id="4"/>
      <w:r w:rsidRPr="006C67CD">
        <w:t>Unit Sector</w:t>
      </w:r>
    </w:p>
    <w:p w:rsidR="00000000" w:rsidRPr="006C67CD" w:rsidP="00475512">
      <w:pPr>
        <w:pStyle w:val="BodyText"/>
      </w:pPr>
      <w:r w:rsidRPr="006C67CD">
        <w:t>Surveying and Spatial Information Services</w:t>
      </w:r>
    </w:p>
    <w:p w:rsidR="00000000" w:rsidRPr="006C67CD" w:rsidP="006C67CD">
      <w:pPr>
        <w:pStyle w:val="Heading1"/>
      </w:pPr>
      <w:bookmarkStart w:id="5" w:name="O_1147869"/>
      <w:bookmarkEnd w:id="5"/>
      <w:r w:rsidRPr="006C67C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Performance criteria describe what needs to be done to demonstrate achievement of the element.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Prepare for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Identify and confirm task requirements with appropriate persons.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Select and prepare equipment and supplies approp</w:t>
            </w:r>
            <w:r w:rsidRPr="006C67CD">
              <w:t>riate to the task requirements.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Obtain and examine site drawings and plans to determine location and features of utilities on the site.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Follow work health and safety procedures to identify hazards and control risks relating to the worksite.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Access and use relevant personal protective equipment (PPE).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Execute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Set up equipment according to task and organisational requirements.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 xml:space="preserve">Provide support as directed and communicate with surveying and spatial information team members. 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Assist equipment operator with data collection and recording.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Perform and record simple measurements such as height of equipment and target.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 xml:space="preserve">Prepare basic site sketches for equipment set ups.  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Finalise field support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Restore site as near as practicable to original condition and dispose of waste according to organisational requirements.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 xml:space="preserve">Clean, pack and store equipment, according to manufacturer and organisational requirements. </w:t>
            </w:r>
          </w:p>
        </w:tc>
      </w:tr>
      <w:tr w:rsidTr="006C67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67CD">
            <w:pPr>
              <w:pStyle w:val="BodyText"/>
              <w:rPr>
                <w:lang w:val="en-NZ"/>
              </w:rPr>
            </w:pPr>
            <w:r w:rsidRPr="006C67CD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67CD" w:rsidP="006C67CD">
            <w:pPr>
              <w:pStyle w:val="BodyText"/>
            </w:pPr>
            <w:r w:rsidRPr="006C67CD">
              <w:t>Report unsafe or faulty tools and equipment according to organisational procedures.</w:t>
            </w:r>
          </w:p>
        </w:tc>
      </w:tr>
    </w:tbl>
    <w:p w:rsidR="00000000" w:rsidRPr="006C67CD" w:rsidP="006C67CD">
      <w:pPr>
        <w:pStyle w:val="BodyText"/>
      </w:pPr>
    </w:p>
    <w:p w:rsidR="00000000" w:rsidRPr="006C67CD" w:rsidP="006C67CD">
      <w:pPr>
        <w:pStyle w:val="AllowPageBreak"/>
      </w:pPr>
    </w:p>
    <w:p w:rsidR="00000000" w:rsidRPr="006C67CD" w:rsidP="006C67CD">
      <w:pPr>
        <w:pStyle w:val="Heading1"/>
      </w:pPr>
      <w:bookmarkStart w:id="6" w:name="O_1147867"/>
      <w:bookmarkEnd w:id="6"/>
      <w:r w:rsidRPr="006C67CD">
        <w:t>Foundation Skills</w:t>
      </w:r>
    </w:p>
    <w:p w:rsidR="00000000" w:rsidRPr="006C67CD" w:rsidP="00475512">
      <w:pPr>
        <w:pStyle w:val="BodyText"/>
      </w:pPr>
      <w:r w:rsidRPr="006C67CD">
        <w:t>Foundation skills essential to performance are explicit in the performance criteria of this unit of competency.</w:t>
      </w:r>
    </w:p>
    <w:p w:rsidR="00000000" w:rsidRPr="006C67CD" w:rsidP="006C67CD">
      <w:pPr>
        <w:pStyle w:val="Heading1"/>
      </w:pPr>
      <w:bookmarkStart w:id="7" w:name="O_1147865"/>
      <w:bookmarkEnd w:id="7"/>
      <w:r w:rsidRPr="006C67CD">
        <w:t>Unit Mapping Information</w:t>
      </w:r>
    </w:p>
    <w:p w:rsidR="00000000" w:rsidRPr="006C67CD" w:rsidP="00475512">
      <w:pPr>
        <w:pStyle w:val="BodyText"/>
      </w:pPr>
      <w:r w:rsidRPr="006C67CD">
        <w:t xml:space="preserve">Supersedes and is equivalent to CPPSIS3016 Provide field support services for surveying and spatial </w:t>
      </w:r>
      <w:r w:rsidRPr="006C67CD">
        <w:t>projects.</w:t>
      </w:r>
    </w:p>
    <w:p w:rsidR="00000000" w:rsidRPr="006C67CD" w:rsidP="006C67CD">
      <w:pPr>
        <w:pStyle w:val="Heading1"/>
      </w:pPr>
      <w:bookmarkStart w:id="8" w:name="O_1147856"/>
      <w:bookmarkEnd w:id="8"/>
      <w:r w:rsidRPr="006C67CD">
        <w:t>Links</w:t>
      </w:r>
    </w:p>
    <w:p w:rsidR="00000000" w:rsidRPr="006C67CD" w:rsidP="00475512">
      <w:pPr>
        <w:pStyle w:val="BodyText"/>
      </w:pPr>
      <w:r w:rsidRPr="006C67C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24EB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C67CD" w:rsidP="006C67CD"/>
    <w:sectPr w:rsidSect="006C67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CD" w:rsidRPr="00475512" w:rsidP="004755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12" w:rsidP="006C67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512" w:rsidP="006C67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75512" w:rsidP="006C67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7CD" w:rsidRPr="00475512" w:rsidP="004755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7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512" w:rsidRPr="002D2AF8" w:rsidP="006C67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CPPSSI3016 Provide field support services for surveying and spatial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475512" w:rsidP="006C67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7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7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7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7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7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7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7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7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7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7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7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7CD"/>
  </w:style>
  <w:style w:type="character" w:customStyle="1" w:styleId="Heading1Char">
    <w:name w:val="Heading 1 Char"/>
    <w:basedOn w:val="DefaultParagraphFont"/>
    <w:link w:val="Heading1"/>
    <w:rsid w:val="006C67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7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7C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C67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7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7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7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7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7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7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7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7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7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7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7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7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7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7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7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7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7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7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67C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67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7CD"/>
    <w:rPr>
      <w:b/>
      <w:spacing w:val="0"/>
    </w:rPr>
  </w:style>
  <w:style w:type="paragraph" w:customStyle="1" w:styleId="SuperTitle">
    <w:name w:val="SuperTitle"/>
    <w:basedOn w:val="Title"/>
    <w:rsid w:val="006C67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7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7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67C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67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7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7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7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7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7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7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7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7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67CD"/>
    <w:rPr>
      <w:i/>
    </w:rPr>
  </w:style>
  <w:style w:type="paragraph" w:styleId="Caption">
    <w:name w:val="caption"/>
    <w:basedOn w:val="BodyText"/>
    <w:next w:val="Normal"/>
    <w:qFormat/>
    <w:rsid w:val="006C67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7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7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7CD"/>
  </w:style>
  <w:style w:type="paragraph" w:styleId="TableofFigures">
    <w:name w:val="table of figures"/>
    <w:basedOn w:val="Normal"/>
    <w:next w:val="Normal"/>
    <w:semiHidden/>
    <w:rsid w:val="006C67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7C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67CD"/>
    <w:rPr>
      <w:rFonts w:ascii="Wingdings" w:hAnsi="Wingdings"/>
    </w:rPr>
  </w:style>
  <w:style w:type="paragraph" w:customStyle="1" w:styleId="TableHeading">
    <w:name w:val="Table Heading"/>
    <w:basedOn w:val="HeadingBase"/>
    <w:rsid w:val="006C67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7CD"/>
    <w:rPr>
      <w:color w:val="0033CC"/>
      <w:u w:val="none"/>
    </w:rPr>
  </w:style>
  <w:style w:type="paragraph" w:customStyle="1" w:styleId="BodyTextRight">
    <w:name w:val="Body Text Right"/>
    <w:basedOn w:val="BodyText"/>
    <w:rsid w:val="006C67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7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7C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7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7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7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7CD"/>
    <w:rPr>
      <w:sz w:val="32"/>
    </w:rPr>
  </w:style>
  <w:style w:type="paragraph" w:customStyle="1" w:styleId="HeadingProcedure">
    <w:name w:val="Heading Procedure"/>
    <w:basedOn w:val="HeadingBase"/>
    <w:next w:val="Normal"/>
    <w:rsid w:val="006C67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7CD"/>
    <w:pPr>
      <w:spacing w:before="60" w:after="60"/>
    </w:pPr>
  </w:style>
  <w:style w:type="paragraph" w:styleId="ListContinue">
    <w:name w:val="List Continue"/>
    <w:basedOn w:val="List"/>
    <w:rsid w:val="006C67CD"/>
    <w:pPr>
      <w:ind w:firstLine="0"/>
    </w:pPr>
  </w:style>
  <w:style w:type="paragraph" w:customStyle="1" w:styleId="ListNote">
    <w:name w:val="List Note"/>
    <w:basedOn w:val="List"/>
    <w:rsid w:val="006C67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7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7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7CD"/>
    <w:rPr>
      <w:rFonts w:ascii="Courier New" w:hAnsi="Courier New"/>
    </w:rPr>
  </w:style>
  <w:style w:type="paragraph" w:customStyle="1" w:styleId="NoteBullet">
    <w:name w:val="Note Bullet"/>
    <w:basedOn w:val="Note"/>
    <w:rsid w:val="006C67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7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7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7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7C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67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7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7CD"/>
    <w:rPr>
      <w:b/>
      <w:smallCaps/>
    </w:rPr>
  </w:style>
  <w:style w:type="paragraph" w:customStyle="1" w:styleId="TableListNumber">
    <w:name w:val="Table List Number"/>
    <w:basedOn w:val="ListNumber"/>
    <w:rsid w:val="006C67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7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7CD"/>
    <w:pPr>
      <w:numPr>
        <w:numId w:val="7"/>
      </w:numPr>
    </w:pPr>
  </w:style>
  <w:style w:type="paragraph" w:customStyle="1" w:styleId="ListAlpha2">
    <w:name w:val="List Alpha 2"/>
    <w:basedOn w:val="List2"/>
    <w:rsid w:val="006C67CD"/>
    <w:pPr>
      <w:numPr>
        <w:numId w:val="6"/>
      </w:numPr>
    </w:pPr>
  </w:style>
  <w:style w:type="paragraph" w:styleId="List2">
    <w:name w:val="List 2"/>
    <w:basedOn w:val="BodyText"/>
    <w:rsid w:val="006C67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7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7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7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7C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7C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67CD"/>
    <w:pPr>
      <w:numPr>
        <w:numId w:val="2"/>
      </w:numPr>
    </w:pPr>
  </w:style>
  <w:style w:type="paragraph" w:styleId="ListContinue2">
    <w:name w:val="List Continue 2"/>
    <w:basedOn w:val="List2"/>
    <w:rsid w:val="006C67CD"/>
    <w:pPr>
      <w:ind w:firstLine="0"/>
    </w:pPr>
  </w:style>
  <w:style w:type="paragraph" w:styleId="ListContinue3">
    <w:name w:val="List Continue 3"/>
    <w:basedOn w:val="List3"/>
    <w:rsid w:val="006C67CD"/>
    <w:pPr>
      <w:ind w:left="1021" w:firstLine="0"/>
    </w:pPr>
  </w:style>
  <w:style w:type="paragraph" w:styleId="ListContinue4">
    <w:name w:val="List Continue 4"/>
    <w:basedOn w:val="List4"/>
    <w:rsid w:val="006C67CD"/>
    <w:pPr>
      <w:ind w:firstLine="0"/>
    </w:pPr>
  </w:style>
  <w:style w:type="paragraph" w:styleId="ListContinue5">
    <w:name w:val="List Continue 5"/>
    <w:basedOn w:val="List5"/>
    <w:rsid w:val="006C67CD"/>
    <w:pPr>
      <w:ind w:firstLine="0"/>
    </w:pPr>
  </w:style>
  <w:style w:type="paragraph" w:styleId="ListNumber3">
    <w:name w:val="List Number 3"/>
    <w:basedOn w:val="List3"/>
    <w:rsid w:val="006C67CD"/>
    <w:pPr>
      <w:numPr>
        <w:numId w:val="3"/>
      </w:numPr>
    </w:pPr>
  </w:style>
  <w:style w:type="paragraph" w:styleId="ListNumber4">
    <w:name w:val="List Number 4"/>
    <w:basedOn w:val="List4"/>
    <w:rsid w:val="006C67CD"/>
    <w:pPr>
      <w:numPr>
        <w:numId w:val="4"/>
      </w:numPr>
    </w:pPr>
  </w:style>
  <w:style w:type="paragraph" w:styleId="ListNumber5">
    <w:name w:val="List Number 5"/>
    <w:basedOn w:val="List5"/>
    <w:rsid w:val="006C67CD"/>
    <w:pPr>
      <w:numPr>
        <w:numId w:val="5"/>
      </w:numPr>
    </w:pPr>
  </w:style>
  <w:style w:type="paragraph" w:styleId="BlockText">
    <w:name w:val="Block Text"/>
    <w:basedOn w:val="Normal"/>
    <w:rsid w:val="006C67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7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7CD"/>
    <w:rPr>
      <w:sz w:val="16"/>
      <w:vertAlign w:val="superscript"/>
    </w:rPr>
  </w:style>
  <w:style w:type="character" w:customStyle="1" w:styleId="Symbols">
    <w:name w:val="Symbols"/>
    <w:basedOn w:val="DefaultParagraphFont"/>
    <w:rsid w:val="006C67CD"/>
    <w:rPr>
      <w:rFonts w:ascii="Symbol" w:hAnsi="Symbol"/>
    </w:rPr>
  </w:style>
  <w:style w:type="character" w:customStyle="1" w:styleId="MenuOptions">
    <w:name w:val="Menu Options"/>
    <w:basedOn w:val="DefaultParagraphFont"/>
    <w:rsid w:val="006C67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7CD"/>
    <w:rPr>
      <w:b/>
    </w:rPr>
  </w:style>
  <w:style w:type="character" w:customStyle="1" w:styleId="Underlined">
    <w:name w:val="Underlined"/>
    <w:basedOn w:val="DefaultParagraphFont"/>
    <w:rsid w:val="006C67CD"/>
    <w:rPr>
      <w:u w:val="single"/>
    </w:rPr>
  </w:style>
  <w:style w:type="paragraph" w:customStyle="1" w:styleId="TableBodyTextRight">
    <w:name w:val="Table Body Text Right"/>
    <w:basedOn w:val="TableBodyText"/>
    <w:rsid w:val="006C67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7CD"/>
    <w:rPr>
      <w:sz w:val="18"/>
    </w:rPr>
  </w:style>
  <w:style w:type="paragraph" w:customStyle="1" w:styleId="BodySmallRight">
    <w:name w:val="Body Small Right"/>
    <w:basedOn w:val="BodyTextRight"/>
    <w:rsid w:val="006C67CD"/>
    <w:rPr>
      <w:sz w:val="18"/>
      <w:szCs w:val="18"/>
    </w:rPr>
  </w:style>
  <w:style w:type="paragraph" w:customStyle="1" w:styleId="MarginEdition">
    <w:name w:val="Margin Edition"/>
    <w:basedOn w:val="MarginNote"/>
    <w:rsid w:val="006C67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7CD"/>
    <w:rPr>
      <w:sz w:val="2"/>
      <w:szCs w:val="2"/>
    </w:rPr>
  </w:style>
  <w:style w:type="character" w:customStyle="1" w:styleId="Small">
    <w:name w:val="Small"/>
    <w:basedOn w:val="DefaultParagraphFont"/>
    <w:rsid w:val="006C67CD"/>
    <w:rPr>
      <w:sz w:val="16"/>
    </w:rPr>
  </w:style>
  <w:style w:type="paragraph" w:customStyle="1" w:styleId="WideTable">
    <w:name w:val="Wide Table"/>
    <w:basedOn w:val="Normal"/>
    <w:rsid w:val="006C67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7CD"/>
  </w:style>
  <w:style w:type="paragraph" w:styleId="Quote">
    <w:name w:val="Quote"/>
    <w:basedOn w:val="Heading1"/>
    <w:link w:val="QuoteChar"/>
    <w:qFormat/>
    <w:rsid w:val="006C67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7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7CD"/>
    <w:pPr>
      <w:pageBreakBefore/>
    </w:pPr>
  </w:style>
  <w:style w:type="paragraph" w:customStyle="1" w:styleId="Border">
    <w:name w:val="Border"/>
    <w:basedOn w:val="Normal"/>
    <w:qFormat/>
    <w:rsid w:val="006C67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7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7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7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7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7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7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7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7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7CD"/>
    <w:rPr>
      <w:u w:val="single"/>
    </w:rPr>
  </w:style>
  <w:style w:type="character" w:customStyle="1" w:styleId="BoldandItalics">
    <w:name w:val="Bold and Italics"/>
    <w:qFormat/>
    <w:rsid w:val="006C67CD"/>
    <w:rPr>
      <w:b/>
      <w:i/>
      <w:u w:val="none"/>
    </w:rPr>
  </w:style>
  <w:style w:type="paragraph" w:styleId="BalloonText">
    <w:name w:val="Balloon Text"/>
    <w:basedOn w:val="Normal"/>
    <w:link w:val="BalloonTextChar"/>
    <w:rsid w:val="006C67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7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7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7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7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7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7CD"/>
    <w:pPr>
      <w:spacing w:before="0" w:after="0"/>
    </w:pPr>
  </w:style>
  <w:style w:type="paragraph" w:customStyle="1" w:styleId="BodyTextBold">
    <w:name w:val="Body Text Bold"/>
    <w:basedOn w:val="BodyText"/>
    <w:qFormat/>
    <w:rsid w:val="006C67CD"/>
    <w:rPr>
      <w:b/>
    </w:rPr>
  </w:style>
  <w:style w:type="character" w:styleId="Hyperlink">
    <w:name w:val="Hyperlink"/>
    <w:basedOn w:val="DefaultParagraphFont"/>
    <w:uiPriority w:val="99"/>
    <w:unhideWhenUsed/>
    <w:rsid w:val="004755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3144</Characters>
  <Application>Microsoft Office Word</Application>
  <DocSecurity>0</DocSecurity>
  <Lines>136</Lines>
  <Paragraphs>71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CPPSSI3016 Provide field support services for surveying and spatial projects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2022-12-19T06:22:00Z</dcterms:created>
  <dcterms:modified xsi:type="dcterms:W3CDTF">2022-12-19T06:22:00Z</dcterms:modified>
</cp:coreProperties>
</file>