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554" w:rsidP="001535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CPPSS00073 Business broking</w:t>
      </w:r>
      <w:r>
        <w:fldChar w:fldCharType="end"/>
      </w:r>
    </w:p>
    <w:p w:rsidR="00153554" w:rsidP="00153554">
      <w:pPr>
        <w:pStyle w:val="Version"/>
        <w:sectPr w:rsidSect="004455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455D6" w:rsidP="004455D6">
      <w:pPr>
        <w:pStyle w:val="SuperHeading"/>
      </w:pPr>
      <w:r w:rsidRPr="004455D6">
        <w:t>CPPSS00073 Business broking</w:t>
      </w:r>
    </w:p>
    <w:p w:rsidR="00000000" w:rsidRPr="004455D6" w:rsidP="004455D6">
      <w:pPr>
        <w:pStyle w:val="Heading1"/>
      </w:pPr>
      <w:bookmarkStart w:id="1" w:name="O_1021687"/>
      <w:bookmarkEnd w:id="1"/>
      <w:r w:rsidRPr="004455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45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D6">
            <w:pPr>
              <w:pStyle w:val="BodyText"/>
              <w:rPr>
                <w:lang w:val="en-NZ"/>
              </w:rPr>
            </w:pPr>
            <w:r w:rsidRPr="004455D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D6" w:rsidP="004455D6">
            <w:pPr>
              <w:pStyle w:val="BodyText"/>
            </w:pPr>
            <w:r w:rsidRPr="004455D6">
              <w:t>This skill set first released with CPP Property Services Training Package Release 8.0.</w:t>
            </w:r>
          </w:p>
        </w:tc>
      </w:tr>
    </w:tbl>
    <w:p w:rsidR="00000000" w:rsidRPr="004455D6" w:rsidP="004455D6">
      <w:pPr>
        <w:pStyle w:val="BodyText"/>
      </w:pPr>
    </w:p>
    <w:p w:rsidR="00000000" w:rsidRPr="004455D6" w:rsidP="004455D6">
      <w:pPr>
        <w:pStyle w:val="AllowPageBreak"/>
      </w:pPr>
    </w:p>
    <w:p w:rsidR="00000000" w:rsidRPr="004455D6" w:rsidP="004455D6">
      <w:pPr>
        <w:pStyle w:val="Heading1"/>
      </w:pPr>
      <w:bookmarkStart w:id="2" w:name="O_1021688"/>
      <w:bookmarkEnd w:id="2"/>
      <w:r w:rsidRPr="004455D6">
        <w:t>Description</w:t>
      </w:r>
    </w:p>
    <w:p w:rsidR="00000000" w:rsidRPr="004455D6" w:rsidP="00153554">
      <w:pPr>
        <w:pStyle w:val="BodyText"/>
      </w:pPr>
      <w:r w:rsidRPr="004455D6">
        <w:t>This skill set describes the skills and knowledge required to appraise businesses for sale, and to establ</w:t>
      </w:r>
      <w:r w:rsidRPr="004455D6">
        <w:t xml:space="preserve">ish and maintain vendor and buyer relationships in business broking. </w:t>
      </w:r>
    </w:p>
    <w:p w:rsidR="00000000" w:rsidRPr="004455D6" w:rsidP="004455D6">
      <w:pPr>
        <w:pStyle w:val="Heading1"/>
      </w:pPr>
      <w:bookmarkStart w:id="3" w:name="O_1021689"/>
      <w:bookmarkEnd w:id="3"/>
      <w:r w:rsidRPr="004455D6">
        <w:t>Pathways Information</w:t>
      </w:r>
    </w:p>
    <w:p w:rsidR="00000000" w:rsidRPr="004455D6" w:rsidP="00153554">
      <w:pPr>
        <w:pStyle w:val="BodyText"/>
      </w:pPr>
      <w:r w:rsidRPr="004455D6">
        <w:t>This skill set provides credit towards CPP41419 Certificate IV in Real Estate Practice.</w:t>
      </w:r>
    </w:p>
    <w:p w:rsidR="00000000" w:rsidRPr="004455D6" w:rsidP="004455D6">
      <w:pPr>
        <w:pStyle w:val="Heading1"/>
      </w:pPr>
      <w:bookmarkStart w:id="4" w:name="O_1021690"/>
      <w:bookmarkEnd w:id="4"/>
      <w:r w:rsidRPr="004455D6">
        <w:t>Licensing/Regulatory Information</w:t>
      </w:r>
    </w:p>
    <w:p w:rsidR="00000000" w:rsidRPr="004455D6" w:rsidP="00153554">
      <w:pPr>
        <w:pStyle w:val="BodyText"/>
      </w:pPr>
      <w:r w:rsidRPr="004455D6">
        <w:t>Not ap</w:t>
      </w:r>
      <w:r w:rsidRPr="004455D6">
        <w:t>plicable.</w:t>
      </w:r>
    </w:p>
    <w:p w:rsidR="00000000" w:rsidRPr="004455D6" w:rsidP="004455D6">
      <w:pPr>
        <w:pStyle w:val="Heading1"/>
      </w:pPr>
      <w:bookmarkStart w:id="5" w:name="O_1021691"/>
      <w:bookmarkEnd w:id="5"/>
      <w:r w:rsidRPr="004455D6">
        <w:t>Skill Set Requirements</w:t>
      </w:r>
    </w:p>
    <w:p w:rsidR="00000000" w:rsidRPr="004455D6" w:rsidP="004455D6">
      <w:pPr>
        <w:pStyle w:val="ListBullet"/>
      </w:pPr>
      <w:r w:rsidRPr="004455D6">
        <w:t xml:space="preserve">CPPREP4261 Appraise business for sale </w:t>
      </w:r>
    </w:p>
    <w:p w:rsidR="00000000" w:rsidRPr="004455D6" w:rsidP="004455D6">
      <w:pPr>
        <w:pStyle w:val="ListBullet"/>
      </w:pPr>
      <w:r w:rsidRPr="004455D6">
        <w:t>CPPREP4262 Establish vendor relationships in business broking</w:t>
      </w:r>
    </w:p>
    <w:p w:rsidR="00000000" w:rsidRPr="004455D6" w:rsidP="004455D6">
      <w:pPr>
        <w:pStyle w:val="ListBullet"/>
      </w:pPr>
      <w:r w:rsidRPr="004455D6">
        <w:t>CPPREP4263 Manage buyer relationships in business broking</w:t>
      </w:r>
    </w:p>
    <w:p w:rsidR="00000000" w:rsidRPr="004455D6" w:rsidP="004455D6">
      <w:pPr>
        <w:pStyle w:val="ListBullet"/>
      </w:pPr>
      <w:r w:rsidRPr="004455D6">
        <w:t xml:space="preserve">CPPREP4264 Manage the sales process in business broking </w:t>
      </w:r>
    </w:p>
    <w:p w:rsidR="00000000" w:rsidRPr="004455D6" w:rsidP="004455D6">
      <w:pPr>
        <w:pStyle w:val="AllowPageBreak"/>
      </w:pPr>
    </w:p>
    <w:p w:rsidR="00000000" w:rsidRPr="004455D6" w:rsidP="004455D6">
      <w:pPr>
        <w:pStyle w:val="Heading1"/>
      </w:pPr>
      <w:bookmarkStart w:id="6" w:name="O_1021692"/>
      <w:bookmarkEnd w:id="6"/>
      <w:r w:rsidRPr="004455D6">
        <w:t>Target Group</w:t>
      </w:r>
    </w:p>
    <w:p w:rsidR="00000000" w:rsidRPr="004455D6" w:rsidP="00153554">
      <w:pPr>
        <w:pStyle w:val="BodyText"/>
      </w:pPr>
      <w:r w:rsidRPr="004455D6">
        <w:t>This skill set is required by individuals who seek accreditation to perform these activities in accordance with industry accreditation schemes.</w:t>
      </w:r>
    </w:p>
    <w:p w:rsidR="00000000" w:rsidRPr="004455D6" w:rsidP="004455D6">
      <w:pPr>
        <w:pStyle w:val="Heading1"/>
      </w:pPr>
      <w:bookmarkStart w:id="7" w:name="O_1021693"/>
      <w:bookmarkEnd w:id="7"/>
      <w:r w:rsidRPr="004455D6">
        <w:t>Sugg</w:t>
      </w:r>
      <w:r w:rsidRPr="004455D6">
        <w:t>ested words for Statement of Attainment</w:t>
      </w:r>
    </w:p>
    <w:p w:rsidR="00000000" w:rsidRPr="004455D6" w:rsidP="00153554">
      <w:pPr>
        <w:pStyle w:val="BodyText"/>
      </w:pPr>
      <w:r w:rsidRPr="004455D6">
        <w:t xml:space="preserve">These units of competency from the CPP Property Services Training Package meet the industry and regulatory requirements for an individual specialising in business broking. </w:t>
      </w:r>
    </w:p>
    <w:p w:rsidR="00000000" w:rsidRPr="004455D6" w:rsidP="004455D6"/>
    <w:sectPr w:rsidSect="004455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5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5D6" w:rsidRPr="00153554" w:rsidP="001535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5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54" w:rsidP="004455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53554" w:rsidP="004455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53554" w:rsidP="004455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5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5D6" w:rsidRPr="00153554" w:rsidP="001535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5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54" w:rsidRPr="002D2AF8" w:rsidP="004455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CPPSS00073 Business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March 2019</w:t>
    </w:r>
    <w:r>
      <w:fldChar w:fldCharType="end"/>
    </w:r>
  </w:p>
  <w:p w:rsidR="00153554" w:rsidP="004455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DE08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C0FB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5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5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5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5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5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5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5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5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5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5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5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5D6"/>
  </w:style>
  <w:style w:type="character" w:customStyle="1" w:styleId="Heading1Char">
    <w:name w:val="Heading 1 Char"/>
    <w:basedOn w:val="DefaultParagraphFont"/>
    <w:link w:val="Heading1"/>
    <w:rsid w:val="004455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5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5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55D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455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5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55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5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5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5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5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5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5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5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5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5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5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5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5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5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55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55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55D6"/>
    <w:rPr>
      <w:b/>
      <w:spacing w:val="0"/>
    </w:rPr>
  </w:style>
  <w:style w:type="paragraph" w:customStyle="1" w:styleId="SuperTitle">
    <w:name w:val="SuperTitle"/>
    <w:basedOn w:val="Title"/>
    <w:rsid w:val="004455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5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5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55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55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5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5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5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5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5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5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5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5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55D6"/>
    <w:rPr>
      <w:i/>
    </w:rPr>
  </w:style>
  <w:style w:type="paragraph" w:styleId="Caption">
    <w:name w:val="caption"/>
    <w:basedOn w:val="BodyText"/>
    <w:next w:val="Normal"/>
    <w:qFormat/>
    <w:rsid w:val="004455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5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5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5D6"/>
  </w:style>
  <w:style w:type="paragraph" w:styleId="TableofFigures">
    <w:name w:val="table of figures"/>
    <w:basedOn w:val="Normal"/>
    <w:next w:val="Normal"/>
    <w:semiHidden/>
    <w:rsid w:val="004455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5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55D6"/>
    <w:rPr>
      <w:rFonts w:ascii="Wingdings" w:hAnsi="Wingdings"/>
    </w:rPr>
  </w:style>
  <w:style w:type="paragraph" w:customStyle="1" w:styleId="TableHeading">
    <w:name w:val="Table Heading"/>
    <w:basedOn w:val="HeadingBase"/>
    <w:rsid w:val="004455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5D6"/>
    <w:rPr>
      <w:color w:val="0033CC"/>
      <w:u w:val="none"/>
    </w:rPr>
  </w:style>
  <w:style w:type="paragraph" w:customStyle="1" w:styleId="BodyTextRight">
    <w:name w:val="Body Text Right"/>
    <w:basedOn w:val="BodyText"/>
    <w:rsid w:val="004455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5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5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5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5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5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5D6"/>
    <w:rPr>
      <w:sz w:val="32"/>
    </w:rPr>
  </w:style>
  <w:style w:type="paragraph" w:customStyle="1" w:styleId="HeadingProcedure">
    <w:name w:val="Heading Procedure"/>
    <w:basedOn w:val="HeadingBase"/>
    <w:next w:val="Normal"/>
    <w:rsid w:val="004455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5D6"/>
    <w:pPr>
      <w:spacing w:before="60" w:after="60"/>
    </w:pPr>
  </w:style>
  <w:style w:type="paragraph" w:styleId="ListContinue">
    <w:name w:val="List Continue"/>
    <w:basedOn w:val="List"/>
    <w:rsid w:val="004455D6"/>
    <w:pPr>
      <w:ind w:firstLine="0"/>
    </w:pPr>
  </w:style>
  <w:style w:type="paragraph" w:customStyle="1" w:styleId="ListNote">
    <w:name w:val="List Note"/>
    <w:basedOn w:val="List"/>
    <w:rsid w:val="004455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5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5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5D6"/>
    <w:rPr>
      <w:rFonts w:ascii="Courier New" w:hAnsi="Courier New"/>
    </w:rPr>
  </w:style>
  <w:style w:type="paragraph" w:customStyle="1" w:styleId="NoteBullet">
    <w:name w:val="Note Bullet"/>
    <w:basedOn w:val="Note"/>
    <w:rsid w:val="004455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5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5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5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5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55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5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5D6"/>
    <w:rPr>
      <w:b/>
      <w:smallCaps/>
    </w:rPr>
  </w:style>
  <w:style w:type="paragraph" w:customStyle="1" w:styleId="TableListNumber">
    <w:name w:val="Table List Number"/>
    <w:basedOn w:val="ListNumber"/>
    <w:rsid w:val="004455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5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5D6"/>
    <w:pPr>
      <w:numPr>
        <w:numId w:val="8"/>
      </w:numPr>
    </w:pPr>
  </w:style>
  <w:style w:type="paragraph" w:customStyle="1" w:styleId="ListAlpha2">
    <w:name w:val="List Alpha 2"/>
    <w:basedOn w:val="List2"/>
    <w:rsid w:val="004455D6"/>
    <w:pPr>
      <w:numPr>
        <w:numId w:val="7"/>
      </w:numPr>
    </w:pPr>
  </w:style>
  <w:style w:type="paragraph" w:styleId="List2">
    <w:name w:val="List 2"/>
    <w:basedOn w:val="BodyText"/>
    <w:rsid w:val="004455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5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5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5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5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5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55D6"/>
    <w:pPr>
      <w:numPr>
        <w:numId w:val="3"/>
      </w:numPr>
    </w:pPr>
  </w:style>
  <w:style w:type="paragraph" w:styleId="ListContinue2">
    <w:name w:val="List Continue 2"/>
    <w:basedOn w:val="List2"/>
    <w:rsid w:val="004455D6"/>
    <w:pPr>
      <w:ind w:firstLine="0"/>
    </w:pPr>
  </w:style>
  <w:style w:type="paragraph" w:styleId="ListContinue3">
    <w:name w:val="List Continue 3"/>
    <w:basedOn w:val="List3"/>
    <w:rsid w:val="004455D6"/>
    <w:pPr>
      <w:ind w:left="1021" w:firstLine="0"/>
    </w:pPr>
  </w:style>
  <w:style w:type="paragraph" w:styleId="ListContinue4">
    <w:name w:val="List Continue 4"/>
    <w:basedOn w:val="List4"/>
    <w:rsid w:val="004455D6"/>
    <w:pPr>
      <w:ind w:firstLine="0"/>
    </w:pPr>
  </w:style>
  <w:style w:type="paragraph" w:styleId="ListContinue5">
    <w:name w:val="List Continue 5"/>
    <w:basedOn w:val="List5"/>
    <w:rsid w:val="004455D6"/>
    <w:pPr>
      <w:ind w:firstLine="0"/>
    </w:pPr>
  </w:style>
  <w:style w:type="paragraph" w:styleId="ListNumber3">
    <w:name w:val="List Number 3"/>
    <w:basedOn w:val="List3"/>
    <w:rsid w:val="004455D6"/>
    <w:pPr>
      <w:numPr>
        <w:numId w:val="4"/>
      </w:numPr>
    </w:pPr>
  </w:style>
  <w:style w:type="paragraph" w:styleId="ListNumber4">
    <w:name w:val="List Number 4"/>
    <w:basedOn w:val="List4"/>
    <w:rsid w:val="004455D6"/>
    <w:pPr>
      <w:numPr>
        <w:numId w:val="5"/>
      </w:numPr>
    </w:pPr>
  </w:style>
  <w:style w:type="paragraph" w:styleId="ListNumber5">
    <w:name w:val="List Number 5"/>
    <w:basedOn w:val="List5"/>
    <w:rsid w:val="004455D6"/>
    <w:pPr>
      <w:numPr>
        <w:numId w:val="6"/>
      </w:numPr>
    </w:pPr>
  </w:style>
  <w:style w:type="paragraph" w:styleId="BlockText">
    <w:name w:val="Block Text"/>
    <w:basedOn w:val="Normal"/>
    <w:rsid w:val="004455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5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5D6"/>
    <w:rPr>
      <w:sz w:val="16"/>
      <w:vertAlign w:val="superscript"/>
    </w:rPr>
  </w:style>
  <w:style w:type="character" w:customStyle="1" w:styleId="Symbols">
    <w:name w:val="Symbols"/>
    <w:basedOn w:val="DefaultParagraphFont"/>
    <w:rsid w:val="004455D6"/>
    <w:rPr>
      <w:rFonts w:ascii="Symbol" w:hAnsi="Symbol"/>
    </w:rPr>
  </w:style>
  <w:style w:type="character" w:customStyle="1" w:styleId="MenuOptions">
    <w:name w:val="Menu Options"/>
    <w:basedOn w:val="DefaultParagraphFont"/>
    <w:rsid w:val="004455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5D6"/>
    <w:rPr>
      <w:b/>
    </w:rPr>
  </w:style>
  <w:style w:type="character" w:customStyle="1" w:styleId="Underlined">
    <w:name w:val="Underlined"/>
    <w:basedOn w:val="DefaultParagraphFont"/>
    <w:rsid w:val="004455D6"/>
    <w:rPr>
      <w:u w:val="single"/>
    </w:rPr>
  </w:style>
  <w:style w:type="paragraph" w:customStyle="1" w:styleId="TableBodyTextRight">
    <w:name w:val="Table Body Text Right"/>
    <w:basedOn w:val="TableBodyText"/>
    <w:rsid w:val="004455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5D6"/>
    <w:rPr>
      <w:sz w:val="18"/>
    </w:rPr>
  </w:style>
  <w:style w:type="paragraph" w:customStyle="1" w:styleId="BodySmallRight">
    <w:name w:val="Body Small Right"/>
    <w:basedOn w:val="BodyTextRight"/>
    <w:rsid w:val="004455D6"/>
    <w:rPr>
      <w:sz w:val="18"/>
      <w:szCs w:val="18"/>
    </w:rPr>
  </w:style>
  <w:style w:type="paragraph" w:customStyle="1" w:styleId="MarginEdition">
    <w:name w:val="Margin Edition"/>
    <w:basedOn w:val="MarginNote"/>
    <w:rsid w:val="004455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5D6"/>
    <w:rPr>
      <w:sz w:val="2"/>
      <w:szCs w:val="2"/>
    </w:rPr>
  </w:style>
  <w:style w:type="character" w:customStyle="1" w:styleId="Small">
    <w:name w:val="Small"/>
    <w:basedOn w:val="DefaultParagraphFont"/>
    <w:rsid w:val="004455D6"/>
    <w:rPr>
      <w:sz w:val="16"/>
    </w:rPr>
  </w:style>
  <w:style w:type="paragraph" w:customStyle="1" w:styleId="WideTable">
    <w:name w:val="Wide Table"/>
    <w:basedOn w:val="Normal"/>
    <w:rsid w:val="004455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5D6"/>
  </w:style>
  <w:style w:type="paragraph" w:styleId="Quote">
    <w:name w:val="Quote"/>
    <w:basedOn w:val="Heading1"/>
    <w:link w:val="QuoteChar"/>
    <w:qFormat/>
    <w:rsid w:val="004455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5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5D6"/>
    <w:pPr>
      <w:pageBreakBefore/>
    </w:pPr>
  </w:style>
  <w:style w:type="paragraph" w:customStyle="1" w:styleId="Border">
    <w:name w:val="Border"/>
    <w:basedOn w:val="Normal"/>
    <w:qFormat/>
    <w:rsid w:val="004455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5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5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5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5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5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5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5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5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5D6"/>
    <w:rPr>
      <w:u w:val="single"/>
    </w:rPr>
  </w:style>
  <w:style w:type="character" w:customStyle="1" w:styleId="BoldandItalics">
    <w:name w:val="Bold and Italics"/>
    <w:qFormat/>
    <w:rsid w:val="004455D6"/>
    <w:rPr>
      <w:b/>
      <w:i/>
      <w:u w:val="none"/>
    </w:rPr>
  </w:style>
  <w:style w:type="paragraph" w:styleId="BalloonText">
    <w:name w:val="Balloon Text"/>
    <w:basedOn w:val="Normal"/>
    <w:link w:val="BalloonTextChar"/>
    <w:rsid w:val="004455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5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5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5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5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5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5D6"/>
    <w:pPr>
      <w:spacing w:before="0" w:after="0"/>
    </w:pPr>
  </w:style>
  <w:style w:type="paragraph" w:customStyle="1" w:styleId="BodyTextBold">
    <w:name w:val="Body Text Bold"/>
    <w:basedOn w:val="BodyText"/>
    <w:qFormat/>
    <w:rsid w:val="004455D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1054</Characters>
  <Application>Microsoft Office Word</Application>
  <DocSecurity>0</DocSecurity>
  <Lines>36</Lines>
  <Paragraphs>25</Paragraphs>
  <ScaleCrop>false</ScaleCrop>
  <Company>Author-it Software Corporation Ltd.</Company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CPPSS00073 Business broking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2019-03-21T11:47:15Z</dcterms:created>
  <dcterms:modified xsi:type="dcterms:W3CDTF">2019-03-20T00:21:00Z</dcterms:modified>
</cp:coreProperties>
</file>