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11AF" w:rsidP="00C911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CPPSPS4017 Detect leaks in swimming pools and spas</w:t>
      </w:r>
      <w:r>
        <w:fldChar w:fldCharType="end"/>
      </w:r>
    </w:p>
    <w:p w:rsidR="00C911AF" w:rsidP="00C911AF">
      <w:pPr>
        <w:pStyle w:val="Version"/>
        <w:sectPr w:rsidSect="00F004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0443" w:rsidP="00F00443">
      <w:pPr>
        <w:pStyle w:val="SuperHeading"/>
      </w:pPr>
      <w:r w:rsidRPr="00F00443">
        <w:t>CPPSPS4017 Detect leaks in swimming pools and spas</w:t>
      </w:r>
    </w:p>
    <w:p w:rsidR="00000000" w:rsidRPr="00F00443" w:rsidP="00F00443">
      <w:pPr>
        <w:pStyle w:val="Heading1"/>
      </w:pPr>
      <w:bookmarkStart w:id="1" w:name="O_1054484"/>
      <w:bookmarkEnd w:id="1"/>
      <w:r w:rsidRPr="00F0044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F00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443">
            <w:pPr>
              <w:pStyle w:val="BodyText"/>
              <w:rPr>
                <w:lang w:val="en-NZ"/>
              </w:rPr>
            </w:pPr>
            <w:r w:rsidRPr="00F0044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443" w:rsidP="00F00443">
            <w:pPr>
              <w:pStyle w:val="BodyText"/>
            </w:pPr>
            <w:r w:rsidRPr="00F00443">
              <w:t>This version first released with CPP Property Services Training Package Release 9.0.</w:t>
            </w:r>
          </w:p>
          <w:p w:rsidR="00000000" w:rsidRPr="00F00443" w:rsidP="00F00443">
            <w:pPr>
              <w:pStyle w:val="BodyText"/>
            </w:pPr>
            <w:r w:rsidRPr="00F00443">
              <w:t>Supersedes and is equivalent to CPPSPS4017A Detect leaks in swimming pools and spas.  Added in content from CPPSPS4011A Comply with</w:t>
            </w:r>
            <w:r w:rsidRPr="00F00443">
              <w:t xml:space="preserve"> regulatory requirements for swimming pool and spa servicing and WHS.  Updated to meet the Standards for Training Packages.</w:t>
            </w:r>
          </w:p>
        </w:tc>
      </w:tr>
    </w:tbl>
    <w:p w:rsidR="00000000" w:rsidRPr="00F00443" w:rsidP="00F00443">
      <w:pPr>
        <w:pStyle w:val="BodyText"/>
      </w:pPr>
    </w:p>
    <w:p w:rsidR="00000000" w:rsidRPr="00F00443" w:rsidP="00F00443">
      <w:pPr>
        <w:pStyle w:val="AllowPageBreak"/>
      </w:pPr>
    </w:p>
    <w:p w:rsidR="00000000" w:rsidRPr="00F00443" w:rsidP="00F00443">
      <w:pPr>
        <w:pStyle w:val="Heading1"/>
      </w:pPr>
      <w:bookmarkStart w:id="2" w:name="O_1054490"/>
      <w:bookmarkEnd w:id="2"/>
      <w:r w:rsidRPr="00F00443">
        <w:t>Application</w:t>
      </w:r>
    </w:p>
    <w:p w:rsidR="00000000" w:rsidRPr="00F00443" w:rsidP="00C911AF">
      <w:pPr>
        <w:pStyle w:val="BodyText"/>
      </w:pPr>
      <w:r w:rsidRPr="00F00443">
        <w:t>This unit specifies the outcomes required to detect leaks in swimming pools and spas. It includes o</w:t>
      </w:r>
      <w:r w:rsidRPr="00F00443">
        <w:t>perating leak-detection equipment and reporting on leak-detection activities.</w:t>
      </w:r>
    </w:p>
    <w:p w:rsidR="00000000" w:rsidRPr="00F00443" w:rsidP="00C911AF">
      <w:pPr>
        <w:pStyle w:val="BodyText"/>
      </w:pPr>
      <w:r w:rsidRPr="00F00443">
        <w:t xml:space="preserve">This unit is suitable for swimming pool and spa technicians who work independently using specialised knowledge and skills to solve predictable and unpredictable problems in: </w:t>
      </w:r>
    </w:p>
    <w:p w:rsidR="00000000" w:rsidRPr="00F00443" w:rsidP="00F00443">
      <w:pPr>
        <w:pStyle w:val="ListBullet"/>
      </w:pPr>
      <w:r w:rsidRPr="00F00443">
        <w:t>pr</w:t>
      </w:r>
      <w:r w:rsidRPr="00F00443">
        <w:t>ivate swimming pools and spas</w:t>
      </w:r>
    </w:p>
    <w:p w:rsidR="00000000" w:rsidRPr="00F00443" w:rsidP="00F00443">
      <w:pPr>
        <w:pStyle w:val="ListBullet"/>
      </w:pPr>
      <w:r w:rsidRPr="00F00443">
        <w:t>public swimming pools and spas, including:</w:t>
      </w:r>
    </w:p>
    <w:p w:rsidR="00000000" w:rsidRPr="00F00443" w:rsidP="00F00443">
      <w:pPr>
        <w:pStyle w:val="ListBullet2"/>
      </w:pPr>
      <w:r w:rsidRPr="00F00443">
        <w:t>hydrotherapy and therapeutic exercise pools</w:t>
      </w:r>
    </w:p>
    <w:p w:rsidR="00000000" w:rsidRPr="00F00443" w:rsidP="00F00443">
      <w:pPr>
        <w:pStyle w:val="ListBullet2"/>
      </w:pPr>
      <w:r w:rsidRPr="00F00443">
        <w:t>wading and receiving pools associated with water slides</w:t>
      </w:r>
    </w:p>
    <w:p w:rsidR="00000000" w:rsidRPr="00F00443" w:rsidP="00F00443">
      <w:pPr>
        <w:pStyle w:val="ListBullet2"/>
      </w:pPr>
      <w:r w:rsidRPr="00F00443">
        <w:t>wave pools.</w:t>
      </w:r>
    </w:p>
    <w:p w:rsidR="00000000" w:rsidRPr="00F00443" w:rsidP="00C911AF">
      <w:pPr>
        <w:pStyle w:val="BodyText"/>
      </w:pPr>
      <w:r w:rsidRPr="00F00443">
        <w:t>All work must be carried out to comply with workplace procedures, in accordance with state/territory work health and safety (WHS), regulations and legislation that applies to the workplace. Legislative and regulatory requirements apply to swimming pool and</w:t>
      </w:r>
      <w:r w:rsidRPr="00F00443">
        <w:t xml:space="preserve"> spa technicians but vary according to state/territory jurisdictions. Users must check with the relevant regulatory authority before delivery.</w:t>
      </w:r>
    </w:p>
    <w:p w:rsidR="00000000" w:rsidRPr="00F00443" w:rsidP="00C911AF">
      <w:pPr>
        <w:pStyle w:val="BodyText"/>
      </w:pPr>
      <w:r w:rsidRPr="00F00443">
        <w:t>Service technicians are not permitted to undertake any installation, replacement, maintenance and repair function</w:t>
      </w:r>
      <w:r w:rsidRPr="00F00443">
        <w:t xml:space="preserve">s that are restricted to licensed trades or occupations. </w:t>
      </w:r>
    </w:p>
    <w:p w:rsidR="00000000" w:rsidRPr="00F00443" w:rsidP="00F00443">
      <w:pPr>
        <w:pStyle w:val="Heading1"/>
      </w:pPr>
      <w:bookmarkStart w:id="3" w:name="O_1054489"/>
      <w:bookmarkEnd w:id="3"/>
      <w:r w:rsidRPr="00F00443">
        <w:t>Pre-requisite Unit</w:t>
      </w:r>
    </w:p>
    <w:p w:rsidR="00000000" w:rsidRPr="00F00443" w:rsidP="00C911AF">
      <w:pPr>
        <w:pStyle w:val="BodyText"/>
      </w:pPr>
      <w:r w:rsidRPr="00F00443">
        <w:t>Nil.</w:t>
      </w:r>
    </w:p>
    <w:p w:rsidR="00000000" w:rsidRPr="00F00443" w:rsidP="00F00443">
      <w:pPr>
        <w:pStyle w:val="Heading1"/>
      </w:pPr>
      <w:bookmarkStart w:id="4" w:name="O_1054488"/>
      <w:bookmarkEnd w:id="4"/>
      <w:r w:rsidRPr="00F00443">
        <w:t>Unit Sector</w:t>
      </w:r>
    </w:p>
    <w:p w:rsidR="00000000" w:rsidRPr="00F00443" w:rsidP="00C911AF">
      <w:pPr>
        <w:pStyle w:val="BodyText"/>
      </w:pPr>
      <w:r w:rsidRPr="00F00443">
        <w:t>Swimming pool and spa service</w:t>
      </w:r>
    </w:p>
    <w:p w:rsidR="00000000" w:rsidRPr="00F00443" w:rsidP="00F00443">
      <w:pPr>
        <w:pStyle w:val="Heading1"/>
      </w:pPr>
      <w:bookmarkStart w:id="5" w:name="O_1054487"/>
      <w:bookmarkEnd w:id="5"/>
      <w:r w:rsidRPr="00F0044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F00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443">
            <w:pPr>
              <w:pStyle w:val="BodyText"/>
              <w:rPr>
                <w:lang w:val="en-NZ"/>
              </w:rPr>
            </w:pPr>
            <w:r w:rsidRPr="00F00443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443">
            <w:pPr>
              <w:pStyle w:val="BodyText"/>
              <w:rPr>
                <w:lang w:val="en-NZ"/>
              </w:rPr>
            </w:pPr>
            <w:r w:rsidRPr="00F00443">
              <w:t>Performance criteria describe what needs to be done to demonstrate achievement of the element.</w:t>
            </w:r>
          </w:p>
        </w:tc>
      </w:tr>
      <w:tr w:rsidTr="00F00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443">
            <w:pPr>
              <w:pStyle w:val="BodyText"/>
              <w:rPr>
                <w:lang w:val="en-NZ"/>
              </w:rPr>
            </w:pPr>
            <w:r w:rsidRPr="00F00443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443">
            <w:pPr>
              <w:pStyle w:val="BodyText"/>
              <w:rPr>
                <w:lang w:val="en-NZ"/>
              </w:rPr>
            </w:pPr>
            <w:r w:rsidRPr="00F00443">
              <w:t>Assess job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443">
            <w:pPr>
              <w:pStyle w:val="BodyText"/>
              <w:rPr>
                <w:lang w:val="en-NZ"/>
              </w:rPr>
            </w:pPr>
            <w:r w:rsidRPr="00F00443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443">
            <w:pPr>
              <w:pStyle w:val="BodyText"/>
              <w:rPr>
                <w:lang w:val="en-NZ"/>
              </w:rPr>
            </w:pPr>
            <w:r w:rsidRPr="00F00443">
              <w:t>Identify relevant Australian standards and regulatory, manufacturer and enterprise requirements related to leak detection.</w:t>
            </w:r>
          </w:p>
        </w:tc>
      </w:tr>
      <w:tr w:rsidTr="00F00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443">
            <w:pPr>
              <w:pStyle w:val="BodyText"/>
              <w:rPr>
                <w:lang w:val="en-NZ"/>
              </w:rPr>
            </w:pPr>
            <w:r w:rsidRPr="00F00443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443">
            <w:pPr>
              <w:pStyle w:val="BodyText"/>
              <w:rPr>
                <w:lang w:val="en-NZ"/>
              </w:rPr>
            </w:pPr>
            <w:r w:rsidRPr="00F00443">
              <w:t xml:space="preserve">Review work instructions and test to confirm that swimming pool and/or spa is leaking in line with enterprise procedures. </w:t>
            </w:r>
          </w:p>
        </w:tc>
      </w:tr>
      <w:tr w:rsidTr="00F00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443">
            <w:pPr>
              <w:pStyle w:val="BodyText"/>
              <w:rPr>
                <w:lang w:val="en-NZ"/>
              </w:rPr>
            </w:pPr>
            <w:r w:rsidRPr="00F00443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443">
            <w:pPr>
              <w:pStyle w:val="BodyText"/>
              <w:rPr>
                <w:lang w:val="en-NZ"/>
              </w:rPr>
            </w:pPr>
            <w:r w:rsidRPr="00F00443">
              <w:t>Confirm location of related services in line with enterprise procedures.</w:t>
            </w:r>
          </w:p>
        </w:tc>
      </w:tr>
      <w:tr w:rsidTr="00F00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443">
            <w:pPr>
              <w:pStyle w:val="BodyText"/>
              <w:rPr>
                <w:lang w:val="en-NZ"/>
              </w:rPr>
            </w:pPr>
            <w:r w:rsidRPr="00F00443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443">
            <w:pPr>
              <w:pStyle w:val="BodyText"/>
              <w:rPr>
                <w:lang w:val="en-NZ"/>
              </w:rPr>
            </w:pPr>
            <w:r w:rsidRPr="00F00443">
              <w:t>Identify hazards and assess and control ri</w:t>
            </w:r>
            <w:r w:rsidRPr="00F00443">
              <w:t>sks in the work area in line with WHS and enterprise requirements.</w:t>
            </w:r>
          </w:p>
        </w:tc>
      </w:tr>
      <w:tr w:rsidTr="00F00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443">
            <w:pPr>
              <w:pStyle w:val="BodyText"/>
              <w:rPr>
                <w:lang w:val="en-NZ"/>
              </w:rPr>
            </w:pPr>
          </w:p>
        </w:tc>
      </w:tr>
      <w:tr w:rsidTr="00F00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443">
            <w:pPr>
              <w:pStyle w:val="BodyText"/>
              <w:rPr>
                <w:lang w:val="en-NZ"/>
              </w:rPr>
            </w:pPr>
            <w:r w:rsidRPr="00F00443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443">
            <w:pPr>
              <w:pStyle w:val="BodyText"/>
              <w:rPr>
                <w:lang w:val="en-NZ"/>
              </w:rPr>
            </w:pPr>
            <w:r w:rsidRPr="00F00443">
              <w:t>Detect leaks.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443">
            <w:pPr>
              <w:pStyle w:val="BodyText"/>
              <w:rPr>
                <w:lang w:val="en-NZ"/>
              </w:rPr>
            </w:pPr>
            <w:r w:rsidRPr="00F00443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443">
            <w:pPr>
              <w:pStyle w:val="BodyText"/>
              <w:rPr>
                <w:lang w:val="en-NZ"/>
              </w:rPr>
            </w:pPr>
            <w:r w:rsidRPr="00F00443">
              <w:t>Apply relevant regulations, Australian standards and manufacturer, client and enterprise requirements throughout leak detection.</w:t>
            </w:r>
          </w:p>
        </w:tc>
      </w:tr>
      <w:tr w:rsidTr="00F00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443">
            <w:pPr>
              <w:pStyle w:val="BodyText"/>
              <w:rPr>
                <w:lang w:val="en-NZ"/>
              </w:rPr>
            </w:pPr>
            <w:r w:rsidRPr="00F00443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443">
            <w:pPr>
              <w:pStyle w:val="BodyText"/>
              <w:rPr>
                <w:lang w:val="en-NZ"/>
              </w:rPr>
            </w:pPr>
            <w:r w:rsidRPr="00F00443">
              <w:t>Implement leak detection process using appropriate leak-detection equipment.</w:t>
            </w:r>
          </w:p>
        </w:tc>
      </w:tr>
      <w:tr w:rsidTr="00F00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443">
            <w:pPr>
              <w:pStyle w:val="BodyText"/>
              <w:rPr>
                <w:lang w:val="en-NZ"/>
              </w:rPr>
            </w:pPr>
            <w:r w:rsidRPr="00F00443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443">
            <w:pPr>
              <w:pStyle w:val="BodyText"/>
              <w:rPr>
                <w:lang w:val="en-NZ"/>
              </w:rPr>
            </w:pPr>
            <w:r w:rsidRPr="00F00443">
              <w:t>Seek advice from relevant personnel for activities outside scope of own expertise or licensing.</w:t>
            </w:r>
          </w:p>
        </w:tc>
      </w:tr>
      <w:tr w:rsidTr="00F00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443">
            <w:pPr>
              <w:pStyle w:val="BodyText"/>
              <w:rPr>
                <w:lang w:val="en-NZ"/>
              </w:rPr>
            </w:pPr>
            <w:r w:rsidRPr="00F00443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443">
            <w:pPr>
              <w:pStyle w:val="BodyText"/>
              <w:rPr>
                <w:lang w:val="en-NZ"/>
              </w:rPr>
            </w:pPr>
            <w:r w:rsidRPr="00F00443">
              <w:t>Arrange leak repair in line with testing outcomes and enterprise and statutory requirements.</w:t>
            </w:r>
          </w:p>
        </w:tc>
      </w:tr>
      <w:tr w:rsidTr="00F00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443">
            <w:pPr>
              <w:pStyle w:val="BodyText"/>
              <w:rPr>
                <w:lang w:val="en-NZ"/>
              </w:rPr>
            </w:pPr>
          </w:p>
        </w:tc>
      </w:tr>
      <w:tr w:rsidTr="00F00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443">
            <w:pPr>
              <w:pStyle w:val="BodyText"/>
              <w:rPr>
                <w:lang w:val="en-NZ"/>
              </w:rPr>
            </w:pPr>
            <w:r w:rsidRPr="00F00443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443">
            <w:pPr>
              <w:pStyle w:val="BodyText"/>
              <w:rPr>
                <w:lang w:val="en-NZ"/>
              </w:rPr>
            </w:pPr>
            <w:r w:rsidRPr="00F00443">
              <w:t>Complete leak detection activities.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443">
            <w:pPr>
              <w:pStyle w:val="BodyText"/>
              <w:rPr>
                <w:lang w:val="en-NZ"/>
              </w:rPr>
            </w:pPr>
            <w:r w:rsidRPr="00F00443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443">
            <w:pPr>
              <w:pStyle w:val="BodyText"/>
              <w:rPr>
                <w:lang w:val="en-NZ"/>
              </w:rPr>
            </w:pPr>
            <w:r w:rsidRPr="00F00443">
              <w:t>Clean and store leak-detection equipment in line with enterprise and manufacturer requirements</w:t>
            </w:r>
          </w:p>
        </w:tc>
      </w:tr>
      <w:tr w:rsidTr="00F00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443">
            <w:pPr>
              <w:pStyle w:val="BodyText"/>
              <w:rPr>
                <w:lang w:val="en-NZ"/>
              </w:rPr>
            </w:pPr>
            <w:r w:rsidRPr="00F00443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443" w:rsidP="00F00443">
            <w:pPr>
              <w:pStyle w:val="BodyText"/>
            </w:pPr>
            <w:r w:rsidRPr="00F00443">
              <w:t>Review and report on work in line with enterprise procedures.</w:t>
            </w:r>
          </w:p>
        </w:tc>
      </w:tr>
    </w:tbl>
    <w:p w:rsidR="00000000" w:rsidRPr="00F00443" w:rsidP="00F00443">
      <w:pPr>
        <w:pStyle w:val="BodyText"/>
      </w:pPr>
    </w:p>
    <w:p w:rsidR="00000000" w:rsidRPr="00F00443" w:rsidP="00F00443">
      <w:pPr>
        <w:pStyle w:val="AllowPageBreak"/>
      </w:pPr>
    </w:p>
    <w:p w:rsidR="00000000" w:rsidRPr="00F00443" w:rsidP="00F00443">
      <w:pPr>
        <w:pStyle w:val="Heading1"/>
      </w:pPr>
      <w:bookmarkStart w:id="6" w:name="O_1054486"/>
      <w:bookmarkEnd w:id="6"/>
      <w:r w:rsidRPr="00F00443">
        <w:t>Foundation Skills</w:t>
      </w:r>
    </w:p>
    <w:p w:rsidR="00000000" w:rsidRPr="00F00443" w:rsidP="00C911AF">
      <w:pPr>
        <w:pStyle w:val="BodyText"/>
      </w:pPr>
      <w:r w:rsidRPr="00F00443">
        <w:t>As well as the foundation skills explicit in the performance criteria of this unit, candidates require:</w:t>
      </w:r>
    </w:p>
    <w:p w:rsidR="00000000" w:rsidRPr="00F00443" w:rsidP="00F00443">
      <w:pPr>
        <w:pStyle w:val="ListBullet"/>
      </w:pPr>
      <w:r w:rsidRPr="00F00443">
        <w:t xml:space="preserve">reading skills to source and interpret technical information, regulations, standards and codes of practice </w:t>
      </w:r>
    </w:p>
    <w:p w:rsidR="00000000" w:rsidRPr="00F00443" w:rsidP="00F00443">
      <w:pPr>
        <w:pStyle w:val="ListBullet"/>
      </w:pPr>
      <w:r w:rsidRPr="00F00443">
        <w:t>oral communication skills to interact with clients from diverse social, economic and cultural backgrounds</w:t>
      </w:r>
    </w:p>
    <w:p w:rsidR="00000000" w:rsidRPr="00F00443" w:rsidP="00F00443">
      <w:pPr>
        <w:pStyle w:val="ListBullet"/>
      </w:pPr>
      <w:r w:rsidRPr="00F00443">
        <w:t>numeracy skills to:</w:t>
      </w:r>
    </w:p>
    <w:p w:rsidR="00000000" w:rsidRPr="00F00443" w:rsidP="00F00443">
      <w:pPr>
        <w:pStyle w:val="ListBullet2"/>
      </w:pPr>
      <w:r w:rsidRPr="00F00443">
        <w:t xml:space="preserve">perform calculations </w:t>
      </w:r>
      <w:r w:rsidRPr="00F00443">
        <w:t>related to water loss in swimming pools and spas</w:t>
      </w:r>
    </w:p>
    <w:p w:rsidR="00000000" w:rsidRPr="00F00443" w:rsidP="00F00443">
      <w:pPr>
        <w:pStyle w:val="ListBullet2"/>
      </w:pPr>
      <w:r w:rsidRPr="00F00443">
        <w:t>interpret data output from electronic leak-detection equipment.</w:t>
      </w:r>
    </w:p>
    <w:p w:rsidR="00000000" w:rsidRPr="00F00443" w:rsidP="00F00443">
      <w:pPr>
        <w:pStyle w:val="AllowPageBreak"/>
      </w:pPr>
    </w:p>
    <w:p w:rsidR="00000000" w:rsidRPr="00F00443" w:rsidP="00F00443">
      <w:pPr>
        <w:pStyle w:val="Heading1"/>
      </w:pPr>
      <w:bookmarkStart w:id="7" w:name="O_1054485"/>
      <w:bookmarkEnd w:id="7"/>
      <w:r w:rsidRPr="00F00443">
        <w:t>Unit Mapping Information</w:t>
      </w:r>
    </w:p>
    <w:p w:rsidR="00000000" w:rsidRPr="00F00443" w:rsidP="00C911AF">
      <w:pPr>
        <w:pStyle w:val="BodyText"/>
      </w:pPr>
      <w:r w:rsidRPr="00F00443">
        <w:t>Supersedes and equivalent to CPPSPS4017A Detect leaks in swimming pools and spas.</w:t>
      </w:r>
    </w:p>
    <w:p w:rsidR="00000000" w:rsidRPr="00F00443" w:rsidP="00F00443">
      <w:pPr>
        <w:pStyle w:val="Heading1"/>
      </w:pPr>
      <w:bookmarkStart w:id="8" w:name="O_1054478"/>
      <w:bookmarkEnd w:id="8"/>
      <w:r w:rsidRPr="00F00443">
        <w:t>Links</w:t>
      </w:r>
    </w:p>
    <w:p w:rsidR="00000000" w:rsidRPr="00F00443" w:rsidP="00C911AF">
      <w:pPr>
        <w:pStyle w:val="BodyText"/>
      </w:pPr>
      <w:r w:rsidRPr="00F0044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C168D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F00443" w:rsidP="00C911AF">
      <w:pPr>
        <w:pStyle w:val="BodyText"/>
        <w:sectPr w:rsidSect="00F0044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00443" w:rsidP="00F00443">
      <w:pPr>
        <w:pStyle w:val="SuperHeading"/>
      </w:pPr>
      <w:r w:rsidRPr="00F00443">
        <w:t xml:space="preserve">Assessment </w:t>
      </w:r>
      <w:r w:rsidRPr="00F00443">
        <w:t>Requirements for CPPSPS4017 Detect leaks in swimming pools and spas</w:t>
      </w:r>
    </w:p>
    <w:p w:rsidR="00000000" w:rsidRPr="00F00443" w:rsidP="00F00443">
      <w:pPr>
        <w:pStyle w:val="Heading1"/>
      </w:pPr>
      <w:bookmarkStart w:id="9" w:name="O_1054480"/>
      <w:bookmarkEnd w:id="9"/>
      <w:r w:rsidRPr="00F0044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F00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443">
            <w:pPr>
              <w:pStyle w:val="BodyText"/>
              <w:rPr>
                <w:lang w:val="en-NZ"/>
              </w:rPr>
            </w:pPr>
            <w:r w:rsidRPr="00F0044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443" w:rsidP="00F00443">
            <w:pPr>
              <w:pStyle w:val="BodyText"/>
            </w:pPr>
            <w:r w:rsidRPr="00F00443">
              <w:t>This version first released with CPP Property Services Training Package Release 9.0.</w:t>
            </w:r>
          </w:p>
          <w:p w:rsidR="00000000" w:rsidRPr="00F00443" w:rsidP="00F00443">
            <w:pPr>
              <w:pStyle w:val="BodyText"/>
            </w:pPr>
            <w:r w:rsidRPr="00F00443">
              <w:t>Supersedes and is equivalent to CPPSPS4017A Detect lea</w:t>
            </w:r>
            <w:r w:rsidRPr="00F00443">
              <w:t>ks in swimming pools and spas.  Added in content from CPPSPS4011A Comply with regulatory requirements for swimming pool and spa servicing and WHS.  Updated to meet the Standards for Training Packages.</w:t>
            </w:r>
          </w:p>
        </w:tc>
      </w:tr>
    </w:tbl>
    <w:p w:rsidR="00000000" w:rsidRPr="00F00443" w:rsidP="00F00443">
      <w:pPr>
        <w:pStyle w:val="BodyText"/>
      </w:pPr>
    </w:p>
    <w:p w:rsidR="00000000" w:rsidRPr="00F00443" w:rsidP="00F00443">
      <w:pPr>
        <w:pStyle w:val="AllowPageBreak"/>
      </w:pPr>
    </w:p>
    <w:p w:rsidR="00000000" w:rsidRPr="00F00443" w:rsidP="00F00443">
      <w:pPr>
        <w:pStyle w:val="Heading1"/>
      </w:pPr>
      <w:bookmarkStart w:id="10" w:name="O_1054483"/>
      <w:bookmarkEnd w:id="10"/>
      <w:r w:rsidRPr="00F00443">
        <w:t>Performance Evidence</w:t>
      </w:r>
    </w:p>
    <w:p w:rsidR="00000000" w:rsidRPr="00F00443" w:rsidP="00C911AF">
      <w:pPr>
        <w:pStyle w:val="BodyText"/>
      </w:pPr>
      <w:r w:rsidRPr="00F00443">
        <w:t>To demonstrat</w:t>
      </w:r>
      <w:r w:rsidRPr="00F00443">
        <w:t>e competency, a candidate must meet the performance criteria of this unit by:</w:t>
      </w:r>
    </w:p>
    <w:p w:rsidR="00000000" w:rsidRPr="00F00443" w:rsidP="00F00443">
      <w:pPr>
        <w:pStyle w:val="ListBullet"/>
      </w:pPr>
      <w:r w:rsidRPr="00F00443">
        <w:t>Determine job requirements, detect leak and organise repair of leaks in:</w:t>
      </w:r>
    </w:p>
    <w:p w:rsidR="00000000" w:rsidRPr="00F00443" w:rsidP="00F00443">
      <w:pPr>
        <w:pStyle w:val="ListBullet2"/>
      </w:pPr>
      <w:r w:rsidRPr="00F00443">
        <w:t xml:space="preserve">one swimming pool and one spa made from fibreglass </w:t>
      </w:r>
    </w:p>
    <w:p w:rsidR="00000000" w:rsidRPr="00F00443" w:rsidP="00F00443">
      <w:pPr>
        <w:pStyle w:val="ListBullet2"/>
      </w:pPr>
      <w:r w:rsidRPr="00F00443">
        <w:t>one swimming pool and one spa made from concrete.</w:t>
      </w:r>
    </w:p>
    <w:p w:rsidR="00000000" w:rsidRPr="00F00443" w:rsidP="00F00443">
      <w:pPr>
        <w:pStyle w:val="AllowPageBreak"/>
      </w:pPr>
    </w:p>
    <w:p w:rsidR="00000000" w:rsidRPr="00F00443" w:rsidP="00F00443">
      <w:pPr>
        <w:pStyle w:val="Heading1"/>
      </w:pPr>
      <w:bookmarkStart w:id="11" w:name="O_1054482"/>
      <w:bookmarkEnd w:id="11"/>
      <w:r w:rsidRPr="00F00443">
        <w:t>Knowledge Evidence</w:t>
      </w:r>
    </w:p>
    <w:p w:rsidR="00000000" w:rsidRPr="00F00443" w:rsidP="00C911AF">
      <w:pPr>
        <w:pStyle w:val="BodyText"/>
      </w:pPr>
      <w:r w:rsidRPr="00F00443">
        <w:t>To be competent in this unit, a candidate must demonstrate knowledge of:</w:t>
      </w:r>
    </w:p>
    <w:p w:rsidR="00000000" w:rsidRPr="00F00443" w:rsidP="00F00443">
      <w:pPr>
        <w:pStyle w:val="ListBullet"/>
      </w:pPr>
      <w:r w:rsidRPr="00F00443">
        <w:t>key requirements of relevant commonwealth, state or territory, and local government regulations and Australian standards related to swimming pool</w:t>
      </w:r>
      <w:r w:rsidRPr="00F00443">
        <w:t xml:space="preserve"> and spa servicing:</w:t>
      </w:r>
    </w:p>
    <w:p w:rsidR="00000000" w:rsidRPr="00F00443" w:rsidP="00F00443">
      <w:pPr>
        <w:pStyle w:val="ListBullet2"/>
      </w:pPr>
      <w:r w:rsidRPr="00F00443">
        <w:t xml:space="preserve">work health and safety  </w:t>
      </w:r>
    </w:p>
    <w:p w:rsidR="00000000" w:rsidRPr="00F00443" w:rsidP="00F00443">
      <w:pPr>
        <w:pStyle w:val="ListBullet2"/>
      </w:pPr>
      <w:r w:rsidRPr="00F00443">
        <w:t xml:space="preserve">public health </w:t>
      </w:r>
    </w:p>
    <w:p w:rsidR="00000000" w:rsidRPr="00F00443" w:rsidP="00F00443">
      <w:pPr>
        <w:pStyle w:val="ListBullet2"/>
      </w:pPr>
      <w:r w:rsidRPr="00F00443">
        <w:t xml:space="preserve">dangerous goods </w:t>
      </w:r>
    </w:p>
    <w:p w:rsidR="00000000" w:rsidRPr="00F00443" w:rsidP="00F00443">
      <w:pPr>
        <w:pStyle w:val="ListBullet2"/>
      </w:pPr>
      <w:r w:rsidRPr="00F00443">
        <w:t xml:space="preserve">environment and waste disposal </w:t>
      </w:r>
    </w:p>
    <w:p w:rsidR="00000000" w:rsidRPr="00F00443" w:rsidP="00F00443">
      <w:pPr>
        <w:pStyle w:val="ListBullet2"/>
      </w:pPr>
      <w:r w:rsidRPr="00F00443">
        <w:t>Australian Competition and Consumer Commission product safety guidelines</w:t>
      </w:r>
    </w:p>
    <w:p w:rsidR="00000000" w:rsidRPr="00F00443" w:rsidP="00F00443">
      <w:pPr>
        <w:pStyle w:val="ListBullet2"/>
      </w:pPr>
      <w:r w:rsidRPr="00F00443">
        <w:t xml:space="preserve">electrical and plumbing regulations related to own work </w:t>
      </w:r>
    </w:p>
    <w:p w:rsidR="00000000" w:rsidRPr="00F00443" w:rsidP="00F00443">
      <w:pPr>
        <w:pStyle w:val="ListBullet"/>
      </w:pPr>
      <w:r w:rsidRPr="00F00443">
        <w:t>enterprise policies and procedures related to:</w:t>
      </w:r>
    </w:p>
    <w:p w:rsidR="00000000" w:rsidRPr="00F00443" w:rsidP="00F00443">
      <w:pPr>
        <w:pStyle w:val="ListBullet2"/>
      </w:pPr>
      <w:r w:rsidRPr="00F00443">
        <w:t>compliance with regulations</w:t>
      </w:r>
    </w:p>
    <w:p w:rsidR="00000000" w:rsidRPr="00F00443" w:rsidP="00F00443">
      <w:pPr>
        <w:pStyle w:val="ListBullet2"/>
      </w:pPr>
      <w:r w:rsidRPr="00F00443">
        <w:t>maintenance of knowledge of regulations</w:t>
      </w:r>
    </w:p>
    <w:p w:rsidR="00000000" w:rsidRPr="00F00443" w:rsidP="00F00443">
      <w:pPr>
        <w:pStyle w:val="ListBullet2"/>
      </w:pPr>
      <w:r w:rsidRPr="00F00443">
        <w:t>roles, responsibilities and limitations of own role</w:t>
      </w:r>
    </w:p>
    <w:p w:rsidR="00000000" w:rsidRPr="00F00443" w:rsidP="00F00443">
      <w:pPr>
        <w:pStyle w:val="ListBullet"/>
      </w:pPr>
      <w:r w:rsidRPr="00F00443">
        <w:t>work instructions:</w:t>
      </w:r>
    </w:p>
    <w:p w:rsidR="00000000" w:rsidRPr="00F00443" w:rsidP="00F00443">
      <w:pPr>
        <w:pStyle w:val="ListBullet2"/>
      </w:pPr>
      <w:r w:rsidRPr="00F00443">
        <w:t xml:space="preserve">site requirements, including access </w:t>
      </w:r>
    </w:p>
    <w:p w:rsidR="00000000" w:rsidRPr="00F00443" w:rsidP="00F00443">
      <w:pPr>
        <w:pStyle w:val="ListBullet2"/>
      </w:pPr>
      <w:r w:rsidRPr="00F00443">
        <w:t>personal protective clothing a</w:t>
      </w:r>
      <w:r w:rsidRPr="00F00443">
        <w:t>nd equipment requirements</w:t>
      </w:r>
    </w:p>
    <w:p w:rsidR="00000000" w:rsidRPr="00F00443" w:rsidP="00F00443">
      <w:pPr>
        <w:pStyle w:val="ListBullet2"/>
      </w:pPr>
      <w:r w:rsidRPr="00F00443">
        <w:t>equipment and systems location information</w:t>
      </w:r>
    </w:p>
    <w:p w:rsidR="00000000" w:rsidRPr="00F00443" w:rsidP="00F00443">
      <w:pPr>
        <w:pStyle w:val="ListBullet2"/>
      </w:pPr>
      <w:r w:rsidRPr="00F00443">
        <w:t>warranties and guarantees</w:t>
      </w:r>
    </w:p>
    <w:p w:rsidR="00000000" w:rsidRPr="00F00443" w:rsidP="00F00443">
      <w:pPr>
        <w:pStyle w:val="ListBullet"/>
      </w:pPr>
      <w:r w:rsidRPr="00F00443">
        <w:t>hazards and risks associated with swimming pool and spa leak detection</w:t>
      </w:r>
    </w:p>
    <w:p w:rsidR="00000000" w:rsidRPr="00F00443" w:rsidP="00F00443">
      <w:pPr>
        <w:pStyle w:val="ListBullet"/>
      </w:pPr>
      <w:r w:rsidRPr="00F00443">
        <w:t>common structural leak areas:</w:t>
      </w:r>
    </w:p>
    <w:p w:rsidR="00000000" w:rsidRPr="00F00443" w:rsidP="00F00443">
      <w:pPr>
        <w:pStyle w:val="ListBullet2"/>
      </w:pPr>
      <w:r w:rsidRPr="00F00443">
        <w:t>cracks</w:t>
      </w:r>
    </w:p>
    <w:p w:rsidR="00000000" w:rsidRPr="00F00443" w:rsidP="00F00443">
      <w:pPr>
        <w:pStyle w:val="ListBullet2"/>
      </w:pPr>
      <w:r w:rsidRPr="00F00443">
        <w:t>lights</w:t>
      </w:r>
    </w:p>
    <w:p w:rsidR="00000000" w:rsidRPr="00F00443" w:rsidP="00F00443">
      <w:pPr>
        <w:pStyle w:val="ListBullet2"/>
      </w:pPr>
      <w:r w:rsidRPr="00F00443">
        <w:t>main drain and hydrostatic valve</w:t>
      </w:r>
    </w:p>
    <w:p w:rsidR="00000000" w:rsidRPr="00F00443" w:rsidP="00F00443">
      <w:pPr>
        <w:pStyle w:val="ListBullet2"/>
      </w:pPr>
      <w:r w:rsidRPr="00F00443">
        <w:t>pipe openings into pool</w:t>
      </w:r>
    </w:p>
    <w:p w:rsidR="00000000" w:rsidRPr="00F00443" w:rsidP="00F00443">
      <w:pPr>
        <w:pStyle w:val="ListBullet2"/>
      </w:pPr>
      <w:r w:rsidRPr="00F00443">
        <w:t>skimmer bond to pool</w:t>
      </w:r>
    </w:p>
    <w:p w:rsidR="00000000" w:rsidRPr="00F00443" w:rsidP="00F00443">
      <w:pPr>
        <w:pStyle w:val="ListBullet2"/>
      </w:pPr>
      <w:r w:rsidRPr="00F00443">
        <w:t>skimmer throat</w:t>
      </w:r>
    </w:p>
    <w:p w:rsidR="00000000" w:rsidRPr="00F00443" w:rsidP="00F00443">
      <w:pPr>
        <w:pStyle w:val="ListBullet2"/>
      </w:pPr>
      <w:r w:rsidRPr="00F00443">
        <w:t>tile line</w:t>
      </w:r>
    </w:p>
    <w:p w:rsidR="00000000" w:rsidRPr="00F00443" w:rsidP="00F00443">
      <w:pPr>
        <w:pStyle w:val="ListBullet2"/>
      </w:pPr>
      <w:r w:rsidRPr="00F00443">
        <w:t>vinyl liners</w:t>
      </w:r>
    </w:p>
    <w:p w:rsidR="00000000" w:rsidRPr="00F00443" w:rsidP="00F00443">
      <w:pPr>
        <w:pStyle w:val="ListBullet"/>
      </w:pPr>
      <w:r w:rsidRPr="00F00443">
        <w:t>leak-detection equipment:</w:t>
      </w:r>
    </w:p>
    <w:p w:rsidR="00000000" w:rsidRPr="00F00443" w:rsidP="00F00443">
      <w:pPr>
        <w:pStyle w:val="ListBullet2"/>
      </w:pPr>
      <w:r w:rsidRPr="00F00443">
        <w:t>types</w:t>
      </w:r>
    </w:p>
    <w:p w:rsidR="00000000" w:rsidRPr="00F00443" w:rsidP="00F00443">
      <w:pPr>
        <w:pStyle w:val="ListBullet2"/>
      </w:pPr>
      <w:r w:rsidRPr="00F00443">
        <w:t>operating principles</w:t>
      </w:r>
    </w:p>
    <w:p w:rsidR="00000000" w:rsidRPr="00F00443" w:rsidP="00F00443">
      <w:pPr>
        <w:pStyle w:val="ListBullet2"/>
      </w:pPr>
      <w:r w:rsidRPr="00F00443">
        <w:t xml:space="preserve">safety </w:t>
      </w:r>
    </w:p>
    <w:p w:rsidR="00000000" w:rsidRPr="00F00443" w:rsidP="00F00443">
      <w:pPr>
        <w:pStyle w:val="ListBullet2"/>
      </w:pPr>
      <w:r w:rsidRPr="00F00443">
        <w:t>maintenance procedures</w:t>
      </w:r>
    </w:p>
    <w:p w:rsidR="00000000" w:rsidRPr="00F00443" w:rsidP="00F00443">
      <w:pPr>
        <w:pStyle w:val="ListBullet"/>
      </w:pPr>
      <w:r w:rsidRPr="00F00443">
        <w:t>leak-detection procedures</w:t>
      </w:r>
    </w:p>
    <w:p w:rsidR="00000000" w:rsidRPr="00F00443" w:rsidP="00F00443">
      <w:pPr>
        <w:pStyle w:val="ListBullet"/>
      </w:pPr>
      <w:r w:rsidRPr="00F00443">
        <w:t>signs of potential pool and spa leaks:</w:t>
      </w:r>
    </w:p>
    <w:p w:rsidR="00000000" w:rsidRPr="00F00443" w:rsidP="00F00443">
      <w:pPr>
        <w:pStyle w:val="ListBullet2"/>
      </w:pPr>
      <w:r w:rsidRPr="00F00443">
        <w:t>algae growth or discoloration of water</w:t>
      </w:r>
    </w:p>
    <w:p w:rsidR="00000000" w:rsidRPr="00F00443" w:rsidP="00F00443">
      <w:pPr>
        <w:pStyle w:val="ListBullet2"/>
      </w:pPr>
      <w:r w:rsidRPr="00F00443">
        <w:t>cracks</w:t>
      </w:r>
    </w:p>
    <w:p w:rsidR="00000000" w:rsidRPr="00F00443" w:rsidP="00F00443">
      <w:pPr>
        <w:pStyle w:val="ListBullet2"/>
      </w:pPr>
      <w:r w:rsidRPr="00F00443">
        <w:t>equipment loses prime</w:t>
      </w:r>
    </w:p>
    <w:p w:rsidR="00000000" w:rsidRPr="00F00443" w:rsidP="00F00443">
      <w:pPr>
        <w:pStyle w:val="ListBullet2"/>
      </w:pPr>
      <w:r w:rsidRPr="00F00443">
        <w:t>excess chemical usage</w:t>
      </w:r>
    </w:p>
    <w:p w:rsidR="00000000" w:rsidRPr="00F00443" w:rsidP="00F00443">
      <w:pPr>
        <w:pStyle w:val="ListBullet2"/>
      </w:pPr>
      <w:r w:rsidRPr="00F00443">
        <w:t>excessive water loss</w:t>
      </w:r>
    </w:p>
    <w:p w:rsidR="00000000" w:rsidRPr="00F00443" w:rsidP="00F00443">
      <w:pPr>
        <w:pStyle w:val="ListBullet2"/>
      </w:pPr>
      <w:r w:rsidRPr="00F00443">
        <w:t>pool deck is sinking or lifting</w:t>
      </w:r>
    </w:p>
    <w:p w:rsidR="00000000" w:rsidRPr="00F00443" w:rsidP="00F00443">
      <w:pPr>
        <w:pStyle w:val="ListBullet2"/>
      </w:pPr>
      <w:r w:rsidRPr="00F00443">
        <w:t>pool has air in the system</w:t>
      </w:r>
    </w:p>
    <w:p w:rsidR="00000000" w:rsidRPr="00F00443" w:rsidP="00F00443">
      <w:pPr>
        <w:pStyle w:val="ListBullet2"/>
      </w:pPr>
      <w:r w:rsidRPr="00F00443">
        <w:t>soggy spots around the pool</w:t>
      </w:r>
    </w:p>
    <w:p w:rsidR="00000000" w:rsidRPr="00F00443" w:rsidP="00F00443">
      <w:pPr>
        <w:pStyle w:val="ListBullet2"/>
      </w:pPr>
      <w:r w:rsidRPr="00F00443">
        <w:t>visible equipment leaks</w:t>
      </w:r>
    </w:p>
    <w:p w:rsidR="00000000" w:rsidRPr="00F00443" w:rsidP="00F00443">
      <w:pPr>
        <w:pStyle w:val="ListBullet"/>
      </w:pPr>
      <w:r w:rsidRPr="00F00443">
        <w:t xml:space="preserve">types of leaks in swimming pools </w:t>
      </w:r>
      <w:r w:rsidRPr="00F00443">
        <w:t>and spas:</w:t>
      </w:r>
    </w:p>
    <w:p w:rsidR="00000000" w:rsidRPr="00F00443" w:rsidP="00F00443">
      <w:pPr>
        <w:pStyle w:val="ListBullet2"/>
      </w:pPr>
      <w:r w:rsidRPr="00F00443">
        <w:t>plumbing leaks</w:t>
      </w:r>
    </w:p>
    <w:p w:rsidR="00000000" w:rsidRPr="00F00443" w:rsidP="00F00443">
      <w:pPr>
        <w:pStyle w:val="ListBullet2"/>
      </w:pPr>
      <w:r w:rsidRPr="00F00443">
        <w:t>pressure leaks</w:t>
      </w:r>
    </w:p>
    <w:p w:rsidR="00000000" w:rsidRPr="00F00443" w:rsidP="00F00443">
      <w:pPr>
        <w:pStyle w:val="ListBullet2"/>
      </w:pPr>
      <w:r w:rsidRPr="00F00443">
        <w:t>static leaks.</w:t>
      </w:r>
    </w:p>
    <w:p w:rsidR="00000000" w:rsidRPr="00F00443" w:rsidP="00F00443">
      <w:pPr>
        <w:pStyle w:val="AllowPageBreak"/>
      </w:pPr>
    </w:p>
    <w:p w:rsidR="00000000" w:rsidRPr="00F00443" w:rsidP="00F00443">
      <w:pPr>
        <w:pStyle w:val="Heading1"/>
      </w:pPr>
      <w:bookmarkStart w:id="12" w:name="O_1054481"/>
      <w:bookmarkEnd w:id="12"/>
      <w:r w:rsidRPr="00F00443">
        <w:t>Assessment Conditions</w:t>
      </w:r>
    </w:p>
    <w:p w:rsidR="00000000" w:rsidRPr="00F00443" w:rsidP="00C911AF">
      <w:pPr>
        <w:pStyle w:val="BodyText"/>
      </w:pPr>
      <w:r w:rsidRPr="00F00443">
        <w:t xml:space="preserve">Assessors must meet the requirements for assessors contained in the Standards for Registered Training Organisations. </w:t>
      </w:r>
    </w:p>
    <w:p w:rsidR="00000000" w:rsidRPr="00F00443" w:rsidP="00C911AF">
      <w:pPr>
        <w:pStyle w:val="BodyText"/>
      </w:pPr>
      <w:r w:rsidRPr="00F00443">
        <w:t xml:space="preserve">Assessment must be undertaken in the workplace or in a simulated workplace environment. </w:t>
      </w:r>
    </w:p>
    <w:p w:rsidR="00000000" w:rsidRPr="00F00443" w:rsidP="00C911AF">
      <w:pPr>
        <w:pStyle w:val="BodyText"/>
      </w:pPr>
      <w:r w:rsidRPr="00F00443">
        <w:t>Candidates must be provided with:</w:t>
      </w:r>
    </w:p>
    <w:p w:rsidR="00000000" w:rsidRPr="00F00443" w:rsidP="00F00443">
      <w:pPr>
        <w:pStyle w:val="ListBullet"/>
      </w:pPr>
      <w:r w:rsidRPr="00F00443">
        <w:t>relevant manufacturer instructions, regulations, codes, standards and enterprise policies and procedures</w:t>
      </w:r>
    </w:p>
    <w:p w:rsidR="00000000" w:rsidRPr="00F00443" w:rsidP="00F00443">
      <w:pPr>
        <w:pStyle w:val="ListBullet"/>
      </w:pPr>
      <w:r w:rsidRPr="00F00443">
        <w:t>relevant tools and equipmen</w:t>
      </w:r>
      <w:r w:rsidRPr="00F00443">
        <w:t>t, personal protection equipment (PPE)</w:t>
      </w:r>
    </w:p>
    <w:p w:rsidR="00000000" w:rsidRPr="00F00443" w:rsidP="00F00443">
      <w:pPr>
        <w:pStyle w:val="ListBullet"/>
      </w:pPr>
      <w:r w:rsidRPr="00F00443">
        <w:t>technical references with current information on leak detection techniques for swimming pools and spas.</w:t>
      </w:r>
    </w:p>
    <w:p w:rsidR="00000000" w:rsidRPr="00F00443" w:rsidP="00F00443">
      <w:pPr>
        <w:pStyle w:val="AllowPageBreak"/>
      </w:pPr>
    </w:p>
    <w:p w:rsidR="00000000" w:rsidRPr="00F00443" w:rsidP="00F00443">
      <w:pPr>
        <w:pStyle w:val="Heading1"/>
      </w:pPr>
      <w:bookmarkStart w:id="13" w:name="O_1054479"/>
      <w:bookmarkEnd w:id="13"/>
      <w:r w:rsidRPr="00F00443">
        <w:t>Links</w:t>
      </w:r>
    </w:p>
    <w:p w:rsidR="00000000" w:rsidRPr="00F00443" w:rsidP="00C911AF">
      <w:pPr>
        <w:pStyle w:val="BodyText"/>
      </w:pPr>
      <w:r w:rsidRPr="00F0044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C168D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F00443" w:rsidP="00F00443"/>
    <w:sectPr w:rsidSect="00F0044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4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443" w:rsidRPr="00C911AF" w:rsidP="00C911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4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1AF" w:rsidP="00F004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911AF" w:rsidP="00F004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C911AF" w:rsidP="00F0044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443" w:rsidP="00F004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911AF">
      <w:t>Approved</w:t>
    </w:r>
    <w:r w:rsidR="00C911A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911A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911AF">
      <w:rPr>
        <w:noProof/>
      </w:rPr>
      <w:t>4</w:t>
    </w:r>
    <w:r>
      <w:rPr>
        <w:noProof/>
      </w:rPr>
      <w:fldChar w:fldCharType="end"/>
    </w:r>
  </w:p>
  <w:p w:rsidR="00F00443" w:rsidP="00F004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911A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911AF">
      <w:t>BuildSkills Australia</w:t>
    </w:r>
    <w:r w:rsidR="00C911AF">
      <w:fldChar w:fldCharType="end"/>
    </w:r>
  </w:p>
  <w:p w:rsidR="00F00443" w:rsidP="00F004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4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1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0443" w:rsidRPr="00C911AF" w:rsidP="00C911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4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1AF" w:rsidRPr="002D2AF8" w:rsidP="00F004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CPPSPS4017 Detect leaks in swimming pools and spas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911AF" w:rsidP="00F0044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443" w:rsidRPr="002D2AF8" w:rsidP="00F004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911AF">
      <w:t>CPPSPS4017 Detect leaks in swimming pools and spas</w:t>
    </w:r>
    <w:r w:rsidR="00C911A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911AF">
      <w:rPr>
        <w:noProof/>
      </w:rPr>
      <w:t>2 March 2025</w:t>
    </w:r>
    <w:r>
      <w:fldChar w:fldCharType="end"/>
    </w:r>
  </w:p>
  <w:p w:rsidR="00F00443" w:rsidP="00F004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07AA8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0C496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A8CE6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04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04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04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04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04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04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04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04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04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04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04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0443"/>
  </w:style>
  <w:style w:type="character" w:customStyle="1" w:styleId="Heading1Char">
    <w:name w:val="Heading 1 Char"/>
    <w:basedOn w:val="DefaultParagraphFont"/>
    <w:link w:val="Heading1"/>
    <w:rsid w:val="00F004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04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04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044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0044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004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04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04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04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04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04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04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04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04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04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04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04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04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04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04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04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04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04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04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04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04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04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00443"/>
    <w:rPr>
      <w:b/>
      <w:spacing w:val="0"/>
    </w:rPr>
  </w:style>
  <w:style w:type="paragraph" w:customStyle="1" w:styleId="SuperTitle">
    <w:name w:val="SuperTitle"/>
    <w:basedOn w:val="Title"/>
    <w:rsid w:val="00F004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04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04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004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04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04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04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04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04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04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04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04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0443"/>
    <w:rPr>
      <w:i/>
    </w:rPr>
  </w:style>
  <w:style w:type="paragraph" w:styleId="Caption">
    <w:name w:val="caption"/>
    <w:basedOn w:val="BodyText"/>
    <w:next w:val="Normal"/>
    <w:qFormat/>
    <w:rsid w:val="00F004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04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04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0443"/>
  </w:style>
  <w:style w:type="paragraph" w:styleId="TableofFigures">
    <w:name w:val="table of figures"/>
    <w:basedOn w:val="Normal"/>
    <w:next w:val="Normal"/>
    <w:semiHidden/>
    <w:rsid w:val="00F004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044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00443"/>
    <w:rPr>
      <w:rFonts w:ascii="Wingdings" w:hAnsi="Wingdings"/>
    </w:rPr>
  </w:style>
  <w:style w:type="paragraph" w:customStyle="1" w:styleId="TableHeading">
    <w:name w:val="Table Heading"/>
    <w:basedOn w:val="HeadingBase"/>
    <w:rsid w:val="00F004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0443"/>
    <w:rPr>
      <w:color w:val="0033CC"/>
      <w:u w:val="none"/>
    </w:rPr>
  </w:style>
  <w:style w:type="paragraph" w:customStyle="1" w:styleId="BodyTextRight">
    <w:name w:val="Body Text Right"/>
    <w:basedOn w:val="BodyText"/>
    <w:rsid w:val="00F004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04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044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04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04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04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0443"/>
    <w:rPr>
      <w:sz w:val="32"/>
    </w:rPr>
  </w:style>
  <w:style w:type="paragraph" w:customStyle="1" w:styleId="HeadingProcedure">
    <w:name w:val="Heading Procedure"/>
    <w:basedOn w:val="HeadingBase"/>
    <w:next w:val="Normal"/>
    <w:rsid w:val="00F004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0443"/>
    <w:pPr>
      <w:spacing w:before="60" w:after="60"/>
    </w:pPr>
  </w:style>
  <w:style w:type="paragraph" w:styleId="ListContinue">
    <w:name w:val="List Continue"/>
    <w:basedOn w:val="List"/>
    <w:rsid w:val="00F00443"/>
    <w:pPr>
      <w:ind w:firstLine="0"/>
    </w:pPr>
  </w:style>
  <w:style w:type="paragraph" w:customStyle="1" w:styleId="ListNote">
    <w:name w:val="List Note"/>
    <w:basedOn w:val="List"/>
    <w:rsid w:val="00F004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04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04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0443"/>
    <w:rPr>
      <w:rFonts w:ascii="Courier New" w:hAnsi="Courier New"/>
    </w:rPr>
  </w:style>
  <w:style w:type="paragraph" w:customStyle="1" w:styleId="NoteBullet">
    <w:name w:val="Note Bullet"/>
    <w:basedOn w:val="Note"/>
    <w:rsid w:val="00F004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04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04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04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044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004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04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0443"/>
    <w:rPr>
      <w:b/>
      <w:smallCaps/>
    </w:rPr>
  </w:style>
  <w:style w:type="paragraph" w:customStyle="1" w:styleId="TableListNumber">
    <w:name w:val="Table List Number"/>
    <w:basedOn w:val="ListNumber"/>
    <w:rsid w:val="00F004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04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0443"/>
    <w:pPr>
      <w:numPr>
        <w:numId w:val="9"/>
      </w:numPr>
    </w:pPr>
  </w:style>
  <w:style w:type="paragraph" w:customStyle="1" w:styleId="ListAlpha2">
    <w:name w:val="List Alpha 2"/>
    <w:basedOn w:val="List2"/>
    <w:rsid w:val="00F00443"/>
    <w:pPr>
      <w:numPr>
        <w:numId w:val="8"/>
      </w:numPr>
    </w:pPr>
  </w:style>
  <w:style w:type="paragraph" w:styleId="List2">
    <w:name w:val="List 2"/>
    <w:basedOn w:val="BodyText"/>
    <w:rsid w:val="00F004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04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04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04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044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044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00443"/>
    <w:pPr>
      <w:numPr>
        <w:numId w:val="4"/>
      </w:numPr>
    </w:pPr>
  </w:style>
  <w:style w:type="paragraph" w:styleId="ListContinue2">
    <w:name w:val="List Continue 2"/>
    <w:basedOn w:val="List2"/>
    <w:rsid w:val="00F00443"/>
    <w:pPr>
      <w:ind w:firstLine="0"/>
    </w:pPr>
  </w:style>
  <w:style w:type="paragraph" w:styleId="ListContinue3">
    <w:name w:val="List Continue 3"/>
    <w:basedOn w:val="List3"/>
    <w:rsid w:val="00F00443"/>
    <w:pPr>
      <w:ind w:left="1021" w:firstLine="0"/>
    </w:pPr>
  </w:style>
  <w:style w:type="paragraph" w:styleId="ListContinue4">
    <w:name w:val="List Continue 4"/>
    <w:basedOn w:val="List4"/>
    <w:rsid w:val="00F00443"/>
    <w:pPr>
      <w:ind w:firstLine="0"/>
    </w:pPr>
  </w:style>
  <w:style w:type="paragraph" w:styleId="ListContinue5">
    <w:name w:val="List Continue 5"/>
    <w:basedOn w:val="List5"/>
    <w:rsid w:val="00F00443"/>
    <w:pPr>
      <w:ind w:firstLine="0"/>
    </w:pPr>
  </w:style>
  <w:style w:type="paragraph" w:styleId="ListNumber3">
    <w:name w:val="List Number 3"/>
    <w:basedOn w:val="List3"/>
    <w:rsid w:val="00F00443"/>
    <w:pPr>
      <w:numPr>
        <w:numId w:val="5"/>
      </w:numPr>
    </w:pPr>
  </w:style>
  <w:style w:type="paragraph" w:styleId="ListNumber4">
    <w:name w:val="List Number 4"/>
    <w:basedOn w:val="List4"/>
    <w:rsid w:val="00F00443"/>
    <w:pPr>
      <w:numPr>
        <w:numId w:val="6"/>
      </w:numPr>
    </w:pPr>
  </w:style>
  <w:style w:type="paragraph" w:styleId="ListNumber5">
    <w:name w:val="List Number 5"/>
    <w:basedOn w:val="List5"/>
    <w:rsid w:val="00F00443"/>
    <w:pPr>
      <w:numPr>
        <w:numId w:val="7"/>
      </w:numPr>
    </w:pPr>
  </w:style>
  <w:style w:type="paragraph" w:styleId="BlockText">
    <w:name w:val="Block Text"/>
    <w:basedOn w:val="Normal"/>
    <w:rsid w:val="00F004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04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0443"/>
    <w:rPr>
      <w:sz w:val="16"/>
      <w:vertAlign w:val="superscript"/>
    </w:rPr>
  </w:style>
  <w:style w:type="character" w:customStyle="1" w:styleId="Symbols">
    <w:name w:val="Symbols"/>
    <w:basedOn w:val="DefaultParagraphFont"/>
    <w:rsid w:val="00F00443"/>
    <w:rPr>
      <w:rFonts w:ascii="Symbol" w:hAnsi="Symbol"/>
    </w:rPr>
  </w:style>
  <w:style w:type="character" w:customStyle="1" w:styleId="MenuOptions">
    <w:name w:val="Menu Options"/>
    <w:basedOn w:val="DefaultParagraphFont"/>
    <w:rsid w:val="00F004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0443"/>
    <w:rPr>
      <w:b/>
    </w:rPr>
  </w:style>
  <w:style w:type="character" w:customStyle="1" w:styleId="Underlined">
    <w:name w:val="Underlined"/>
    <w:basedOn w:val="DefaultParagraphFont"/>
    <w:rsid w:val="00F00443"/>
    <w:rPr>
      <w:u w:val="single"/>
    </w:rPr>
  </w:style>
  <w:style w:type="paragraph" w:customStyle="1" w:styleId="TableBodyTextRight">
    <w:name w:val="Table Body Text Right"/>
    <w:basedOn w:val="TableBodyText"/>
    <w:rsid w:val="00F004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0443"/>
    <w:rPr>
      <w:sz w:val="18"/>
    </w:rPr>
  </w:style>
  <w:style w:type="paragraph" w:customStyle="1" w:styleId="BodySmallRight">
    <w:name w:val="Body Small Right"/>
    <w:basedOn w:val="BodyTextRight"/>
    <w:rsid w:val="00F00443"/>
    <w:rPr>
      <w:sz w:val="18"/>
      <w:szCs w:val="18"/>
    </w:rPr>
  </w:style>
  <w:style w:type="paragraph" w:customStyle="1" w:styleId="MarginEdition">
    <w:name w:val="Margin Edition"/>
    <w:basedOn w:val="MarginNote"/>
    <w:rsid w:val="00F004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0443"/>
    <w:rPr>
      <w:sz w:val="2"/>
      <w:szCs w:val="2"/>
    </w:rPr>
  </w:style>
  <w:style w:type="character" w:customStyle="1" w:styleId="Small">
    <w:name w:val="Small"/>
    <w:basedOn w:val="DefaultParagraphFont"/>
    <w:rsid w:val="00F00443"/>
    <w:rPr>
      <w:sz w:val="16"/>
    </w:rPr>
  </w:style>
  <w:style w:type="paragraph" w:customStyle="1" w:styleId="WideTable">
    <w:name w:val="Wide Table"/>
    <w:basedOn w:val="Normal"/>
    <w:rsid w:val="00F004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0443"/>
  </w:style>
  <w:style w:type="paragraph" w:styleId="Quote">
    <w:name w:val="Quote"/>
    <w:basedOn w:val="Heading1"/>
    <w:link w:val="QuoteChar"/>
    <w:qFormat/>
    <w:rsid w:val="00F004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04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0443"/>
    <w:pPr>
      <w:pageBreakBefore/>
    </w:pPr>
  </w:style>
  <w:style w:type="paragraph" w:customStyle="1" w:styleId="Border">
    <w:name w:val="Border"/>
    <w:basedOn w:val="Normal"/>
    <w:qFormat/>
    <w:rsid w:val="00F004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04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04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04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04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04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04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04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04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0443"/>
    <w:rPr>
      <w:u w:val="single"/>
    </w:rPr>
  </w:style>
  <w:style w:type="character" w:customStyle="1" w:styleId="BoldandItalics">
    <w:name w:val="Bold and Italics"/>
    <w:qFormat/>
    <w:rsid w:val="00F00443"/>
    <w:rPr>
      <w:b/>
      <w:i/>
      <w:u w:val="none"/>
    </w:rPr>
  </w:style>
  <w:style w:type="paragraph" w:styleId="BalloonText">
    <w:name w:val="Balloon Text"/>
    <w:basedOn w:val="Normal"/>
    <w:link w:val="BalloonTextChar"/>
    <w:rsid w:val="00F004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04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04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04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04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04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0443"/>
    <w:pPr>
      <w:spacing w:before="0" w:after="0"/>
    </w:pPr>
  </w:style>
  <w:style w:type="paragraph" w:customStyle="1" w:styleId="BodyTextBold">
    <w:name w:val="Body Text Bold"/>
    <w:basedOn w:val="BodyText"/>
    <w:qFormat/>
    <w:rsid w:val="00F00443"/>
    <w:rPr>
      <w:b/>
    </w:rPr>
  </w:style>
  <w:style w:type="character" w:styleId="Hyperlink">
    <w:name w:val="Hyperlink"/>
    <w:basedOn w:val="DefaultParagraphFont"/>
    <w:uiPriority w:val="99"/>
    <w:unhideWhenUsed/>
    <w:rsid w:val="00C911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947</Words>
  <Characters>6039</Characters>
  <Application>Microsoft Office Word</Application>
  <DocSecurity>0</DocSecurity>
  <Lines>215</Lines>
  <Paragraphs>151</Paragraphs>
  <ScaleCrop>false</ScaleCrop>
  <Company>Author-it Software Corporation Ltd.</Company>
  <LinksUpToDate>false</LinksUpToDate>
  <CharactersWithSpaces>6835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CPPSPS4017 Detect leaks in swimming pools and spas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2025-03-01T21:22:00Z</dcterms:created>
  <dcterms:modified xsi:type="dcterms:W3CDTF">2025-03-01T21:22:00Z</dcterms:modified>
</cp:coreProperties>
</file>