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9FF" w:rsidP="007D39FF">
      <w:pPr>
        <w:pStyle w:val="Title"/>
      </w:pPr>
      <w:r>
        <w:fldChar w:fldCharType="begin"/>
      </w:r>
      <w:r>
        <w:instrText xml:space="preserve"> TITLE   \* MERGEFORMAT </w:instrText>
      </w:r>
      <w:r>
        <w:fldChar w:fldCharType="separate"/>
      </w:r>
      <w:r>
        <w:t>CPPSPS4016 Advise on swimming pool and spa products and services</w:t>
      </w:r>
      <w:r>
        <w:fldChar w:fldCharType="end"/>
      </w:r>
    </w:p>
    <w:p w:rsidR="007D39FF" w:rsidP="007D39FF">
      <w:pPr>
        <w:pStyle w:val="Version"/>
        <w:sectPr w:rsidSect="00465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F4F" w:rsidP="00465F4F">
      <w:pPr>
        <w:pStyle w:val="SuperHeading"/>
      </w:pPr>
      <w:r w:rsidRPr="00465F4F">
        <w:t>CPPSPS4016 Advise on swimming pool and spa products and services</w:t>
      </w:r>
    </w:p>
    <w:p w:rsidR="00000000" w:rsidRPr="00465F4F" w:rsidP="00465F4F">
      <w:pPr>
        <w:pStyle w:val="Heading1"/>
      </w:pPr>
      <w:bookmarkStart w:id="1" w:name="O_1054467"/>
      <w:bookmarkEnd w:id="1"/>
      <w:r w:rsidRPr="00465F4F">
        <w:t>Modification History</w:t>
      </w:r>
    </w:p>
    <w:tbl>
      <w:tblPr>
        <w:tblW w:w="0" w:type="auto"/>
        <w:tblLayout w:type="fixed"/>
        <w:tblCellMar>
          <w:left w:w="62" w:type="dxa"/>
          <w:right w:w="62" w:type="dxa"/>
        </w:tblCellMar>
        <w:tblLook w:val="0000"/>
      </w:tblPr>
      <w:tblGrid>
        <w:gridCol w:w="1128"/>
        <w:gridCol w:w="7944"/>
      </w:tblGrid>
      <w:tr w:rsidTr="00465F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Release 1</w:t>
            </w:r>
          </w:p>
        </w:tc>
        <w:tc>
          <w:tcPr>
            <w:tcW w:w="7944" w:type="dxa"/>
            <w:tcBorders>
              <w:top w:val="nil"/>
              <w:left w:val="nil"/>
              <w:bottom w:val="nil"/>
              <w:right w:val="nil"/>
            </w:tcBorders>
            <w:tcMar>
              <w:top w:w="0" w:type="dxa"/>
              <w:left w:w="62" w:type="dxa"/>
              <w:bottom w:w="0" w:type="dxa"/>
              <w:right w:w="62" w:type="dxa"/>
            </w:tcMar>
          </w:tcPr>
          <w:p w:rsidR="00000000" w:rsidRPr="00465F4F" w:rsidP="00465F4F">
            <w:pPr>
              <w:pStyle w:val="BodyText"/>
            </w:pPr>
            <w:r w:rsidRPr="00465F4F">
              <w:t>This version first released with CPP Property Services Training Package Release 9.0.</w:t>
            </w:r>
          </w:p>
          <w:p w:rsidR="00000000" w:rsidRPr="00465F4F" w:rsidP="00465F4F">
            <w:pPr>
              <w:pStyle w:val="BodyText"/>
            </w:pPr>
            <w:r w:rsidRPr="00465F4F">
              <w:t>Supersedes and is equivalent to CPPSPS4016A Advise on swimming pool and spa products and services.  Added in content from CPPSPS4011A Comply with regulatory requirements for swimming pool and spa servicing and WHS.  Updated to meet the Standards for Traini</w:t>
            </w:r>
            <w:r w:rsidRPr="00465F4F">
              <w:t>ng Packages.</w:t>
            </w:r>
          </w:p>
        </w:tc>
      </w:tr>
    </w:tbl>
    <w:p w:rsidR="00000000" w:rsidRPr="00465F4F" w:rsidP="00465F4F">
      <w:pPr>
        <w:pStyle w:val="BodyText"/>
      </w:pPr>
    </w:p>
    <w:p w:rsidR="00000000" w:rsidRPr="00465F4F" w:rsidP="00465F4F">
      <w:pPr>
        <w:pStyle w:val="AllowPageBreak"/>
      </w:pPr>
    </w:p>
    <w:p w:rsidR="00000000" w:rsidRPr="00465F4F" w:rsidP="00465F4F">
      <w:pPr>
        <w:pStyle w:val="Heading1"/>
      </w:pPr>
      <w:bookmarkStart w:id="2" w:name="O_1054473"/>
      <w:bookmarkEnd w:id="2"/>
      <w:r w:rsidRPr="00465F4F">
        <w:t>Application</w:t>
      </w:r>
    </w:p>
    <w:p w:rsidR="00000000" w:rsidRPr="00465F4F" w:rsidP="007D39FF">
      <w:pPr>
        <w:pStyle w:val="BodyText"/>
      </w:pPr>
      <w:r w:rsidRPr="00465F4F">
        <w:t>This unit of competency specifies the skills and knowledge required to provide clients with specialist advice on swimming pool and spa products and services. It involves developing product and service knowledge</w:t>
      </w:r>
      <w:r w:rsidRPr="00465F4F">
        <w:t xml:space="preserve"> to advise colleagues and clients on the features and benefits of swimming pool and spa products and services.</w:t>
      </w:r>
    </w:p>
    <w:p w:rsidR="00000000" w:rsidRPr="00465F4F" w:rsidP="007D39FF">
      <w:pPr>
        <w:pStyle w:val="BodyText"/>
      </w:pPr>
      <w:r w:rsidRPr="00465F4F">
        <w:t xml:space="preserve">This unit of competency supports the work of swimming pool and spa technicians servicing: </w:t>
      </w:r>
    </w:p>
    <w:p w:rsidR="00000000" w:rsidRPr="00465F4F" w:rsidP="00465F4F">
      <w:pPr>
        <w:pStyle w:val="ListBullet"/>
      </w:pPr>
      <w:r w:rsidRPr="00465F4F">
        <w:t>private swimming pools and spas</w:t>
      </w:r>
    </w:p>
    <w:p w:rsidR="00000000" w:rsidRPr="00465F4F" w:rsidP="00465F4F">
      <w:pPr>
        <w:pStyle w:val="ListBullet"/>
      </w:pPr>
      <w:r w:rsidRPr="00465F4F">
        <w:t>public swimming pools</w:t>
      </w:r>
      <w:r w:rsidRPr="00465F4F">
        <w:t xml:space="preserve"> and spas, including:</w:t>
      </w:r>
    </w:p>
    <w:p w:rsidR="00000000" w:rsidRPr="00465F4F" w:rsidP="00465F4F">
      <w:pPr>
        <w:pStyle w:val="ListBullet2"/>
      </w:pPr>
      <w:r w:rsidRPr="00465F4F">
        <w:t>hydrotherapy and therapeutic exercise pools</w:t>
      </w:r>
    </w:p>
    <w:p w:rsidR="00000000" w:rsidRPr="00465F4F" w:rsidP="00465F4F">
      <w:pPr>
        <w:pStyle w:val="ListBullet2"/>
      </w:pPr>
      <w:r w:rsidRPr="00465F4F">
        <w:t>wading and receiving pools associated with water slides</w:t>
      </w:r>
    </w:p>
    <w:p w:rsidR="00000000" w:rsidRPr="00465F4F" w:rsidP="00465F4F">
      <w:pPr>
        <w:pStyle w:val="ListBullet2"/>
      </w:pPr>
      <w:r w:rsidRPr="00465F4F">
        <w:t>wave pools.</w:t>
      </w:r>
    </w:p>
    <w:p w:rsidR="00000000" w:rsidRPr="00465F4F" w:rsidP="007D39FF">
      <w:pPr>
        <w:pStyle w:val="BodyText"/>
      </w:pPr>
      <w:r w:rsidRPr="00465F4F">
        <w:t>All work must be carried out to comply with workplace procedures, in accordance with state/territory work health and safety (WHS), regulations and legislation that applies to the workplace. Legislative and regulatory requirements apply to swimming pool and</w:t>
      </w:r>
      <w:r w:rsidRPr="00465F4F">
        <w:t xml:space="preserve"> spa technicians but vary according to state/territory jurisdictions. Users must check with the relevant regulatory authority before delivery.</w:t>
      </w:r>
    </w:p>
    <w:p w:rsidR="00000000" w:rsidRPr="00465F4F" w:rsidP="00465F4F">
      <w:pPr>
        <w:pStyle w:val="Heading1"/>
      </w:pPr>
      <w:bookmarkStart w:id="3" w:name="O_1054472"/>
      <w:bookmarkEnd w:id="3"/>
      <w:r w:rsidRPr="00465F4F">
        <w:t>Pre-requisite Unit</w:t>
      </w:r>
    </w:p>
    <w:p w:rsidR="00000000" w:rsidRPr="00465F4F" w:rsidP="007D39FF">
      <w:pPr>
        <w:pStyle w:val="BodyText"/>
      </w:pPr>
      <w:r w:rsidRPr="00465F4F">
        <w:t>None.</w:t>
      </w:r>
    </w:p>
    <w:p w:rsidR="00000000" w:rsidRPr="00465F4F" w:rsidP="00465F4F">
      <w:pPr>
        <w:pStyle w:val="Heading1"/>
      </w:pPr>
      <w:bookmarkStart w:id="4" w:name="O_1054471"/>
      <w:bookmarkEnd w:id="4"/>
      <w:r w:rsidRPr="00465F4F">
        <w:t>Unit Sector</w:t>
      </w:r>
    </w:p>
    <w:p w:rsidR="00000000" w:rsidRPr="00465F4F" w:rsidP="007D39FF">
      <w:pPr>
        <w:pStyle w:val="BodyText"/>
      </w:pPr>
      <w:r w:rsidRPr="00465F4F">
        <w:t>Swimming pool and spa service</w:t>
      </w:r>
    </w:p>
    <w:p w:rsidR="00000000" w:rsidRPr="00465F4F" w:rsidP="00465F4F">
      <w:pPr>
        <w:pStyle w:val="Heading1"/>
      </w:pPr>
      <w:bookmarkStart w:id="5" w:name="O_1054470"/>
      <w:bookmarkEnd w:id="5"/>
      <w:r w:rsidRPr="00465F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65F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Performance criteria describe what needs to be done to demonstrate achievement of the element.</w:t>
            </w:r>
          </w:p>
        </w:tc>
      </w:tr>
      <w:tr w:rsidTr="00465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1</w:t>
            </w:r>
          </w:p>
        </w:tc>
        <w:tc>
          <w:tcPr>
            <w:tcW w:w="2357" w:type="dxa"/>
            <w:vMerge w:val="restart"/>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Develop knowledge of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1.1</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Determine and interpret relevant Australian standards and regulatory, manufacturer and enterprise requirements related to swimming pool or spa products and services.</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1.2</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Source and review industry resources on swimming pool and spa products and service</w:t>
            </w:r>
            <w:r w:rsidRPr="00465F4F">
              <w:t xml:space="preserve">s. </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1.3</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Research competitor products, service range and pricing.</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1.4</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Collaborate with colleagues to share swimming pool and spa product and service knowledge.</w:t>
            </w:r>
          </w:p>
        </w:tc>
      </w:tr>
      <w:tr w:rsidTr="00465F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5F4F">
            <w:pPr>
              <w:pStyle w:val="BodyText"/>
              <w:rPr>
                <w:lang w:val="en-NZ"/>
              </w:rPr>
            </w:pPr>
          </w:p>
        </w:tc>
      </w:tr>
      <w:tr w:rsidTr="00465F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w:t>
            </w:r>
          </w:p>
        </w:tc>
        <w:tc>
          <w:tcPr>
            <w:tcW w:w="2357" w:type="dxa"/>
            <w:vMerge w:val="restart"/>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Recommend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2.1</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Apply enterprise procedures and industry codes of conduct when advising clients about swimming pool and spa products and services.</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2.2</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Evaluate swimming pool and spa products and services against client requirements.</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2.3</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Advise clients of the feature</w:t>
            </w:r>
            <w:r w:rsidRPr="00465F4F">
              <w:t>s and benefits of swimming pool and spa products or services.</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2.4</w:t>
            </w:r>
          </w:p>
        </w:tc>
        <w:tc>
          <w:tcPr>
            <w:tcW w:w="5659"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Identify complementary swimming pool and spa products or services to meet client requirements.</w:t>
            </w:r>
          </w:p>
        </w:tc>
      </w:tr>
      <w:tr w:rsidTr="00465F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4F">
            <w:pPr>
              <w:pStyle w:val="BodyText"/>
              <w:rPr>
                <w:lang w:val="en-NZ"/>
              </w:rPr>
            </w:pPr>
            <w:r w:rsidRPr="00465F4F">
              <w:t>2.5</w:t>
            </w:r>
          </w:p>
        </w:tc>
        <w:tc>
          <w:tcPr>
            <w:tcW w:w="5659" w:type="dxa"/>
            <w:tcBorders>
              <w:top w:val="nil"/>
              <w:left w:val="nil"/>
              <w:bottom w:val="nil"/>
              <w:right w:val="nil"/>
            </w:tcBorders>
            <w:tcMar>
              <w:top w:w="0" w:type="dxa"/>
              <w:left w:w="62" w:type="dxa"/>
              <w:bottom w:w="0" w:type="dxa"/>
              <w:right w:w="62" w:type="dxa"/>
            </w:tcMar>
          </w:tcPr>
          <w:p w:rsidR="00000000" w:rsidRPr="00465F4F" w:rsidP="00465F4F">
            <w:pPr>
              <w:pStyle w:val="BodyText"/>
            </w:pPr>
            <w:r w:rsidRPr="00465F4F">
              <w:t xml:space="preserve">Respond to client questions regarding swimming pool and spa products and services. </w:t>
            </w:r>
          </w:p>
        </w:tc>
      </w:tr>
    </w:tbl>
    <w:p w:rsidR="00000000" w:rsidRPr="00465F4F" w:rsidP="00465F4F">
      <w:pPr>
        <w:pStyle w:val="BodyText"/>
      </w:pPr>
    </w:p>
    <w:p w:rsidR="00000000" w:rsidRPr="00465F4F" w:rsidP="00465F4F">
      <w:pPr>
        <w:pStyle w:val="AllowPageBreak"/>
      </w:pPr>
    </w:p>
    <w:p w:rsidR="00000000" w:rsidRPr="00465F4F" w:rsidP="00465F4F">
      <w:pPr>
        <w:pStyle w:val="Heading1"/>
      </w:pPr>
      <w:bookmarkStart w:id="6" w:name="O_1054469"/>
      <w:bookmarkEnd w:id="6"/>
      <w:r w:rsidRPr="00465F4F">
        <w:t>Foundation Skills</w:t>
      </w:r>
    </w:p>
    <w:p w:rsidR="00000000" w:rsidRPr="00465F4F" w:rsidP="007D39FF">
      <w:pPr>
        <w:pStyle w:val="BodyText"/>
      </w:pPr>
      <w:r w:rsidRPr="00465F4F">
        <w:t>As well as the foundation skills explicit in the performance criteria of this unit, candidates require:</w:t>
      </w:r>
    </w:p>
    <w:p w:rsidR="00000000" w:rsidRPr="00465F4F" w:rsidP="00465F4F">
      <w:pPr>
        <w:pStyle w:val="ListBullet"/>
      </w:pPr>
      <w:r w:rsidRPr="00465F4F">
        <w:t>oral communication skills to interact with clients from diverse social, economic and cultural backgrounds</w:t>
      </w:r>
    </w:p>
    <w:p w:rsidR="00000000" w:rsidRPr="00465F4F" w:rsidP="00465F4F">
      <w:pPr>
        <w:pStyle w:val="ListBullet"/>
      </w:pPr>
      <w:r w:rsidRPr="00465F4F">
        <w:t>numeracy skills to calculate and compare price and technical features of swimming pool and spa products and services.</w:t>
      </w:r>
    </w:p>
    <w:p w:rsidR="00000000" w:rsidRPr="00465F4F" w:rsidP="00465F4F">
      <w:pPr>
        <w:pStyle w:val="AllowPageBreak"/>
      </w:pPr>
    </w:p>
    <w:p w:rsidR="00000000" w:rsidRPr="00465F4F" w:rsidP="00465F4F">
      <w:pPr>
        <w:pStyle w:val="Heading1"/>
      </w:pPr>
      <w:bookmarkStart w:id="7" w:name="O_1054468"/>
      <w:bookmarkEnd w:id="7"/>
      <w:r w:rsidRPr="00465F4F">
        <w:t>Unit Mapping Information</w:t>
      </w:r>
    </w:p>
    <w:p w:rsidR="00000000" w:rsidRPr="00465F4F" w:rsidP="007D39FF">
      <w:pPr>
        <w:pStyle w:val="BodyText"/>
      </w:pPr>
      <w:r w:rsidRPr="00465F4F">
        <w:t>Supersedes and equivalent to CPPSPS4016A Advise on swimming pool and spa products and services</w:t>
      </w:r>
      <w:r w:rsidRPr="00465F4F">
        <w:t>.</w:t>
      </w:r>
    </w:p>
    <w:p w:rsidR="00000000" w:rsidRPr="00465F4F" w:rsidP="00465F4F">
      <w:pPr>
        <w:pStyle w:val="Heading1"/>
      </w:pPr>
      <w:bookmarkStart w:id="8" w:name="O_1054461"/>
      <w:bookmarkEnd w:id="8"/>
      <w:r w:rsidRPr="00465F4F">
        <w:t>Links</w:t>
      </w:r>
    </w:p>
    <w:p w:rsidR="00000000" w:rsidRPr="00465F4F" w:rsidP="007D39FF">
      <w:pPr>
        <w:pStyle w:val="BodyText"/>
      </w:pPr>
      <w:r w:rsidRPr="00465F4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363D6">
        <w:rPr>
          <w:rStyle w:val="Hyperlink"/>
        </w:rPr>
        <w:t>https://vetnet.gov.au/Pages/TrainingDocs.aspx?q=6f3f9672-30e8-4835-b348-205dfcf13d9b</w:t>
      </w:r>
      <w:r>
        <w:fldChar w:fldCharType="end"/>
      </w:r>
    </w:p>
    <w:p w:rsidR="00000000" w:rsidRPr="00465F4F" w:rsidP="00465F4F"/>
    <w:sectPr w:rsidSect="00465F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4F" w:rsidRPr="007D39FF" w:rsidP="007D3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FF" w:rsidP="00465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9FF" w:rsidP="00465F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D39FF" w:rsidP="00465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F4F" w:rsidRPr="007D39FF" w:rsidP="007D3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FF" w:rsidRPr="002D2AF8" w:rsidP="00465F4F">
    <w:pPr>
      <w:pStyle w:val="Header"/>
      <w:framePr w:wrap="around"/>
    </w:pPr>
    <w:r>
      <w:fldChar w:fldCharType="begin"/>
    </w:r>
    <w:r>
      <w:instrText xml:space="preserve"> TITLE   \* MERGEFORMAT </w:instrText>
    </w:r>
    <w:r>
      <w:fldChar w:fldCharType="separate"/>
    </w:r>
    <w:r>
      <w:t>CPPSPS4016 Advise on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D39FF" w:rsidP="00465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EF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AE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AD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4F"/>
    <w:pPr>
      <w:spacing w:before="360" w:after="60"/>
      <w:outlineLvl w:val="0"/>
    </w:pPr>
    <w:rPr>
      <w:sz w:val="32"/>
    </w:rPr>
  </w:style>
  <w:style w:type="paragraph" w:styleId="Heading2">
    <w:name w:val="heading 2"/>
    <w:basedOn w:val="HeadingBase"/>
    <w:next w:val="BodyText"/>
    <w:link w:val="Heading2Char"/>
    <w:qFormat/>
    <w:rsid w:val="00465F4F"/>
    <w:pPr>
      <w:keepLines/>
      <w:spacing w:before="240" w:after="120"/>
      <w:outlineLvl w:val="1"/>
    </w:pPr>
    <w:rPr>
      <w:sz w:val="28"/>
      <w:szCs w:val="40"/>
    </w:rPr>
  </w:style>
  <w:style w:type="paragraph" w:styleId="Heading3">
    <w:name w:val="heading 3"/>
    <w:basedOn w:val="HeadingBase"/>
    <w:next w:val="BodyText"/>
    <w:link w:val="Heading3Char"/>
    <w:qFormat/>
    <w:rsid w:val="00465F4F"/>
    <w:pPr>
      <w:spacing w:before="180" w:after="120"/>
      <w:outlineLvl w:val="2"/>
    </w:pPr>
    <w:rPr>
      <w:spacing w:val="-10"/>
      <w:kern w:val="32"/>
    </w:rPr>
  </w:style>
  <w:style w:type="paragraph" w:styleId="Heading4">
    <w:name w:val="heading 4"/>
    <w:basedOn w:val="HeadingBase"/>
    <w:next w:val="BodyText"/>
    <w:link w:val="Heading4Char"/>
    <w:qFormat/>
    <w:rsid w:val="00465F4F"/>
    <w:pPr>
      <w:spacing w:before="160" w:after="120"/>
      <w:outlineLvl w:val="3"/>
    </w:pPr>
    <w:rPr>
      <w:sz w:val="22"/>
    </w:rPr>
  </w:style>
  <w:style w:type="paragraph" w:styleId="Heading5">
    <w:name w:val="heading 5"/>
    <w:basedOn w:val="HeadingBase"/>
    <w:next w:val="Normal"/>
    <w:link w:val="Heading5Char"/>
    <w:qFormat/>
    <w:rsid w:val="00465F4F"/>
    <w:pPr>
      <w:spacing w:before="80"/>
      <w:outlineLvl w:val="4"/>
    </w:pPr>
    <w:rPr>
      <w:color w:val="918585"/>
      <w:sz w:val="20"/>
    </w:rPr>
  </w:style>
  <w:style w:type="paragraph" w:styleId="Heading6">
    <w:name w:val="heading 6"/>
    <w:basedOn w:val="HeadingBase"/>
    <w:next w:val="Normal"/>
    <w:link w:val="Heading6Char"/>
    <w:qFormat/>
    <w:rsid w:val="00465F4F"/>
    <w:pPr>
      <w:spacing w:before="60"/>
      <w:outlineLvl w:val="5"/>
    </w:pPr>
    <w:rPr>
      <w:color w:val="918585"/>
      <w:sz w:val="20"/>
    </w:rPr>
  </w:style>
  <w:style w:type="paragraph" w:styleId="Heading7">
    <w:name w:val="heading 7"/>
    <w:basedOn w:val="Normal"/>
    <w:next w:val="Normal"/>
    <w:link w:val="Heading7Char"/>
    <w:qFormat/>
    <w:rsid w:val="00465F4F"/>
    <w:pPr>
      <w:ind w:left="720"/>
      <w:outlineLvl w:val="6"/>
    </w:pPr>
    <w:rPr>
      <w:i/>
    </w:rPr>
  </w:style>
  <w:style w:type="paragraph" w:styleId="Heading8">
    <w:name w:val="heading 8"/>
    <w:basedOn w:val="Normal"/>
    <w:next w:val="Normal"/>
    <w:link w:val="Heading8Char"/>
    <w:qFormat/>
    <w:rsid w:val="00465F4F"/>
    <w:pPr>
      <w:ind w:left="720"/>
      <w:outlineLvl w:val="7"/>
    </w:pPr>
    <w:rPr>
      <w:i/>
    </w:rPr>
  </w:style>
  <w:style w:type="paragraph" w:styleId="Heading9">
    <w:name w:val="heading 9"/>
    <w:basedOn w:val="Normal"/>
    <w:next w:val="Normal"/>
    <w:link w:val="Heading9Char"/>
    <w:qFormat/>
    <w:rsid w:val="00465F4F"/>
    <w:pPr>
      <w:ind w:left="720"/>
      <w:outlineLvl w:val="8"/>
    </w:pPr>
    <w:rPr>
      <w:i/>
    </w:rPr>
  </w:style>
  <w:style w:type="character" w:default="1" w:styleId="DefaultParagraphFont">
    <w:name w:val="Default Paragraph Font"/>
    <w:uiPriority w:val="1"/>
    <w:unhideWhenUsed/>
    <w:rsid w:val="00465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4F"/>
  </w:style>
  <w:style w:type="character" w:customStyle="1" w:styleId="Heading1Char">
    <w:name w:val="Heading 1 Char"/>
    <w:basedOn w:val="DefaultParagraphFont"/>
    <w:link w:val="Heading1"/>
    <w:rsid w:val="00465F4F"/>
    <w:rPr>
      <w:rFonts w:ascii="Times New Roman" w:eastAsia="Times New Roman" w:hAnsi="Times New Roman" w:cs="Times New Roman"/>
      <w:b/>
      <w:sz w:val="32"/>
      <w:szCs w:val="20"/>
      <w:lang w:eastAsia="en-US"/>
    </w:rPr>
  </w:style>
  <w:style w:type="paragraph" w:styleId="BodyText">
    <w:name w:val="Body Text"/>
    <w:basedOn w:val="Normal"/>
    <w:link w:val="BodyTextChar"/>
    <w:rsid w:val="00465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F4F"/>
    <w:rPr>
      <w:rFonts w:ascii="Times New Roman" w:eastAsia="Times New Roman" w:hAnsi="Times New Roman" w:cs="Times New Roman"/>
      <w:sz w:val="24"/>
      <w:lang w:eastAsia="en-US"/>
    </w:rPr>
  </w:style>
  <w:style w:type="paragraph" w:styleId="ListBullet">
    <w:name w:val="List Bullet"/>
    <w:basedOn w:val="List"/>
    <w:rsid w:val="00465F4F"/>
    <w:pPr>
      <w:numPr>
        <w:numId w:val="12"/>
      </w:numPr>
      <w:tabs>
        <w:tab w:val="clear" w:pos="340"/>
      </w:tabs>
      <w:spacing w:before="40" w:after="40"/>
    </w:pPr>
  </w:style>
  <w:style w:type="paragraph" w:styleId="ListBullet2">
    <w:name w:val="List Bullet 2"/>
    <w:basedOn w:val="List2"/>
    <w:rsid w:val="00465F4F"/>
    <w:pPr>
      <w:numPr>
        <w:numId w:val="13"/>
      </w:numPr>
      <w:tabs>
        <w:tab w:val="clear" w:pos="680"/>
      </w:tabs>
    </w:pPr>
  </w:style>
  <w:style w:type="paragraph" w:customStyle="1" w:styleId="SuperHeading">
    <w:name w:val="SuperHeading"/>
    <w:basedOn w:val="Normal"/>
    <w:rsid w:val="00465F4F"/>
    <w:pPr>
      <w:spacing w:before="240" w:after="120"/>
      <w:outlineLvl w:val="0"/>
    </w:pPr>
    <w:rPr>
      <w:rFonts w:ascii="Times New Roman" w:hAnsi="Times New Roman"/>
      <w:b/>
      <w:sz w:val="32"/>
    </w:rPr>
  </w:style>
  <w:style w:type="paragraph" w:customStyle="1" w:styleId="AllowPageBreak">
    <w:name w:val="AllowPageBreak"/>
    <w:rsid w:val="00465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4F"/>
    <w:rPr>
      <w:rFonts w:ascii="Courier New" w:eastAsia="Times New Roman" w:hAnsi="Courier New" w:cs="Times New Roman"/>
      <w:i/>
      <w:szCs w:val="20"/>
      <w:lang w:eastAsia="en-US"/>
    </w:rPr>
  </w:style>
  <w:style w:type="paragraph" w:customStyle="1" w:styleId="HeadingBase">
    <w:name w:val="Heading Base"/>
    <w:rsid w:val="00465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4F"/>
    <w:pPr>
      <w:tabs>
        <w:tab w:val="right" w:leader="dot" w:pos="9072"/>
      </w:tabs>
      <w:ind w:left="567"/>
    </w:pPr>
    <w:rPr>
      <w:szCs w:val="22"/>
    </w:rPr>
  </w:style>
  <w:style w:type="paragraph" w:customStyle="1" w:styleId="TOCBase">
    <w:name w:val="TOC Base"/>
    <w:rsid w:val="00465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4F"/>
    <w:pPr>
      <w:tabs>
        <w:tab w:val="right" w:leader="dot" w:pos="9072"/>
      </w:tabs>
      <w:spacing w:before="40" w:after="40"/>
      <w:ind w:left="284"/>
    </w:pPr>
    <w:rPr>
      <w:rFonts w:ascii="Times New Roman" w:hAnsi="Times New Roman"/>
    </w:rPr>
  </w:style>
  <w:style w:type="paragraph" w:styleId="TOC1">
    <w:name w:val="toc 1"/>
    <w:basedOn w:val="TOCBase"/>
    <w:next w:val="Normal"/>
    <w:rsid w:val="00465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4F"/>
    <w:rPr>
      <w:rFonts w:ascii="Times New Roman" w:eastAsia="Times New Roman" w:hAnsi="Times New Roman" w:cs="Times New Roman"/>
      <w:sz w:val="16"/>
      <w:lang w:eastAsia="en-US"/>
    </w:rPr>
  </w:style>
  <w:style w:type="paragraph" w:styleId="Title">
    <w:name w:val="Title"/>
    <w:basedOn w:val="HeadingBase"/>
    <w:link w:val="TitleChar"/>
    <w:qFormat/>
    <w:rsid w:val="00465F4F"/>
    <w:pPr>
      <w:spacing w:before="5040"/>
      <w:jc w:val="center"/>
    </w:pPr>
    <w:rPr>
      <w:sz w:val="48"/>
      <w:szCs w:val="72"/>
      <w:lang w:val="en-US"/>
    </w:rPr>
  </w:style>
  <w:style w:type="character" w:customStyle="1" w:styleId="TitleChar">
    <w:name w:val="Title Char"/>
    <w:basedOn w:val="DefaultParagraphFont"/>
    <w:link w:val="Title"/>
    <w:rsid w:val="00465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4F"/>
    <w:pPr>
      <w:tabs>
        <w:tab w:val="left" w:pos="3600"/>
        <w:tab w:val="left" w:pos="3958"/>
      </w:tabs>
    </w:pPr>
  </w:style>
  <w:style w:type="paragraph" w:styleId="List">
    <w:name w:val="List"/>
    <w:basedOn w:val="BodyText"/>
    <w:next w:val="BodyText"/>
    <w:rsid w:val="00465F4F"/>
    <w:pPr>
      <w:tabs>
        <w:tab w:val="left" w:pos="340"/>
      </w:tabs>
      <w:spacing w:before="60" w:after="60"/>
      <w:ind w:left="340" w:hanging="340"/>
    </w:pPr>
  </w:style>
  <w:style w:type="paragraph" w:customStyle="1" w:styleId="Note">
    <w:name w:val="Note"/>
    <w:basedOn w:val="BodyText"/>
    <w:rsid w:val="00465F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F4F"/>
    <w:rPr>
      <w:b/>
      <w:spacing w:val="0"/>
    </w:rPr>
  </w:style>
  <w:style w:type="paragraph" w:customStyle="1" w:styleId="SuperTitle">
    <w:name w:val="SuperTitle"/>
    <w:basedOn w:val="Title"/>
    <w:rsid w:val="00465F4F"/>
    <w:pPr>
      <w:framePr w:wrap="auto" w:hAnchor="text" w:y="6049"/>
    </w:pPr>
    <w:rPr>
      <w:color w:val="000000"/>
      <w:sz w:val="40"/>
    </w:rPr>
  </w:style>
  <w:style w:type="paragraph" w:customStyle="1" w:styleId="TOCTitle">
    <w:name w:val="TOCTitle"/>
    <w:basedOn w:val="Heading1"/>
    <w:rsid w:val="00465F4F"/>
    <w:pPr>
      <w:spacing w:after="240"/>
      <w:jc w:val="center"/>
      <w:outlineLvl w:val="9"/>
    </w:pPr>
    <w:rPr>
      <w:caps/>
    </w:rPr>
  </w:style>
  <w:style w:type="paragraph" w:customStyle="1" w:styleId="Version">
    <w:name w:val="Version"/>
    <w:rsid w:val="00465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F4F"/>
    <w:pPr>
      <w:keepNext w:val="0"/>
      <w:tabs>
        <w:tab w:val="right" w:pos="4176"/>
      </w:tabs>
      <w:ind w:left="198" w:hanging="198"/>
    </w:pPr>
    <w:rPr>
      <w:rFonts w:ascii="Garamond" w:hAnsi="Garamond"/>
    </w:rPr>
  </w:style>
  <w:style w:type="paragraph" w:styleId="IndexHeading">
    <w:name w:val="index heading"/>
    <w:basedOn w:val="Normal"/>
    <w:next w:val="Index1"/>
    <w:semiHidden/>
    <w:rsid w:val="00465F4F"/>
    <w:pPr>
      <w:spacing w:before="120" w:after="120"/>
    </w:pPr>
    <w:rPr>
      <w:rFonts w:ascii="Arial" w:hAnsi="Arial"/>
      <w:b/>
      <w:color w:val="918585"/>
      <w:sz w:val="24"/>
    </w:rPr>
  </w:style>
  <w:style w:type="paragraph" w:styleId="Header">
    <w:name w:val="header"/>
    <w:basedOn w:val="Normal"/>
    <w:link w:val="HeaderChar"/>
    <w:rsid w:val="00465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4F"/>
    <w:rPr>
      <w:rFonts w:ascii="Times New Roman" w:eastAsia="Times New Roman" w:hAnsi="Times New Roman" w:cs="Times New Roman"/>
      <w:sz w:val="16"/>
      <w:szCs w:val="20"/>
      <w:lang w:val="en-GB" w:eastAsia="en-US"/>
    </w:rPr>
  </w:style>
  <w:style w:type="paragraph" w:customStyle="1" w:styleId="Chapter">
    <w:name w:val="Chapter"/>
    <w:basedOn w:val="Normal"/>
    <w:rsid w:val="00465F4F"/>
    <w:pPr>
      <w:spacing w:before="240"/>
    </w:pPr>
    <w:rPr>
      <w:rFonts w:ascii="Times New Roman" w:hAnsi="Times New Roman"/>
      <w:smallCaps/>
      <w:spacing w:val="80"/>
      <w:sz w:val="28"/>
    </w:rPr>
  </w:style>
  <w:style w:type="paragraph" w:customStyle="1" w:styleId="InChapter">
    <w:name w:val="InChapter"/>
    <w:basedOn w:val="Heading3"/>
    <w:rsid w:val="00465F4F"/>
    <w:pPr>
      <w:spacing w:after="240"/>
      <w:outlineLvl w:val="9"/>
    </w:pPr>
    <w:rPr>
      <w:noProof/>
    </w:rPr>
  </w:style>
  <w:style w:type="paragraph" w:styleId="Index2">
    <w:name w:val="index 2"/>
    <w:basedOn w:val="Normal"/>
    <w:next w:val="Normal"/>
    <w:semiHidden/>
    <w:rsid w:val="00465F4F"/>
    <w:pPr>
      <w:tabs>
        <w:tab w:val="right" w:pos="4176"/>
      </w:tabs>
      <w:ind w:left="568" w:hanging="284"/>
    </w:pPr>
    <w:rPr>
      <w:rFonts w:ascii="Garamond" w:hAnsi="Garamond"/>
    </w:rPr>
  </w:style>
  <w:style w:type="paragraph" w:customStyle="1" w:styleId="Byline">
    <w:name w:val="Byline"/>
    <w:rsid w:val="00465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4F"/>
    <w:pPr>
      <w:tabs>
        <w:tab w:val="clear" w:pos="3600"/>
        <w:tab w:val="clear" w:pos="3958"/>
      </w:tabs>
      <w:jc w:val="right"/>
    </w:pPr>
  </w:style>
  <w:style w:type="character" w:styleId="Emphasis">
    <w:name w:val="Emphasis"/>
    <w:basedOn w:val="DefaultParagraphFont"/>
    <w:qFormat/>
    <w:rsid w:val="00465F4F"/>
    <w:rPr>
      <w:i/>
    </w:rPr>
  </w:style>
  <w:style w:type="paragraph" w:styleId="Caption">
    <w:name w:val="caption"/>
    <w:basedOn w:val="BodyText"/>
    <w:next w:val="Normal"/>
    <w:qFormat/>
    <w:rsid w:val="00465F4F"/>
    <w:pPr>
      <w:framePr w:w="2268" w:hSpace="181" w:vSpace="181" w:wrap="around" w:vAnchor="text" w:hAnchor="page" w:x="1135" w:y="285" w:anchorLock="1"/>
    </w:pPr>
    <w:rPr>
      <w:i/>
    </w:rPr>
  </w:style>
  <w:style w:type="paragraph" w:customStyle="1" w:styleId="MiniTOCTitle">
    <w:name w:val="MiniTOCTitle"/>
    <w:basedOn w:val="Heading4"/>
    <w:rsid w:val="00465F4F"/>
    <w:pPr>
      <w:spacing w:before="240"/>
      <w:outlineLvl w:val="9"/>
    </w:pPr>
    <w:rPr>
      <w:noProof/>
      <w:sz w:val="24"/>
    </w:rPr>
  </w:style>
  <w:style w:type="paragraph" w:customStyle="1" w:styleId="MiniTOCItem">
    <w:name w:val="MiniTOCItem"/>
    <w:basedOn w:val="ListBullet"/>
    <w:rsid w:val="00465F4F"/>
    <w:pPr>
      <w:numPr>
        <w:numId w:val="0"/>
      </w:numPr>
      <w:tabs>
        <w:tab w:val="right" w:leader="dot" w:pos="6521"/>
      </w:tabs>
      <w:spacing w:before="0" w:after="0"/>
    </w:pPr>
  </w:style>
  <w:style w:type="paragraph" w:customStyle="1" w:styleId="TOFTitle">
    <w:name w:val="TOFTitle"/>
    <w:basedOn w:val="TOCTitle"/>
    <w:rsid w:val="00465F4F"/>
  </w:style>
  <w:style w:type="paragraph" w:styleId="TableofFigures">
    <w:name w:val="table of figures"/>
    <w:basedOn w:val="Normal"/>
    <w:next w:val="Normal"/>
    <w:semiHidden/>
    <w:rsid w:val="00465F4F"/>
    <w:pPr>
      <w:tabs>
        <w:tab w:val="right" w:leader="dot" w:pos="9072"/>
      </w:tabs>
      <w:ind w:left="970" w:hanging="403"/>
    </w:pPr>
    <w:rPr>
      <w:rFonts w:ascii="Times New Roman" w:hAnsi="Times New Roman"/>
      <w:b/>
    </w:rPr>
  </w:style>
  <w:style w:type="paragraph" w:styleId="ListNumber">
    <w:name w:val="List Number"/>
    <w:basedOn w:val="List"/>
    <w:rsid w:val="00465F4F"/>
    <w:pPr>
      <w:numPr>
        <w:numId w:val="15"/>
      </w:numPr>
      <w:tabs>
        <w:tab w:val="clear" w:pos="340"/>
      </w:tabs>
    </w:pPr>
  </w:style>
  <w:style w:type="character" w:customStyle="1" w:styleId="WingdingSymbols">
    <w:name w:val="Wingding Symbols"/>
    <w:rsid w:val="00465F4F"/>
    <w:rPr>
      <w:rFonts w:ascii="Wingdings" w:hAnsi="Wingdings"/>
    </w:rPr>
  </w:style>
  <w:style w:type="paragraph" w:customStyle="1" w:styleId="TableHeading">
    <w:name w:val="Table Heading"/>
    <w:basedOn w:val="HeadingBase"/>
    <w:rsid w:val="00465F4F"/>
    <w:pPr>
      <w:keepLines/>
      <w:pBdr>
        <w:bottom w:val="single" w:sz="6" w:space="1" w:color="918585"/>
      </w:pBdr>
      <w:spacing w:before="240"/>
    </w:pPr>
  </w:style>
  <w:style w:type="character" w:customStyle="1" w:styleId="HotSpot">
    <w:name w:val="HotSpot"/>
    <w:rsid w:val="00465F4F"/>
    <w:rPr>
      <w:color w:val="0033CC"/>
      <w:u w:val="none"/>
    </w:rPr>
  </w:style>
  <w:style w:type="paragraph" w:customStyle="1" w:styleId="BodyTextRight">
    <w:name w:val="Body Text Right"/>
    <w:basedOn w:val="BodyText"/>
    <w:rsid w:val="00465F4F"/>
    <w:pPr>
      <w:spacing w:before="0" w:after="0"/>
      <w:jc w:val="right"/>
    </w:pPr>
  </w:style>
  <w:style w:type="paragraph" w:styleId="Index3">
    <w:name w:val="index 3"/>
    <w:basedOn w:val="ListNumber2"/>
    <w:next w:val="Normal"/>
    <w:semiHidden/>
    <w:rsid w:val="00465F4F"/>
    <w:pPr>
      <w:numPr>
        <w:numId w:val="0"/>
      </w:numPr>
      <w:tabs>
        <w:tab w:val="right" w:leader="dot" w:pos="4176"/>
      </w:tabs>
    </w:pPr>
  </w:style>
  <w:style w:type="paragraph" w:styleId="ListNumber2">
    <w:name w:val="List Number 2"/>
    <w:basedOn w:val="List2"/>
    <w:rsid w:val="00465F4F"/>
    <w:pPr>
      <w:numPr>
        <w:numId w:val="10"/>
      </w:numPr>
      <w:tabs>
        <w:tab w:val="clear" w:pos="1060"/>
      </w:tabs>
    </w:pPr>
  </w:style>
  <w:style w:type="paragraph" w:customStyle="1" w:styleId="MarginNote">
    <w:name w:val="Margin Note"/>
    <w:basedOn w:val="BodyText"/>
    <w:rsid w:val="00465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4F"/>
    <w:rPr>
      <w:sz w:val="32"/>
    </w:rPr>
  </w:style>
  <w:style w:type="paragraph" w:customStyle="1" w:styleId="HeadingProcedure">
    <w:name w:val="Heading Procedure"/>
    <w:basedOn w:val="HeadingBase"/>
    <w:next w:val="Normal"/>
    <w:rsid w:val="00465F4F"/>
    <w:pPr>
      <w:tabs>
        <w:tab w:val="left" w:pos="0"/>
      </w:tabs>
      <w:spacing w:before="120" w:after="60"/>
    </w:pPr>
    <w:rPr>
      <w:i/>
      <w:color w:val="918585"/>
      <w:sz w:val="22"/>
    </w:rPr>
  </w:style>
  <w:style w:type="paragraph" w:customStyle="1" w:styleId="TableBodyText">
    <w:name w:val="Table Body Text"/>
    <w:basedOn w:val="BodyText"/>
    <w:rsid w:val="00465F4F"/>
    <w:pPr>
      <w:spacing w:before="60" w:after="60"/>
    </w:pPr>
  </w:style>
  <w:style w:type="paragraph" w:styleId="ListContinue">
    <w:name w:val="List Continue"/>
    <w:basedOn w:val="List"/>
    <w:rsid w:val="00465F4F"/>
    <w:pPr>
      <w:ind w:firstLine="0"/>
    </w:pPr>
  </w:style>
  <w:style w:type="paragraph" w:customStyle="1" w:styleId="ListNote">
    <w:name w:val="List Note"/>
    <w:basedOn w:val="List"/>
    <w:rsid w:val="00465F4F"/>
    <w:pPr>
      <w:pBdr>
        <w:top w:val="single" w:sz="6" w:space="2" w:color="918585"/>
        <w:bottom w:val="single" w:sz="6" w:space="2" w:color="918585"/>
      </w:pBdr>
      <w:tabs>
        <w:tab w:val="left" w:pos="1021"/>
      </w:tabs>
      <w:ind w:firstLine="0"/>
    </w:pPr>
  </w:style>
  <w:style w:type="paragraph" w:customStyle="1" w:styleId="Warning">
    <w:name w:val="Warning"/>
    <w:basedOn w:val="BodyText"/>
    <w:rsid w:val="00465F4F"/>
    <w:pPr>
      <w:shd w:val="clear" w:color="auto" w:fill="D9D9D9"/>
      <w:tabs>
        <w:tab w:val="left" w:pos="992"/>
      </w:tabs>
      <w:ind w:left="119" w:right="119"/>
    </w:pPr>
    <w:rPr>
      <w:sz w:val="20"/>
    </w:rPr>
  </w:style>
  <w:style w:type="paragraph" w:customStyle="1" w:styleId="MarginIcons">
    <w:name w:val="Margin Icons"/>
    <w:basedOn w:val="BodyText"/>
    <w:rsid w:val="00465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4F"/>
    <w:rPr>
      <w:rFonts w:ascii="Courier New" w:hAnsi="Courier New"/>
    </w:rPr>
  </w:style>
  <w:style w:type="paragraph" w:customStyle="1" w:styleId="NoteBullet">
    <w:name w:val="Note Bullet"/>
    <w:basedOn w:val="Note"/>
    <w:rsid w:val="00465F4F"/>
    <w:pPr>
      <w:tabs>
        <w:tab w:val="clear" w:pos="680"/>
      </w:tabs>
      <w:spacing w:before="60" w:after="60"/>
    </w:pPr>
  </w:style>
  <w:style w:type="paragraph" w:customStyle="1" w:styleId="SubHeading2">
    <w:name w:val="SubHeading2"/>
    <w:basedOn w:val="HeadingBase"/>
    <w:rsid w:val="00465F4F"/>
    <w:pPr>
      <w:spacing w:before="240" w:after="60"/>
    </w:pPr>
    <w:rPr>
      <w:sz w:val="20"/>
    </w:rPr>
  </w:style>
  <w:style w:type="paragraph" w:customStyle="1" w:styleId="SubHeading1">
    <w:name w:val="SubHeading1"/>
    <w:basedOn w:val="HeadingBase"/>
    <w:rsid w:val="00465F4F"/>
    <w:pPr>
      <w:spacing w:before="240" w:after="60"/>
    </w:pPr>
    <w:rPr>
      <w:color w:val="918585"/>
      <w:sz w:val="22"/>
    </w:rPr>
  </w:style>
  <w:style w:type="paragraph" w:customStyle="1" w:styleId="SideHeading">
    <w:name w:val="Side Heading"/>
    <w:basedOn w:val="HeadingBase"/>
    <w:rsid w:val="00465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4F"/>
    <w:pPr>
      <w:tabs>
        <w:tab w:val="num" w:pos="360"/>
      </w:tabs>
    </w:pPr>
  </w:style>
  <w:style w:type="paragraph" w:styleId="PlainText">
    <w:name w:val="Plain Text"/>
    <w:basedOn w:val="Normal"/>
    <w:link w:val="PlainTextChar"/>
    <w:rsid w:val="00465F4F"/>
    <w:rPr>
      <w:sz w:val="20"/>
    </w:rPr>
  </w:style>
  <w:style w:type="character" w:customStyle="1" w:styleId="PlainTextChar">
    <w:name w:val="Plain Text Char"/>
    <w:basedOn w:val="DefaultParagraphFont"/>
    <w:link w:val="PlainText"/>
    <w:rsid w:val="00465F4F"/>
    <w:rPr>
      <w:rFonts w:ascii="Courier New" w:eastAsia="Times New Roman" w:hAnsi="Courier New" w:cs="Times New Roman"/>
      <w:sz w:val="20"/>
      <w:szCs w:val="20"/>
      <w:lang w:eastAsia="en-US"/>
    </w:rPr>
  </w:style>
  <w:style w:type="character" w:customStyle="1" w:styleId="MenuOption">
    <w:name w:val="Menu Option"/>
    <w:basedOn w:val="DefaultParagraphFont"/>
    <w:rsid w:val="00465F4F"/>
    <w:rPr>
      <w:b/>
      <w:smallCaps/>
    </w:rPr>
  </w:style>
  <w:style w:type="paragraph" w:customStyle="1" w:styleId="TableListNumber">
    <w:name w:val="Table List Number"/>
    <w:basedOn w:val="ListNumber"/>
    <w:rsid w:val="00465F4F"/>
    <w:pPr>
      <w:numPr>
        <w:numId w:val="0"/>
      </w:numPr>
    </w:pPr>
  </w:style>
  <w:style w:type="paragraph" w:styleId="TOC4">
    <w:name w:val="toc 4"/>
    <w:basedOn w:val="TOCBase"/>
    <w:next w:val="Normal"/>
    <w:semiHidden/>
    <w:rsid w:val="00465F4F"/>
    <w:pPr>
      <w:tabs>
        <w:tab w:val="right" w:leader="dot" w:pos="9071"/>
      </w:tabs>
      <w:ind w:left="1701"/>
    </w:pPr>
  </w:style>
  <w:style w:type="paragraph" w:customStyle="1" w:styleId="ListAlpha">
    <w:name w:val="List Alpha"/>
    <w:basedOn w:val="List"/>
    <w:rsid w:val="00465F4F"/>
    <w:pPr>
      <w:numPr>
        <w:numId w:val="9"/>
      </w:numPr>
    </w:pPr>
  </w:style>
  <w:style w:type="paragraph" w:customStyle="1" w:styleId="ListAlpha2">
    <w:name w:val="List Alpha 2"/>
    <w:basedOn w:val="List2"/>
    <w:rsid w:val="00465F4F"/>
    <w:pPr>
      <w:numPr>
        <w:numId w:val="8"/>
      </w:numPr>
    </w:pPr>
  </w:style>
  <w:style w:type="paragraph" w:styleId="List2">
    <w:name w:val="List 2"/>
    <w:basedOn w:val="BodyText"/>
    <w:rsid w:val="00465F4F"/>
    <w:pPr>
      <w:tabs>
        <w:tab w:val="left" w:pos="680"/>
      </w:tabs>
      <w:spacing w:before="60" w:after="60"/>
      <w:ind w:left="680" w:hanging="340"/>
    </w:pPr>
  </w:style>
  <w:style w:type="paragraph" w:styleId="List3">
    <w:name w:val="List 3"/>
    <w:basedOn w:val="BodyText"/>
    <w:rsid w:val="00465F4F"/>
    <w:pPr>
      <w:tabs>
        <w:tab w:val="left" w:pos="1021"/>
      </w:tabs>
      <w:spacing w:before="60" w:after="60"/>
      <w:ind w:left="1020" w:hanging="340"/>
    </w:pPr>
  </w:style>
  <w:style w:type="paragraph" w:styleId="List4">
    <w:name w:val="List 4"/>
    <w:basedOn w:val="BodyText"/>
    <w:rsid w:val="00465F4F"/>
    <w:pPr>
      <w:tabs>
        <w:tab w:val="left" w:pos="1361"/>
      </w:tabs>
      <w:spacing w:before="60" w:after="60"/>
      <w:ind w:left="1361" w:hanging="340"/>
    </w:pPr>
  </w:style>
  <w:style w:type="paragraph" w:styleId="List5">
    <w:name w:val="List 5"/>
    <w:basedOn w:val="BodyText"/>
    <w:rsid w:val="00465F4F"/>
    <w:pPr>
      <w:tabs>
        <w:tab w:val="left" w:pos="1701"/>
      </w:tabs>
      <w:spacing w:before="60" w:after="60"/>
      <w:ind w:left="1701" w:hanging="340"/>
    </w:pPr>
  </w:style>
  <w:style w:type="paragraph" w:styleId="ListBullet3">
    <w:name w:val="List Bullet 3"/>
    <w:basedOn w:val="List3"/>
    <w:rsid w:val="00465F4F"/>
    <w:pPr>
      <w:numPr>
        <w:numId w:val="14"/>
      </w:numPr>
      <w:tabs>
        <w:tab w:val="clear" w:pos="1021"/>
      </w:tabs>
      <w:ind w:left="1037" w:hanging="357"/>
    </w:pPr>
  </w:style>
  <w:style w:type="paragraph" w:styleId="ListBullet4">
    <w:name w:val="List Bullet 4"/>
    <w:basedOn w:val="List4"/>
    <w:rsid w:val="00465F4F"/>
    <w:pPr>
      <w:numPr>
        <w:numId w:val="3"/>
      </w:numPr>
      <w:tabs>
        <w:tab w:val="clear" w:pos="1361"/>
      </w:tabs>
    </w:pPr>
  </w:style>
  <w:style w:type="paragraph" w:styleId="ListBullet5">
    <w:name w:val="List Bullet 5"/>
    <w:basedOn w:val="List5"/>
    <w:rsid w:val="00465F4F"/>
    <w:pPr>
      <w:numPr>
        <w:numId w:val="4"/>
      </w:numPr>
    </w:pPr>
  </w:style>
  <w:style w:type="paragraph" w:styleId="ListContinue2">
    <w:name w:val="List Continue 2"/>
    <w:basedOn w:val="List2"/>
    <w:rsid w:val="00465F4F"/>
    <w:pPr>
      <w:ind w:firstLine="0"/>
    </w:pPr>
  </w:style>
  <w:style w:type="paragraph" w:styleId="ListContinue3">
    <w:name w:val="List Continue 3"/>
    <w:basedOn w:val="List3"/>
    <w:rsid w:val="00465F4F"/>
    <w:pPr>
      <w:ind w:left="1021" w:firstLine="0"/>
    </w:pPr>
  </w:style>
  <w:style w:type="paragraph" w:styleId="ListContinue4">
    <w:name w:val="List Continue 4"/>
    <w:basedOn w:val="List4"/>
    <w:rsid w:val="00465F4F"/>
    <w:pPr>
      <w:ind w:firstLine="0"/>
    </w:pPr>
  </w:style>
  <w:style w:type="paragraph" w:styleId="ListContinue5">
    <w:name w:val="List Continue 5"/>
    <w:basedOn w:val="List5"/>
    <w:rsid w:val="00465F4F"/>
    <w:pPr>
      <w:ind w:firstLine="0"/>
    </w:pPr>
  </w:style>
  <w:style w:type="paragraph" w:styleId="ListNumber3">
    <w:name w:val="List Number 3"/>
    <w:basedOn w:val="List3"/>
    <w:rsid w:val="00465F4F"/>
    <w:pPr>
      <w:numPr>
        <w:numId w:val="5"/>
      </w:numPr>
    </w:pPr>
  </w:style>
  <w:style w:type="paragraph" w:styleId="ListNumber4">
    <w:name w:val="List Number 4"/>
    <w:basedOn w:val="List4"/>
    <w:rsid w:val="00465F4F"/>
    <w:pPr>
      <w:numPr>
        <w:numId w:val="6"/>
      </w:numPr>
    </w:pPr>
  </w:style>
  <w:style w:type="paragraph" w:styleId="ListNumber5">
    <w:name w:val="List Number 5"/>
    <w:basedOn w:val="List5"/>
    <w:rsid w:val="00465F4F"/>
    <w:pPr>
      <w:numPr>
        <w:numId w:val="7"/>
      </w:numPr>
    </w:pPr>
  </w:style>
  <w:style w:type="paragraph" w:styleId="BlockText">
    <w:name w:val="Block Text"/>
    <w:basedOn w:val="Normal"/>
    <w:rsid w:val="00465F4F"/>
    <w:pPr>
      <w:spacing w:after="120"/>
      <w:ind w:left="1440" w:right="1440"/>
    </w:pPr>
  </w:style>
  <w:style w:type="character" w:customStyle="1" w:styleId="Subscript">
    <w:name w:val="Subscript"/>
    <w:basedOn w:val="DefaultParagraphFont"/>
    <w:rsid w:val="00465F4F"/>
    <w:rPr>
      <w:sz w:val="16"/>
      <w:vertAlign w:val="subscript"/>
    </w:rPr>
  </w:style>
  <w:style w:type="character" w:customStyle="1" w:styleId="Superscript">
    <w:name w:val="Superscript"/>
    <w:basedOn w:val="DefaultParagraphFont"/>
    <w:rsid w:val="00465F4F"/>
    <w:rPr>
      <w:sz w:val="16"/>
      <w:vertAlign w:val="superscript"/>
    </w:rPr>
  </w:style>
  <w:style w:type="character" w:customStyle="1" w:styleId="Symbols">
    <w:name w:val="Symbols"/>
    <w:basedOn w:val="DefaultParagraphFont"/>
    <w:rsid w:val="00465F4F"/>
    <w:rPr>
      <w:rFonts w:ascii="Symbol" w:hAnsi="Symbol"/>
    </w:rPr>
  </w:style>
  <w:style w:type="character" w:customStyle="1" w:styleId="MenuOptions">
    <w:name w:val="Menu Options"/>
    <w:basedOn w:val="DefaultParagraphFont"/>
    <w:rsid w:val="00465F4F"/>
    <w:rPr>
      <w:rFonts w:ascii="Arial Narrow" w:hAnsi="Arial Narrow"/>
      <w:smallCaps/>
    </w:rPr>
  </w:style>
  <w:style w:type="character" w:customStyle="1" w:styleId="Buttons">
    <w:name w:val="Buttons"/>
    <w:basedOn w:val="DefaultParagraphFont"/>
    <w:rsid w:val="00465F4F"/>
    <w:rPr>
      <w:b/>
    </w:rPr>
  </w:style>
  <w:style w:type="character" w:customStyle="1" w:styleId="Underlined">
    <w:name w:val="Underlined"/>
    <w:basedOn w:val="DefaultParagraphFont"/>
    <w:rsid w:val="00465F4F"/>
    <w:rPr>
      <w:u w:val="single"/>
    </w:rPr>
  </w:style>
  <w:style w:type="paragraph" w:customStyle="1" w:styleId="TableBodyTextRight">
    <w:name w:val="Table Body Text Right"/>
    <w:basedOn w:val="TableBodyText"/>
    <w:rsid w:val="00465F4F"/>
    <w:pPr>
      <w:widowControl w:val="0"/>
      <w:autoSpaceDE w:val="0"/>
      <w:autoSpaceDN w:val="0"/>
      <w:adjustRightInd w:val="0"/>
      <w:jc w:val="right"/>
    </w:pPr>
    <w:rPr>
      <w:rFonts w:cs="Arial"/>
      <w:szCs w:val="18"/>
    </w:rPr>
  </w:style>
  <w:style w:type="paragraph" w:customStyle="1" w:styleId="CopyrightText">
    <w:name w:val="Copyright Text"/>
    <w:basedOn w:val="BodyText"/>
    <w:rsid w:val="00465F4F"/>
    <w:rPr>
      <w:sz w:val="18"/>
    </w:rPr>
  </w:style>
  <w:style w:type="paragraph" w:customStyle="1" w:styleId="BodySmallRight">
    <w:name w:val="Body Small Right"/>
    <w:basedOn w:val="BodyTextRight"/>
    <w:rsid w:val="00465F4F"/>
    <w:rPr>
      <w:sz w:val="18"/>
      <w:szCs w:val="18"/>
    </w:rPr>
  </w:style>
  <w:style w:type="paragraph" w:customStyle="1" w:styleId="MarginEdition">
    <w:name w:val="Margin Edition"/>
    <w:basedOn w:val="MarginNote"/>
    <w:rsid w:val="00465F4F"/>
    <w:pPr>
      <w:spacing w:before="0" w:after="0"/>
    </w:pPr>
    <w:rPr>
      <w:rFonts w:ascii="Times New Roman" w:hAnsi="Times New Roman"/>
      <w:color w:val="999999"/>
    </w:rPr>
  </w:style>
  <w:style w:type="paragraph" w:customStyle="1" w:styleId="Spacer">
    <w:name w:val="Spacer"/>
    <w:basedOn w:val="Normal"/>
    <w:rsid w:val="00465F4F"/>
    <w:rPr>
      <w:sz w:val="2"/>
      <w:szCs w:val="2"/>
    </w:rPr>
  </w:style>
  <w:style w:type="character" w:customStyle="1" w:styleId="Small">
    <w:name w:val="Small"/>
    <w:basedOn w:val="DefaultParagraphFont"/>
    <w:rsid w:val="00465F4F"/>
    <w:rPr>
      <w:sz w:val="16"/>
    </w:rPr>
  </w:style>
  <w:style w:type="paragraph" w:customStyle="1" w:styleId="WideTable">
    <w:name w:val="Wide Table"/>
    <w:basedOn w:val="Normal"/>
    <w:rsid w:val="00465F4F"/>
    <w:pPr>
      <w:ind w:left="-1418"/>
    </w:pPr>
    <w:rPr>
      <w:sz w:val="2"/>
      <w:szCs w:val="2"/>
    </w:rPr>
  </w:style>
  <w:style w:type="character" w:styleId="PageNumber">
    <w:name w:val="page number"/>
    <w:basedOn w:val="DefaultParagraphFont"/>
    <w:rsid w:val="00465F4F"/>
  </w:style>
  <w:style w:type="paragraph" w:styleId="Quote">
    <w:name w:val="Quote"/>
    <w:basedOn w:val="Heading1"/>
    <w:link w:val="QuoteChar"/>
    <w:qFormat/>
    <w:rsid w:val="00465F4F"/>
    <w:rPr>
      <w:b w:val="0"/>
      <w:sz w:val="72"/>
      <w:szCs w:val="72"/>
      <w:lang w:val="en-NZ"/>
    </w:rPr>
  </w:style>
  <w:style w:type="character" w:customStyle="1" w:styleId="QuoteChar">
    <w:name w:val="Quote Char"/>
    <w:basedOn w:val="DefaultParagraphFont"/>
    <w:link w:val="Quote"/>
    <w:rsid w:val="00465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4F"/>
    <w:pPr>
      <w:pageBreakBefore/>
    </w:pPr>
  </w:style>
  <w:style w:type="paragraph" w:customStyle="1" w:styleId="Border">
    <w:name w:val="Border"/>
    <w:basedOn w:val="Normal"/>
    <w:qFormat/>
    <w:rsid w:val="00465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4F"/>
    <w:rPr>
      <w:b/>
      <w:bCs/>
      <w:i/>
      <w:iCs/>
      <w:color w:val="auto"/>
    </w:rPr>
  </w:style>
  <w:style w:type="paragraph" w:styleId="IntenseQuote">
    <w:name w:val="Intense Quote"/>
    <w:basedOn w:val="Normal"/>
    <w:next w:val="Normal"/>
    <w:link w:val="IntenseQuoteChar"/>
    <w:uiPriority w:val="30"/>
    <w:qFormat/>
    <w:rsid w:val="00465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4F"/>
    <w:rPr>
      <w:smallCaps/>
      <w:color w:val="auto"/>
      <w:u w:val="single"/>
    </w:rPr>
  </w:style>
  <w:style w:type="character" w:styleId="IntenseReference">
    <w:name w:val="Intense Reference"/>
    <w:basedOn w:val="DefaultParagraphFont"/>
    <w:uiPriority w:val="32"/>
    <w:qFormat/>
    <w:rsid w:val="00465F4F"/>
    <w:rPr>
      <w:b/>
      <w:bCs/>
      <w:smallCaps/>
      <w:color w:val="auto"/>
      <w:spacing w:val="5"/>
      <w:u w:val="single"/>
    </w:rPr>
  </w:style>
  <w:style w:type="paragraph" w:customStyle="1" w:styleId="2ColumnHeading">
    <w:name w:val="2Column Heading"/>
    <w:basedOn w:val="BodyText"/>
    <w:qFormat/>
    <w:rsid w:val="00465F4F"/>
    <w:pPr>
      <w:spacing w:after="60"/>
      <w:ind w:left="-2268"/>
    </w:pPr>
    <w:rPr>
      <w:b/>
    </w:rPr>
  </w:style>
  <w:style w:type="paragraph" w:customStyle="1" w:styleId="Heading1TOC">
    <w:name w:val="Heading1 TOC"/>
    <w:basedOn w:val="Normal"/>
    <w:qFormat/>
    <w:rsid w:val="00465F4F"/>
    <w:pPr>
      <w:spacing w:before="240" w:after="120"/>
    </w:pPr>
    <w:rPr>
      <w:rFonts w:ascii="Times New Roman" w:hAnsi="Times New Roman"/>
      <w:b/>
      <w:sz w:val="32"/>
    </w:rPr>
  </w:style>
  <w:style w:type="paragraph" w:customStyle="1" w:styleId="Heading2TOC">
    <w:name w:val="Heading2 TOC"/>
    <w:basedOn w:val="Normal"/>
    <w:qFormat/>
    <w:rsid w:val="00465F4F"/>
    <w:pPr>
      <w:spacing w:before="240" w:after="60"/>
    </w:pPr>
    <w:rPr>
      <w:rFonts w:ascii="Times New Roman" w:hAnsi="Times New Roman"/>
      <w:b/>
      <w:sz w:val="28"/>
    </w:rPr>
  </w:style>
  <w:style w:type="character" w:customStyle="1" w:styleId="Underline">
    <w:name w:val="Underline"/>
    <w:basedOn w:val="DefaultParagraphFont"/>
    <w:qFormat/>
    <w:rsid w:val="00465F4F"/>
    <w:rPr>
      <w:u w:val="single"/>
    </w:rPr>
  </w:style>
  <w:style w:type="character" w:customStyle="1" w:styleId="BoldandItalics">
    <w:name w:val="Bold and Italics"/>
    <w:qFormat/>
    <w:rsid w:val="00465F4F"/>
    <w:rPr>
      <w:b/>
      <w:i/>
      <w:u w:val="none"/>
    </w:rPr>
  </w:style>
  <w:style w:type="paragraph" w:styleId="BalloonText">
    <w:name w:val="Balloon Text"/>
    <w:basedOn w:val="Normal"/>
    <w:link w:val="BalloonTextChar"/>
    <w:rsid w:val="00465F4F"/>
    <w:rPr>
      <w:rFonts w:ascii="Tahoma" w:hAnsi="Tahoma" w:cs="Tahoma"/>
      <w:sz w:val="16"/>
      <w:szCs w:val="16"/>
    </w:rPr>
  </w:style>
  <w:style w:type="character" w:customStyle="1" w:styleId="BalloonTextChar">
    <w:name w:val="Balloon Text Char"/>
    <w:basedOn w:val="DefaultParagraphFont"/>
    <w:link w:val="BalloonText"/>
    <w:rsid w:val="00465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4F"/>
    <w:rPr>
      <w:b/>
      <w:color w:val="660033"/>
      <w:spacing w:val="0"/>
    </w:rPr>
  </w:style>
  <w:style w:type="paragraph" w:customStyle="1" w:styleId="Nameditemlist">
    <w:name w:val="Named item list"/>
    <w:basedOn w:val="BodyText"/>
    <w:qFormat/>
    <w:rsid w:val="00465F4F"/>
    <w:pPr>
      <w:tabs>
        <w:tab w:val="left" w:pos="2835"/>
      </w:tabs>
      <w:ind w:left="2835" w:hanging="2835"/>
    </w:pPr>
  </w:style>
  <w:style w:type="paragraph" w:customStyle="1" w:styleId="BodyTextnopadding">
    <w:name w:val="Body Text no padding"/>
    <w:basedOn w:val="BodyText"/>
    <w:qFormat/>
    <w:rsid w:val="00465F4F"/>
    <w:pPr>
      <w:spacing w:before="0" w:after="0"/>
    </w:pPr>
  </w:style>
  <w:style w:type="paragraph" w:customStyle="1" w:styleId="BodyTextBold">
    <w:name w:val="Body Text Bold"/>
    <w:basedOn w:val="BodyText"/>
    <w:qFormat/>
    <w:rsid w:val="00465F4F"/>
    <w:rPr>
      <w:b/>
    </w:rPr>
  </w:style>
  <w:style w:type="character" w:styleId="Hyperlink">
    <w:name w:val="Hyperlink"/>
    <w:basedOn w:val="DefaultParagraphFont"/>
    <w:uiPriority w:val="99"/>
    <w:unhideWhenUsed/>
    <w:rsid w:val="007D3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3140</Characters>
  <Application>Microsoft Office Word</Application>
  <DocSecurity>0</DocSecurity>
  <Lines>120</Lines>
  <Paragraphs>65</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CPPSPS4016 Advise on swimming pool and spa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2022-12-19T06:06:00Z</dcterms:created>
  <dcterms:modified xsi:type="dcterms:W3CDTF">2022-12-19T06:06:00Z</dcterms:modified>
</cp:coreProperties>
</file>