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FF4" w:rsidP="006E4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CPPSPS3011 Use and maintain business technology related to swimming pool and spa servicing</w:t>
      </w:r>
      <w:r>
        <w:fldChar w:fldCharType="end"/>
      </w:r>
    </w:p>
    <w:p w:rsidR="006E4FF4" w:rsidP="006E4FF4">
      <w:pPr>
        <w:pStyle w:val="Version"/>
        <w:sectPr w:rsidSect="00296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11C" w:rsidP="0029611C">
      <w:pPr>
        <w:pStyle w:val="SuperHeading"/>
      </w:pPr>
      <w:r w:rsidRPr="0029611C">
        <w:t xml:space="preserve">CPPSPS3011 Use </w:t>
      </w:r>
      <w:r w:rsidRPr="0029611C">
        <w:t>and maintain business technology related to swimming pool and spa servicing</w:t>
      </w:r>
    </w:p>
    <w:p w:rsidR="00000000" w:rsidRPr="0029611C" w:rsidP="0029611C">
      <w:pPr>
        <w:pStyle w:val="Heading1"/>
      </w:pPr>
      <w:bookmarkStart w:id="1" w:name="O_888756"/>
      <w:bookmarkEnd w:id="1"/>
      <w:r w:rsidRPr="0029611C">
        <w:t>Modification History</w:t>
      </w:r>
    </w:p>
    <w:p w:rsidR="00000000" w:rsidRPr="0029611C" w:rsidP="006E4FF4">
      <w:pPr>
        <w:pStyle w:val="List"/>
      </w:pPr>
      <w:r w:rsidRPr="0029611C">
        <w:t>Release 1.</w:t>
      </w:r>
    </w:p>
    <w:p w:rsidR="00000000" w:rsidRPr="0029611C" w:rsidP="006E4FF4">
      <w:pPr>
        <w:pStyle w:val="List"/>
      </w:pPr>
      <w:r w:rsidRPr="0029611C">
        <w:t>Supersedes and is equivalent to CPPSPS3011A.</w:t>
      </w:r>
    </w:p>
    <w:p w:rsidR="00000000" w:rsidRPr="0029611C" w:rsidP="006E4FF4">
      <w:pPr>
        <w:pStyle w:val="List"/>
      </w:pPr>
      <w:r w:rsidRPr="0029611C">
        <w:t xml:space="preserve">Unit of competency upgraded to reflect Standards for Training Packages 2012. </w:t>
      </w:r>
    </w:p>
    <w:p w:rsidR="00000000" w:rsidRPr="0029611C" w:rsidP="006E4FF4">
      <w:pPr>
        <w:pStyle w:val="List"/>
      </w:pPr>
      <w:r w:rsidRPr="0029611C">
        <w:t>This version first released with CPP Property Services Training Package Version 6.0.</w:t>
      </w:r>
    </w:p>
    <w:p w:rsidR="00000000" w:rsidRPr="0029611C" w:rsidP="0029611C">
      <w:pPr>
        <w:pStyle w:val="AllowPageBreak"/>
      </w:pPr>
    </w:p>
    <w:p w:rsidR="00000000" w:rsidRPr="0029611C" w:rsidP="0029611C">
      <w:pPr>
        <w:pStyle w:val="Heading1"/>
      </w:pPr>
      <w:bookmarkStart w:id="2" w:name="O_888764"/>
      <w:bookmarkEnd w:id="2"/>
      <w:r w:rsidRPr="0029611C">
        <w:t>Application</w:t>
      </w:r>
    </w:p>
    <w:p w:rsidR="00000000" w:rsidRPr="0029611C" w:rsidP="006E4FF4">
      <w:pPr>
        <w:pStyle w:val="BodyText"/>
      </w:pPr>
      <w:r w:rsidRPr="0029611C">
        <w:t>This unit of competency specifies the skills and knowledge required to select, use and maintain a range of business technology equipment to su</w:t>
      </w:r>
      <w:r w:rsidRPr="0029611C">
        <w:t>pport swimming pool and spa servicing.</w:t>
      </w:r>
    </w:p>
    <w:p w:rsidR="00000000" w:rsidRPr="0029611C" w:rsidP="006E4FF4">
      <w:pPr>
        <w:pStyle w:val="BodyText"/>
      </w:pPr>
      <w:r w:rsidRPr="0029611C">
        <w:t>It applies to swimming pool and spa technicians, and related industry professionals and specialists, with limited supervisory responsibilities who perform their duties alone or as members of a team.</w:t>
      </w:r>
    </w:p>
    <w:p w:rsidR="00000000" w:rsidRPr="0029611C" w:rsidP="006E4FF4">
      <w:pPr>
        <w:pStyle w:val="BodyText"/>
      </w:pPr>
      <w:r w:rsidRPr="0029611C">
        <w:t>No licensing, legi</w:t>
      </w:r>
      <w:r w:rsidRPr="0029611C">
        <w:t>slative, regulatory, or certification requirements apply to this unit of competency at the time of endorsement</w:t>
      </w:r>
    </w:p>
    <w:p w:rsidR="00000000" w:rsidRPr="0029611C" w:rsidP="0029611C">
      <w:pPr>
        <w:pStyle w:val="Heading1"/>
      </w:pPr>
      <w:bookmarkStart w:id="3" w:name="O_888763"/>
      <w:bookmarkEnd w:id="3"/>
      <w:r w:rsidRPr="0029611C">
        <w:t>Pre-requisite Unit</w:t>
      </w:r>
    </w:p>
    <w:p w:rsidR="00000000" w:rsidRPr="0029611C" w:rsidP="006E4FF4">
      <w:pPr>
        <w:pStyle w:val="BodyText"/>
      </w:pPr>
      <w:r w:rsidRPr="0029611C">
        <w:t>Nil</w:t>
      </w:r>
    </w:p>
    <w:p w:rsidR="00000000" w:rsidRPr="0029611C" w:rsidP="0029611C">
      <w:pPr>
        <w:pStyle w:val="Heading1"/>
      </w:pPr>
      <w:bookmarkStart w:id="4" w:name="O_888761"/>
      <w:bookmarkEnd w:id="4"/>
      <w:r w:rsidRPr="0029611C">
        <w:t>Unit Sector</w:t>
      </w:r>
    </w:p>
    <w:p w:rsidR="00000000" w:rsidRPr="0029611C" w:rsidP="006E4FF4">
      <w:pPr>
        <w:pStyle w:val="BodyText"/>
      </w:pPr>
      <w:r w:rsidRPr="0029611C">
        <w:t>Swimming pool and spa servicing</w:t>
      </w:r>
    </w:p>
    <w:p w:rsidR="00000000" w:rsidRPr="0029611C" w:rsidP="0029611C">
      <w:pPr>
        <w:pStyle w:val="Heading1"/>
      </w:pPr>
      <w:bookmarkStart w:id="5" w:name="O_888760"/>
      <w:bookmarkEnd w:id="5"/>
      <w:r w:rsidRPr="0029611C">
        <w:t>Elements and Performance Cr</w:t>
      </w:r>
      <w:r w:rsidRPr="0029611C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29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Performance criteria describe what needs to be done to demonstrate achievement of the element.</w:t>
            </w:r>
          </w:p>
        </w:tc>
      </w:tr>
      <w:tr w:rsidTr="0029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1.</w:t>
            </w:r>
            <w:r w:rsidRPr="0029611C">
              <w:tab/>
              <w:t>Prepare to use business technology related to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1C" w:rsidP="0029611C">
            <w:pPr>
              <w:pStyle w:val="BodyText"/>
            </w:pPr>
            <w:r w:rsidRPr="0029611C">
              <w:t>1.1</w:t>
            </w:r>
            <w:r w:rsidRPr="0029611C">
              <w:tab/>
              <w:t>Identify swimming pool</w:t>
            </w:r>
            <w:r w:rsidRPr="0029611C">
              <w:t xml:space="preserve"> and spa servicing task that requires use of business technology equipment.</w:t>
            </w:r>
          </w:p>
          <w:p w:rsidR="00000000" w:rsidRPr="0029611C" w:rsidP="0029611C">
            <w:pPr>
              <w:pStyle w:val="BodyText"/>
            </w:pPr>
            <w:r w:rsidRPr="0029611C">
              <w:t>1.2</w:t>
            </w:r>
            <w:r w:rsidRPr="0029611C">
              <w:tab/>
              <w:t>Select business technology</w:t>
            </w:r>
            <w:r w:rsidRPr="0029611C">
              <w:rPr>
                <w:rStyle w:val="BoldandItalics"/>
              </w:rPr>
              <w:t xml:space="preserve"> </w:t>
            </w:r>
            <w:r w:rsidRPr="0029611C">
              <w:t>equipment related to swimming pool and spa servicing</w:t>
            </w:r>
            <w:r w:rsidRPr="0029611C">
              <w:rPr>
                <w:rStyle w:val="BoldandItalics"/>
              </w:rPr>
              <w:t xml:space="preserve"> </w:t>
            </w:r>
            <w:r w:rsidRPr="0029611C">
              <w:t>to achieve task requirements.</w:t>
            </w:r>
          </w:p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1.3</w:t>
            </w:r>
            <w:r w:rsidRPr="0029611C">
              <w:tab/>
              <w:t xml:space="preserve">Identify and review manuals, training booklets and/or </w:t>
            </w:r>
            <w:r w:rsidRPr="0029611C">
              <w:t>online h</w:t>
            </w:r>
            <w:r w:rsidRPr="0029611C">
              <w:t>elp or help-desks to support use of business technology equipment related to swimming pool and spa servicing.</w:t>
            </w:r>
          </w:p>
        </w:tc>
      </w:tr>
      <w:tr w:rsidTr="0029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2.</w:t>
            </w:r>
            <w:r w:rsidRPr="0029611C">
              <w:tab/>
              <w:t>Operate business technology related to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1C" w:rsidP="0029611C">
            <w:pPr>
              <w:pStyle w:val="BodyText"/>
            </w:pPr>
            <w:r w:rsidRPr="0029611C">
              <w:t>2.1</w:t>
            </w:r>
            <w:r w:rsidRPr="0029611C">
              <w:tab/>
              <w:t>Identify and apply work health and safety (WHS) requirements relat</w:t>
            </w:r>
            <w:r w:rsidRPr="0029611C">
              <w:t>ing to operation of swimming pool and spa servicing</w:t>
            </w:r>
            <w:r w:rsidRPr="0029611C">
              <w:rPr>
                <w:rStyle w:val="BoldandItalics"/>
              </w:rPr>
              <w:t xml:space="preserve"> </w:t>
            </w:r>
            <w:r w:rsidRPr="0029611C">
              <w:t>business technology equipment.</w:t>
            </w:r>
          </w:p>
          <w:p w:rsidR="00000000" w:rsidRPr="0029611C" w:rsidP="0029611C">
            <w:pPr>
              <w:pStyle w:val="BodyText"/>
            </w:pPr>
            <w:r w:rsidRPr="0029611C">
              <w:t>2.2</w:t>
            </w:r>
            <w:r w:rsidRPr="0029611C">
              <w:tab/>
              <w:t>Access manuals, training booklets and/or online help or help-desks to assist with use of business technology equipment.</w:t>
            </w:r>
          </w:p>
          <w:p w:rsidR="00000000" w:rsidRPr="0029611C" w:rsidP="0029611C">
            <w:pPr>
              <w:pStyle w:val="BodyText"/>
            </w:pPr>
            <w:r w:rsidRPr="0029611C">
              <w:t>2.3</w:t>
            </w:r>
            <w:r w:rsidRPr="0029611C">
              <w:tab/>
              <w:t>Operate business technology equipment followi</w:t>
            </w:r>
            <w:r w:rsidRPr="0029611C">
              <w:t>ng manufacturers’ instructions.</w:t>
            </w:r>
          </w:p>
          <w:p w:rsidR="00000000" w:rsidRPr="0029611C" w:rsidP="0029611C">
            <w:pPr>
              <w:pStyle w:val="BodyText"/>
            </w:pPr>
            <w:r w:rsidRPr="0029611C">
              <w:t>2.4</w:t>
            </w:r>
            <w:r w:rsidRPr="0029611C">
              <w:tab/>
              <w:t>Where required, interpret results from application of business technology equipment following manufacturers’ instructions.</w:t>
            </w:r>
          </w:p>
          <w:p w:rsidR="00000000" w:rsidP="0029611C">
            <w:pPr>
              <w:pStyle w:val="BodyText"/>
              <w:rPr>
                <w:lang w:val="en-NZ"/>
              </w:rPr>
            </w:pPr>
          </w:p>
        </w:tc>
      </w:tr>
      <w:tr w:rsidTr="00296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11C">
            <w:pPr>
              <w:pStyle w:val="BodyText"/>
              <w:rPr>
                <w:lang w:val="en-NZ"/>
              </w:rPr>
            </w:pPr>
            <w:r w:rsidRPr="0029611C">
              <w:t>3.</w:t>
            </w:r>
            <w:r w:rsidRPr="0029611C">
              <w:tab/>
              <w:t>Maintain business technology related to swimming pool and spa servicing.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11C" w:rsidP="0029611C">
            <w:pPr>
              <w:pStyle w:val="BodyText"/>
            </w:pPr>
            <w:r w:rsidRPr="0029611C">
              <w:t>3.1</w:t>
            </w:r>
            <w:r w:rsidRPr="0029611C">
              <w:tab/>
              <w:t>Follow workplac</w:t>
            </w:r>
            <w:r w:rsidRPr="0029611C">
              <w:t>e procedures to check business technology equipment for serviceability and arrange service or repair if required.</w:t>
            </w:r>
          </w:p>
          <w:p w:rsidR="00000000" w:rsidRPr="0029611C" w:rsidP="0029611C">
            <w:pPr>
              <w:pStyle w:val="BodyText"/>
            </w:pPr>
            <w:r w:rsidRPr="0029611C">
              <w:t>3.2</w:t>
            </w:r>
            <w:r w:rsidRPr="0029611C">
              <w:tab/>
              <w:t>Perform routine maintenance of business technology equipment in accordance with maintenance schedule and within own work responsibility</w:t>
            </w:r>
          </w:p>
          <w:p w:rsidR="00000000" w:rsidRPr="0029611C" w:rsidP="0029611C">
            <w:pPr>
              <w:pStyle w:val="BodyText"/>
            </w:pPr>
            <w:r w:rsidRPr="0029611C">
              <w:t>3.</w:t>
            </w:r>
            <w:r w:rsidRPr="0029611C">
              <w:t>3</w:t>
            </w:r>
            <w:r w:rsidRPr="0029611C">
              <w:tab/>
              <w:t>Store business technology equipment safely and securely.</w:t>
            </w:r>
          </w:p>
        </w:tc>
      </w:tr>
    </w:tbl>
    <w:p w:rsidR="00000000" w:rsidRPr="0029611C" w:rsidP="0029611C">
      <w:pPr>
        <w:pStyle w:val="BodyText"/>
      </w:pPr>
    </w:p>
    <w:p w:rsidR="00000000" w:rsidRPr="0029611C" w:rsidP="0029611C">
      <w:pPr>
        <w:pStyle w:val="AllowPageBreak"/>
      </w:pPr>
    </w:p>
    <w:p w:rsidR="00000000" w:rsidRPr="0029611C" w:rsidP="0029611C">
      <w:pPr>
        <w:pStyle w:val="Heading1"/>
      </w:pPr>
      <w:bookmarkStart w:id="6" w:name="O_888759"/>
      <w:bookmarkEnd w:id="6"/>
      <w:r w:rsidRPr="0029611C">
        <w:t>Foundation Skills</w:t>
      </w:r>
    </w:p>
    <w:p w:rsidR="00000000" w:rsidRPr="0029611C" w:rsidP="006E4FF4">
      <w:pPr>
        <w:pStyle w:val="BodyText"/>
      </w:pPr>
      <w:r w:rsidRPr="0029611C">
        <w:t>This section describes the language, literacy, numeracy and employment skills essential to performance in this unit but not explicit in the performance criteria</w:t>
      </w:r>
      <w:r w:rsidRPr="0029611C">
        <w:t xml:space="preserve">: </w:t>
      </w:r>
    </w:p>
    <w:p w:rsidR="00000000" w:rsidRPr="0029611C" w:rsidP="0029611C">
      <w:pPr>
        <w:pStyle w:val="ListBullet"/>
      </w:pPr>
      <w:r w:rsidRPr="0029611C">
        <w:t>reading skills to access and interpret manufacturers’ instructions for business technology equipment relating to swimming pool and spa servicing</w:t>
      </w:r>
    </w:p>
    <w:p w:rsidR="00000000" w:rsidRPr="0029611C" w:rsidP="0029611C">
      <w:pPr>
        <w:pStyle w:val="ListBullet"/>
      </w:pPr>
      <w:r w:rsidRPr="0029611C">
        <w:t>writing skills to complete documentation</w:t>
      </w:r>
      <w:r w:rsidRPr="0029611C">
        <w:t xml:space="preserve"> relating to swimming pool and spa servicing relating to use of business technology equipment</w:t>
      </w:r>
    </w:p>
    <w:p w:rsidR="00000000" w:rsidRPr="0029611C" w:rsidP="0029611C">
      <w:pPr>
        <w:pStyle w:val="ListBullet"/>
      </w:pPr>
      <w:r w:rsidRPr="0029611C">
        <w:t>numeracy skills to interpret routine numerical and graphical information relating to business technology equipment involved in swimming pool and spa servicing</w:t>
      </w:r>
    </w:p>
    <w:p w:rsidR="00000000" w:rsidRPr="0029611C" w:rsidP="0029611C">
      <w:pPr>
        <w:pStyle w:val="ListBullet"/>
      </w:pPr>
      <w:r w:rsidRPr="0029611C">
        <w:t>ora</w:t>
      </w:r>
      <w:r w:rsidRPr="0029611C">
        <w:t>l communication skills to ask questions to clarify applications of business technology equipment relating to swimming pool and spa servicing</w:t>
      </w:r>
    </w:p>
    <w:p w:rsidR="00000000" w:rsidRPr="0029611C" w:rsidP="0029611C">
      <w:pPr>
        <w:pStyle w:val="ListBullet"/>
      </w:pPr>
      <w:r w:rsidRPr="0029611C">
        <w:t>technology skills to use business technology equipment to access information relating to swimming pool and spa serv</w:t>
      </w:r>
      <w:r w:rsidRPr="0029611C">
        <w:t>icing.</w:t>
      </w:r>
    </w:p>
    <w:p w:rsidR="00000000" w:rsidRPr="0029611C" w:rsidP="0029611C">
      <w:pPr>
        <w:pStyle w:val="AllowPageBreak"/>
      </w:pPr>
    </w:p>
    <w:p w:rsidR="00000000" w:rsidRPr="0029611C" w:rsidP="0029611C">
      <w:pPr>
        <w:pStyle w:val="Heading1"/>
      </w:pPr>
      <w:bookmarkStart w:id="7" w:name="O_888757"/>
      <w:bookmarkEnd w:id="7"/>
      <w:r w:rsidRPr="0029611C">
        <w:t>Unit Mapping Information</w:t>
      </w:r>
    </w:p>
    <w:p w:rsidR="00000000" w:rsidRPr="0029611C" w:rsidP="006E4FF4">
      <w:pPr>
        <w:pStyle w:val="BodyText"/>
      </w:pPr>
      <w:r w:rsidRPr="0029611C">
        <w:t>Supersedes and is equivalent to CPPSPS3011A Use and maintain business technology related to swimming pool and spa servicing.</w:t>
      </w:r>
    </w:p>
    <w:p w:rsidR="00000000" w:rsidRPr="0029611C" w:rsidP="0029611C">
      <w:pPr>
        <w:pStyle w:val="Heading1"/>
      </w:pPr>
      <w:bookmarkStart w:id="8" w:name="O_888750"/>
      <w:bookmarkEnd w:id="8"/>
      <w:r w:rsidRPr="0029611C">
        <w:t>Links</w:t>
      </w:r>
    </w:p>
    <w:p w:rsidR="00000000" w:rsidRPr="0029611C" w:rsidP="006E4FF4">
      <w:pPr>
        <w:pStyle w:val="BodyText"/>
      </w:pPr>
      <w:r w:rsidRPr="0029611C">
        <w:t xml:space="preserve">Companion Volume implementation guides are found in VETNet </w:t>
      </w:r>
      <w:r w:rsidRPr="0029611C">
        <w:t xml:space="preserve">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45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9611C" w:rsidP="0029611C"/>
    <w:sectPr w:rsidSect="00296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1C" w:rsidRPr="006E4FF4" w:rsidP="006E4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 w:rsidP="00296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FF4" w:rsidP="00296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4FF4" w:rsidP="00296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11C" w:rsidRPr="006E4FF4" w:rsidP="006E4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F4" w:rsidRPr="002D2AF8" w:rsidP="00296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CPPSPS3011 Use and maintain business technology related to swimming pool and spa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E4FF4" w:rsidP="00296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6E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81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11C"/>
  </w:style>
  <w:style w:type="character" w:customStyle="1" w:styleId="Heading1Char">
    <w:name w:val="Heading 1 Char"/>
    <w:basedOn w:val="DefaultParagraphFont"/>
    <w:link w:val="Heading1"/>
    <w:rsid w:val="00296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1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6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611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6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11C"/>
    <w:rPr>
      <w:b/>
      <w:spacing w:val="0"/>
    </w:rPr>
  </w:style>
  <w:style w:type="paragraph" w:customStyle="1" w:styleId="SuperTitle">
    <w:name w:val="SuperTitle"/>
    <w:basedOn w:val="Title"/>
    <w:rsid w:val="00296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11C"/>
    <w:rPr>
      <w:i/>
    </w:rPr>
  </w:style>
  <w:style w:type="paragraph" w:styleId="Caption">
    <w:name w:val="caption"/>
    <w:basedOn w:val="BodyText"/>
    <w:next w:val="Normal"/>
    <w:qFormat/>
    <w:rsid w:val="00296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11C"/>
  </w:style>
  <w:style w:type="paragraph" w:styleId="TableofFigures">
    <w:name w:val="table of figures"/>
    <w:basedOn w:val="Normal"/>
    <w:next w:val="Normal"/>
    <w:semiHidden/>
    <w:rsid w:val="00296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11C"/>
    <w:rPr>
      <w:rFonts w:ascii="Wingdings" w:hAnsi="Wingdings"/>
    </w:rPr>
  </w:style>
  <w:style w:type="paragraph" w:customStyle="1" w:styleId="TableHeading">
    <w:name w:val="Table Heading"/>
    <w:basedOn w:val="HeadingBase"/>
    <w:rsid w:val="00296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11C"/>
    <w:rPr>
      <w:color w:val="0033CC"/>
      <w:u w:val="none"/>
    </w:rPr>
  </w:style>
  <w:style w:type="paragraph" w:customStyle="1" w:styleId="BodyTextRight">
    <w:name w:val="Body Text Right"/>
    <w:basedOn w:val="BodyText"/>
    <w:rsid w:val="00296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11C"/>
    <w:rPr>
      <w:sz w:val="32"/>
    </w:rPr>
  </w:style>
  <w:style w:type="paragraph" w:customStyle="1" w:styleId="HeadingProcedure">
    <w:name w:val="Heading Procedure"/>
    <w:basedOn w:val="HeadingBase"/>
    <w:next w:val="Normal"/>
    <w:rsid w:val="00296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11C"/>
    <w:pPr>
      <w:spacing w:before="60" w:after="60"/>
    </w:pPr>
  </w:style>
  <w:style w:type="paragraph" w:styleId="ListContinue">
    <w:name w:val="List Continue"/>
    <w:basedOn w:val="List"/>
    <w:rsid w:val="0029611C"/>
    <w:pPr>
      <w:ind w:firstLine="0"/>
    </w:pPr>
  </w:style>
  <w:style w:type="paragraph" w:customStyle="1" w:styleId="ListNote">
    <w:name w:val="List Note"/>
    <w:basedOn w:val="List"/>
    <w:rsid w:val="00296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11C"/>
    <w:rPr>
      <w:rFonts w:ascii="Courier New" w:hAnsi="Courier New"/>
    </w:rPr>
  </w:style>
  <w:style w:type="paragraph" w:customStyle="1" w:styleId="NoteBullet">
    <w:name w:val="Note Bullet"/>
    <w:basedOn w:val="Note"/>
    <w:rsid w:val="00296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11C"/>
    <w:rPr>
      <w:b/>
      <w:smallCaps/>
    </w:rPr>
  </w:style>
  <w:style w:type="paragraph" w:customStyle="1" w:styleId="TableListNumber">
    <w:name w:val="Table List Number"/>
    <w:basedOn w:val="ListNumber"/>
    <w:rsid w:val="00296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11C"/>
    <w:pPr>
      <w:numPr>
        <w:numId w:val="8"/>
      </w:numPr>
    </w:pPr>
  </w:style>
  <w:style w:type="paragraph" w:customStyle="1" w:styleId="ListAlpha2">
    <w:name w:val="List Alpha 2"/>
    <w:basedOn w:val="List2"/>
    <w:rsid w:val="0029611C"/>
    <w:pPr>
      <w:numPr>
        <w:numId w:val="7"/>
      </w:numPr>
    </w:pPr>
  </w:style>
  <w:style w:type="paragraph" w:styleId="List2">
    <w:name w:val="List 2"/>
    <w:basedOn w:val="BodyText"/>
    <w:rsid w:val="00296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11C"/>
    <w:pPr>
      <w:numPr>
        <w:numId w:val="3"/>
      </w:numPr>
    </w:pPr>
  </w:style>
  <w:style w:type="paragraph" w:styleId="ListContinue2">
    <w:name w:val="List Continue 2"/>
    <w:basedOn w:val="List2"/>
    <w:rsid w:val="0029611C"/>
    <w:pPr>
      <w:ind w:firstLine="0"/>
    </w:pPr>
  </w:style>
  <w:style w:type="paragraph" w:styleId="ListContinue3">
    <w:name w:val="List Continue 3"/>
    <w:basedOn w:val="List3"/>
    <w:rsid w:val="0029611C"/>
    <w:pPr>
      <w:ind w:left="1021" w:firstLine="0"/>
    </w:pPr>
  </w:style>
  <w:style w:type="paragraph" w:styleId="ListContinue4">
    <w:name w:val="List Continue 4"/>
    <w:basedOn w:val="List4"/>
    <w:rsid w:val="0029611C"/>
    <w:pPr>
      <w:ind w:firstLine="0"/>
    </w:pPr>
  </w:style>
  <w:style w:type="paragraph" w:styleId="ListContinue5">
    <w:name w:val="List Continue 5"/>
    <w:basedOn w:val="List5"/>
    <w:rsid w:val="0029611C"/>
    <w:pPr>
      <w:ind w:firstLine="0"/>
    </w:pPr>
  </w:style>
  <w:style w:type="paragraph" w:styleId="ListNumber3">
    <w:name w:val="List Number 3"/>
    <w:basedOn w:val="List3"/>
    <w:rsid w:val="0029611C"/>
    <w:pPr>
      <w:numPr>
        <w:numId w:val="4"/>
      </w:numPr>
    </w:pPr>
  </w:style>
  <w:style w:type="paragraph" w:styleId="ListNumber4">
    <w:name w:val="List Number 4"/>
    <w:basedOn w:val="List4"/>
    <w:rsid w:val="0029611C"/>
    <w:pPr>
      <w:numPr>
        <w:numId w:val="5"/>
      </w:numPr>
    </w:pPr>
  </w:style>
  <w:style w:type="paragraph" w:styleId="ListNumber5">
    <w:name w:val="List Number 5"/>
    <w:basedOn w:val="List5"/>
    <w:rsid w:val="0029611C"/>
    <w:pPr>
      <w:numPr>
        <w:numId w:val="6"/>
      </w:numPr>
    </w:pPr>
  </w:style>
  <w:style w:type="paragraph" w:styleId="BlockText">
    <w:name w:val="Block Text"/>
    <w:basedOn w:val="Normal"/>
    <w:rsid w:val="00296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11C"/>
    <w:rPr>
      <w:sz w:val="16"/>
      <w:vertAlign w:val="superscript"/>
    </w:rPr>
  </w:style>
  <w:style w:type="character" w:customStyle="1" w:styleId="Symbols">
    <w:name w:val="Symbols"/>
    <w:basedOn w:val="DefaultParagraphFont"/>
    <w:rsid w:val="0029611C"/>
    <w:rPr>
      <w:rFonts w:ascii="Symbol" w:hAnsi="Symbol"/>
    </w:rPr>
  </w:style>
  <w:style w:type="character" w:customStyle="1" w:styleId="MenuOptions">
    <w:name w:val="Menu Options"/>
    <w:basedOn w:val="DefaultParagraphFont"/>
    <w:rsid w:val="00296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11C"/>
    <w:rPr>
      <w:b/>
    </w:rPr>
  </w:style>
  <w:style w:type="character" w:customStyle="1" w:styleId="Underlined">
    <w:name w:val="Underlined"/>
    <w:basedOn w:val="DefaultParagraphFont"/>
    <w:rsid w:val="0029611C"/>
    <w:rPr>
      <w:u w:val="single"/>
    </w:rPr>
  </w:style>
  <w:style w:type="paragraph" w:customStyle="1" w:styleId="TableBodyTextRight">
    <w:name w:val="Table Body Text Right"/>
    <w:basedOn w:val="TableBodyText"/>
    <w:rsid w:val="00296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11C"/>
    <w:rPr>
      <w:sz w:val="18"/>
    </w:rPr>
  </w:style>
  <w:style w:type="paragraph" w:customStyle="1" w:styleId="BodySmallRight">
    <w:name w:val="Body Small Right"/>
    <w:basedOn w:val="BodyTextRight"/>
    <w:rsid w:val="0029611C"/>
    <w:rPr>
      <w:sz w:val="18"/>
      <w:szCs w:val="18"/>
    </w:rPr>
  </w:style>
  <w:style w:type="paragraph" w:customStyle="1" w:styleId="MarginEdition">
    <w:name w:val="Margin Edition"/>
    <w:basedOn w:val="MarginNote"/>
    <w:rsid w:val="00296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11C"/>
    <w:rPr>
      <w:sz w:val="2"/>
      <w:szCs w:val="2"/>
    </w:rPr>
  </w:style>
  <w:style w:type="character" w:customStyle="1" w:styleId="Small">
    <w:name w:val="Small"/>
    <w:basedOn w:val="DefaultParagraphFont"/>
    <w:rsid w:val="0029611C"/>
    <w:rPr>
      <w:sz w:val="16"/>
    </w:rPr>
  </w:style>
  <w:style w:type="paragraph" w:customStyle="1" w:styleId="WideTable">
    <w:name w:val="Wide Table"/>
    <w:basedOn w:val="Normal"/>
    <w:rsid w:val="00296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11C"/>
  </w:style>
  <w:style w:type="paragraph" w:styleId="Quote">
    <w:name w:val="Quote"/>
    <w:basedOn w:val="Heading1"/>
    <w:link w:val="QuoteChar"/>
    <w:qFormat/>
    <w:rsid w:val="00296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11C"/>
    <w:pPr>
      <w:pageBreakBefore/>
    </w:pPr>
  </w:style>
  <w:style w:type="paragraph" w:customStyle="1" w:styleId="Border">
    <w:name w:val="Border"/>
    <w:basedOn w:val="Normal"/>
    <w:qFormat/>
    <w:rsid w:val="00296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11C"/>
    <w:rPr>
      <w:u w:val="single"/>
    </w:rPr>
  </w:style>
  <w:style w:type="paragraph" w:styleId="BalloonText">
    <w:name w:val="Balloon Text"/>
    <w:basedOn w:val="Normal"/>
    <w:link w:val="BalloonTextChar"/>
    <w:rsid w:val="00296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11C"/>
    <w:pPr>
      <w:spacing w:before="0" w:after="0"/>
    </w:pPr>
  </w:style>
  <w:style w:type="paragraph" w:customStyle="1" w:styleId="BodyTextBold">
    <w:name w:val="Body Text Bold"/>
    <w:basedOn w:val="BodyText"/>
    <w:qFormat/>
    <w:rsid w:val="0029611C"/>
    <w:rPr>
      <w:b/>
    </w:rPr>
  </w:style>
  <w:style w:type="character" w:styleId="Hyperlink">
    <w:name w:val="Hyperlink"/>
    <w:basedOn w:val="DefaultParagraphFont"/>
    <w:uiPriority w:val="99"/>
    <w:unhideWhenUsed/>
    <w:rsid w:val="006E4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3458</Characters>
  <Application>Microsoft Office Word</Application>
  <DocSecurity>0</DocSecurity>
  <Lines>104</Lines>
  <Paragraphs>51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CPPSPS3011 Use and maintain business technology related to swimming pool and spa servicing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