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8A2" w:rsidP="006C1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CPPSPS3010 Sell swimming pool and spa products and services</w:t>
      </w:r>
      <w:r>
        <w:fldChar w:fldCharType="end"/>
      </w:r>
    </w:p>
    <w:p w:rsidR="006C18A2" w:rsidP="006C18A2">
      <w:pPr>
        <w:pStyle w:val="Version"/>
        <w:sectPr w:rsidSect="00330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9FE" w:rsidP="003309FE">
      <w:pPr>
        <w:pStyle w:val="SuperHeading"/>
      </w:pPr>
      <w:r w:rsidRPr="003309FE">
        <w:t>Assessment Requirements for CPPSPS3010 Sell swimming pool and spa products and services</w:t>
      </w:r>
    </w:p>
    <w:p w:rsidR="00000000" w:rsidRPr="003309FE" w:rsidP="003309FE">
      <w:pPr>
        <w:pStyle w:val="Heading1"/>
      </w:pPr>
      <w:bookmarkStart w:id="1" w:name="O_888391"/>
      <w:bookmarkEnd w:id="1"/>
      <w:r w:rsidRPr="003309FE">
        <w:t>Modification History</w:t>
      </w:r>
    </w:p>
    <w:p w:rsidR="00000000" w:rsidRPr="003309FE" w:rsidP="006C18A2">
      <w:pPr>
        <w:pStyle w:val="List"/>
      </w:pPr>
      <w:r w:rsidRPr="003309FE">
        <w:t>Release 1.</w:t>
      </w:r>
    </w:p>
    <w:p w:rsidR="00000000" w:rsidRPr="003309FE" w:rsidP="006C18A2">
      <w:pPr>
        <w:pStyle w:val="List"/>
      </w:pPr>
      <w:r w:rsidRPr="003309FE">
        <w:t>Supersedes and is equivalent to CPPSPS3010A.</w:t>
      </w:r>
    </w:p>
    <w:p w:rsidR="00000000" w:rsidRPr="003309FE" w:rsidP="006C18A2">
      <w:pPr>
        <w:pStyle w:val="List"/>
      </w:pPr>
      <w:r w:rsidRPr="003309FE">
        <w:t>Unit of competency upgraded to reflect Standards for Training Packages 2012.</w:t>
      </w:r>
    </w:p>
    <w:p w:rsidR="00000000" w:rsidRPr="003309FE" w:rsidP="006C18A2">
      <w:pPr>
        <w:pStyle w:val="List"/>
      </w:pPr>
      <w:r w:rsidRPr="003309FE">
        <w:t>This version first released with CPP Property Services Training Package Version 6.0.</w:t>
      </w:r>
    </w:p>
    <w:p w:rsidR="00000000" w:rsidRPr="003309FE" w:rsidP="003309FE">
      <w:pPr>
        <w:pStyle w:val="AllowPageBreak"/>
      </w:pPr>
    </w:p>
    <w:p w:rsidR="00000000" w:rsidRPr="003309FE" w:rsidP="003309FE">
      <w:pPr>
        <w:pStyle w:val="Heading1"/>
      </w:pPr>
      <w:bookmarkStart w:id="2" w:name="O_888394"/>
      <w:bookmarkEnd w:id="2"/>
      <w:r w:rsidRPr="003309FE">
        <w:t>Performance Evidence</w:t>
      </w:r>
    </w:p>
    <w:p w:rsidR="00000000" w:rsidRPr="003309FE" w:rsidP="006C18A2">
      <w:pPr>
        <w:pStyle w:val="BodyText"/>
      </w:pPr>
      <w:r w:rsidRPr="003309FE">
        <w:t>To demonstrate competency in this unit, a person must su</w:t>
      </w:r>
      <w:r w:rsidRPr="003309FE">
        <w:t>ccessfully sell swimming pool and spa products and services, including each of:</w:t>
      </w:r>
    </w:p>
    <w:p w:rsidR="00000000" w:rsidRPr="003309FE" w:rsidP="003309FE">
      <w:pPr>
        <w:pStyle w:val="ListBullet"/>
      </w:pPr>
      <w:r w:rsidRPr="003309FE">
        <w:t>one swimming pool product</w:t>
      </w:r>
    </w:p>
    <w:p w:rsidR="00000000" w:rsidRPr="003309FE" w:rsidP="003309FE">
      <w:pPr>
        <w:pStyle w:val="ListBullet"/>
      </w:pPr>
      <w:r w:rsidRPr="003309FE">
        <w:t>one spa product</w:t>
      </w:r>
    </w:p>
    <w:p w:rsidR="00000000" w:rsidRPr="003309FE" w:rsidP="003309FE">
      <w:pPr>
        <w:pStyle w:val="ListBullet"/>
      </w:pPr>
      <w:r w:rsidRPr="003309FE">
        <w:t>one swimming pool or spa service.</w:t>
      </w:r>
    </w:p>
    <w:p w:rsidR="00000000" w:rsidRPr="003309FE" w:rsidP="006C18A2">
      <w:pPr>
        <w:pStyle w:val="BodyText"/>
      </w:pPr>
      <w:r w:rsidRPr="003309FE">
        <w:t>In doing this, the person must meet the performance criteria for this unit.</w:t>
      </w:r>
    </w:p>
    <w:p w:rsidR="00000000" w:rsidRPr="003309FE" w:rsidP="003309FE">
      <w:pPr>
        <w:pStyle w:val="Heading1"/>
      </w:pPr>
      <w:bookmarkStart w:id="3" w:name="O_888393"/>
      <w:bookmarkEnd w:id="3"/>
      <w:r w:rsidRPr="003309FE">
        <w:t>Knowle</w:t>
      </w:r>
      <w:r w:rsidRPr="003309FE">
        <w:t>dge Evidence</w:t>
      </w:r>
    </w:p>
    <w:p w:rsidR="00000000" w:rsidRPr="003309FE" w:rsidP="006C18A2">
      <w:pPr>
        <w:pStyle w:val="BodyText"/>
      </w:pPr>
      <w:r w:rsidRPr="003309FE">
        <w:t xml:space="preserve">To be competent in this unit, a person must demonstrate knowledge of: </w:t>
      </w:r>
    </w:p>
    <w:p w:rsidR="00000000" w:rsidRPr="003309FE" w:rsidP="003309FE">
      <w:pPr>
        <w:pStyle w:val="ListBullet"/>
      </w:pPr>
      <w:r w:rsidRPr="003309FE">
        <w:t>requirements of jurisdictional legislation and regulations relating to selling swimming pool and spa products and services, including those for work health and safety (WHS</w:t>
      </w:r>
      <w:r w:rsidRPr="003309FE">
        <w:t xml:space="preserve">) and protection of the environment </w:t>
      </w:r>
    </w:p>
    <w:p w:rsidR="00000000" w:rsidRPr="003309FE" w:rsidP="003309FE">
      <w:pPr>
        <w:pStyle w:val="ListBullet"/>
      </w:pPr>
      <w:r w:rsidRPr="003309FE">
        <w:t>workplace procedures for selling swimming pool and spa products and services, including interpreting work orders and reporting problems</w:t>
      </w:r>
    </w:p>
    <w:p w:rsidR="00000000" w:rsidRPr="003309FE" w:rsidP="003309FE">
      <w:pPr>
        <w:pStyle w:val="ListBullet"/>
      </w:pPr>
      <w:r w:rsidRPr="003309FE">
        <w:t>Australian Competition and Consumer Commission product safety guidelines</w:t>
      </w:r>
    </w:p>
    <w:p w:rsidR="00000000" w:rsidRPr="003309FE" w:rsidP="003309FE">
      <w:pPr>
        <w:pStyle w:val="ListBullet"/>
      </w:pPr>
      <w:r w:rsidRPr="003309FE">
        <w:t>Commonweal</w:t>
      </w:r>
      <w:r w:rsidRPr="003309FE">
        <w:t>th, state or territory legislation, and local government regulations impacting on the sale of swimming pool and spa products and services relating to:</w:t>
      </w:r>
    </w:p>
    <w:p w:rsidR="00000000" w:rsidRPr="003309FE" w:rsidP="003309FE">
      <w:pPr>
        <w:pStyle w:val="ListBullet2"/>
      </w:pPr>
      <w:r w:rsidRPr="003309FE">
        <w:t>consumer protection</w:t>
      </w:r>
    </w:p>
    <w:p w:rsidR="00000000" w:rsidRPr="003309FE" w:rsidP="003309FE">
      <w:pPr>
        <w:pStyle w:val="ListBullet2"/>
      </w:pPr>
      <w:r w:rsidRPr="003309FE">
        <w:t>dangerous goods</w:t>
      </w:r>
    </w:p>
    <w:p w:rsidR="00000000" w:rsidRPr="003309FE" w:rsidP="003309FE">
      <w:pPr>
        <w:pStyle w:val="ListBullet2"/>
      </w:pPr>
      <w:r w:rsidRPr="003309FE">
        <w:t>swimming pool and spa chemicals</w:t>
      </w:r>
    </w:p>
    <w:p w:rsidR="00000000" w:rsidRPr="003309FE" w:rsidP="003309FE">
      <w:pPr>
        <w:pStyle w:val="ListBullet2"/>
      </w:pPr>
      <w:r w:rsidRPr="003309FE">
        <w:t>environmental protection</w:t>
      </w:r>
    </w:p>
    <w:p w:rsidR="00000000" w:rsidRPr="003309FE" w:rsidP="003309FE">
      <w:pPr>
        <w:pStyle w:val="ListBullet2"/>
      </w:pPr>
      <w:r w:rsidRPr="003309FE">
        <w:t>health</w:t>
      </w:r>
    </w:p>
    <w:p w:rsidR="00000000" w:rsidRPr="003309FE" w:rsidP="003309FE">
      <w:pPr>
        <w:pStyle w:val="ListBullet2"/>
      </w:pPr>
      <w:r w:rsidRPr="003309FE">
        <w:t>work health and safety (WHS)</w:t>
      </w:r>
    </w:p>
    <w:p w:rsidR="00000000" w:rsidRPr="003309FE" w:rsidP="003309FE">
      <w:pPr>
        <w:pStyle w:val="ListBullet2"/>
      </w:pPr>
      <w:r w:rsidRPr="003309FE">
        <w:t>waste disposal</w:t>
      </w:r>
    </w:p>
    <w:p w:rsidR="00000000" w:rsidRPr="003309FE" w:rsidP="003309FE">
      <w:pPr>
        <w:pStyle w:val="ListBullet"/>
      </w:pPr>
      <w:r w:rsidRPr="003309FE">
        <w:t xml:space="preserve">processes for developing, documenting and demonstrating swimming pool and spa product service knowledge </w:t>
      </w:r>
    </w:p>
    <w:p w:rsidR="00000000" w:rsidRPr="003309FE" w:rsidP="003309FE">
      <w:pPr>
        <w:pStyle w:val="ListBullet"/>
      </w:pPr>
      <w:r w:rsidRPr="003309FE">
        <w:t>techniques for types and timing of sales approaches to customers for swimming pool and spa products and se</w:t>
      </w:r>
      <w:r w:rsidRPr="003309FE">
        <w:t>rvices</w:t>
      </w:r>
    </w:p>
    <w:p w:rsidR="00000000" w:rsidRPr="003309FE" w:rsidP="003309FE">
      <w:pPr>
        <w:pStyle w:val="ListBullet"/>
      </w:pPr>
      <w:r w:rsidRPr="003309FE">
        <w:t>customer service principles applicable to customers for swimming pool and spa products and services</w:t>
      </w:r>
    </w:p>
    <w:p w:rsidR="00000000" w:rsidRPr="003309FE" w:rsidP="003309FE">
      <w:pPr>
        <w:pStyle w:val="ListBullet"/>
      </w:pPr>
      <w:r w:rsidRPr="003309FE">
        <w:t>theories of customer types, characteristics and behaviours applicable to customers for swimming pool and spa products and services, including:</w:t>
      </w:r>
    </w:p>
    <w:p w:rsidR="00000000" w:rsidRPr="003309FE" w:rsidP="003309FE">
      <w:pPr>
        <w:pStyle w:val="ListBullet2"/>
      </w:pPr>
      <w:r w:rsidRPr="003309FE">
        <w:t>custo</w:t>
      </w:r>
      <w:r w:rsidRPr="003309FE">
        <w:t>mer behaviour and cues</w:t>
      </w:r>
    </w:p>
    <w:p w:rsidR="00000000" w:rsidRPr="003309FE" w:rsidP="003309FE">
      <w:pPr>
        <w:pStyle w:val="ListBullet2"/>
      </w:pPr>
      <w:r w:rsidRPr="003309FE">
        <w:t>customer buying motives</w:t>
      </w:r>
    </w:p>
    <w:p w:rsidR="00000000" w:rsidRPr="003309FE" w:rsidP="003309FE">
      <w:pPr>
        <w:pStyle w:val="ListBullet2"/>
      </w:pPr>
      <w:r w:rsidRPr="003309FE">
        <w:t>demographics, lifestyle and income range of potential buyers</w:t>
      </w:r>
    </w:p>
    <w:p w:rsidR="00000000" w:rsidRPr="003309FE" w:rsidP="003309FE">
      <w:pPr>
        <w:pStyle w:val="ListBullet2"/>
      </w:pPr>
      <w:r w:rsidRPr="003309FE">
        <w:t>individual and cultural differences</w:t>
      </w:r>
    </w:p>
    <w:p w:rsidR="00000000" w:rsidRPr="003309FE" w:rsidP="003309FE">
      <w:pPr>
        <w:pStyle w:val="ListBullet2"/>
      </w:pPr>
      <w:r w:rsidRPr="003309FE">
        <w:t>types of customer needs:</w:t>
      </w:r>
    </w:p>
    <w:p w:rsidR="00000000" w:rsidRPr="003309FE" w:rsidP="003309FE">
      <w:pPr>
        <w:pStyle w:val="ListBullet3"/>
      </w:pPr>
      <w:r w:rsidRPr="003309FE">
        <w:t>environmental</w:t>
      </w:r>
    </w:p>
    <w:p w:rsidR="00000000" w:rsidRPr="003309FE" w:rsidP="003309FE">
      <w:pPr>
        <w:pStyle w:val="ListBullet3"/>
      </w:pPr>
      <w:r w:rsidRPr="003309FE">
        <w:t>functional</w:t>
      </w:r>
    </w:p>
    <w:p w:rsidR="00000000" w:rsidRPr="003309FE" w:rsidP="003309FE">
      <w:pPr>
        <w:pStyle w:val="ListBullet3"/>
      </w:pPr>
      <w:r w:rsidRPr="003309FE">
        <w:t>psychological</w:t>
      </w:r>
    </w:p>
    <w:p w:rsidR="00000000" w:rsidRPr="003309FE" w:rsidP="003309FE">
      <w:pPr>
        <w:pStyle w:val="ListBullet"/>
      </w:pPr>
      <w:r w:rsidRPr="003309FE">
        <w:t>questioning techniques, listening skills and non-verbal communication skills applicable to customers for swimming pool and spa products and services</w:t>
      </w:r>
    </w:p>
    <w:p w:rsidR="00000000" w:rsidRPr="003309FE" w:rsidP="003309FE">
      <w:pPr>
        <w:pStyle w:val="ListBullet"/>
      </w:pPr>
      <w:r w:rsidRPr="003309FE">
        <w:t>techniques for communicating features and benefits of swimming pool and spa products and services to custom</w:t>
      </w:r>
      <w:r w:rsidRPr="003309FE">
        <w:t>ers</w:t>
      </w:r>
    </w:p>
    <w:p w:rsidR="00000000" w:rsidRPr="003309FE" w:rsidP="003309FE">
      <w:pPr>
        <w:pStyle w:val="ListBullet"/>
      </w:pPr>
      <w:r w:rsidRPr="003309FE">
        <w:t>sources of information on swimming pool and spa products and services, including:</w:t>
      </w:r>
    </w:p>
    <w:p w:rsidR="00000000" w:rsidRPr="003309FE" w:rsidP="003309FE">
      <w:pPr>
        <w:pStyle w:val="ListBullet2"/>
      </w:pPr>
      <w:r w:rsidRPr="003309FE">
        <w:t>demonstrations</w:t>
      </w:r>
    </w:p>
    <w:p w:rsidR="00000000" w:rsidRPr="003309FE" w:rsidP="003309FE">
      <w:pPr>
        <w:pStyle w:val="ListBullet2"/>
      </w:pPr>
      <w:r w:rsidRPr="003309FE">
        <w:t>enterprise manuals</w:t>
      </w:r>
    </w:p>
    <w:p w:rsidR="00000000" w:rsidRPr="003309FE" w:rsidP="003309FE">
      <w:pPr>
        <w:pStyle w:val="ListBullet2"/>
      </w:pPr>
      <w:r w:rsidRPr="003309FE">
        <w:t>franchise and business meetings</w:t>
      </w:r>
    </w:p>
    <w:p w:rsidR="00000000" w:rsidRPr="003309FE" w:rsidP="003309FE">
      <w:pPr>
        <w:pStyle w:val="ListBullet2"/>
      </w:pPr>
      <w:r w:rsidRPr="003309FE">
        <w:t>internet</w:t>
      </w:r>
    </w:p>
    <w:p w:rsidR="00000000" w:rsidRPr="003309FE" w:rsidP="003309FE">
      <w:pPr>
        <w:pStyle w:val="ListBullet2"/>
      </w:pPr>
      <w:r w:rsidRPr="003309FE">
        <w:t>product labels</w:t>
      </w:r>
    </w:p>
    <w:p w:rsidR="00000000" w:rsidRPr="003309FE" w:rsidP="003309FE">
      <w:pPr>
        <w:pStyle w:val="ListBullet2"/>
      </w:pPr>
      <w:r w:rsidRPr="003309FE">
        <w:t>product profiles</w:t>
      </w:r>
    </w:p>
    <w:p w:rsidR="00000000" w:rsidRPr="003309FE" w:rsidP="003309FE">
      <w:pPr>
        <w:pStyle w:val="ListBullet2"/>
      </w:pPr>
      <w:r w:rsidRPr="003309FE">
        <w:t>promotional materials</w:t>
      </w:r>
    </w:p>
    <w:p w:rsidR="00000000" w:rsidRPr="003309FE" w:rsidP="003309FE">
      <w:pPr>
        <w:pStyle w:val="ListBullet2"/>
      </w:pPr>
      <w:r w:rsidRPr="003309FE">
        <w:t>staff members:</w:t>
      </w:r>
    </w:p>
    <w:p w:rsidR="00000000" w:rsidRPr="003309FE" w:rsidP="003309FE">
      <w:pPr>
        <w:pStyle w:val="ListBullet3"/>
      </w:pPr>
      <w:r w:rsidRPr="003309FE">
        <w:t>business owner</w:t>
      </w:r>
    </w:p>
    <w:p w:rsidR="00000000" w:rsidRPr="003309FE" w:rsidP="003309FE">
      <w:pPr>
        <w:pStyle w:val="ListBullet3"/>
      </w:pPr>
      <w:r w:rsidRPr="003309FE">
        <w:t>field staff</w:t>
      </w:r>
    </w:p>
    <w:p w:rsidR="00000000" w:rsidRPr="003309FE" w:rsidP="003309FE">
      <w:pPr>
        <w:pStyle w:val="ListBullet3"/>
      </w:pPr>
      <w:r w:rsidRPr="003309FE">
        <w:t>senior sales staff</w:t>
      </w:r>
    </w:p>
    <w:p w:rsidR="00000000" w:rsidRPr="003309FE" w:rsidP="003309FE">
      <w:pPr>
        <w:pStyle w:val="ListBullet2"/>
      </w:pPr>
      <w:r w:rsidRPr="003309FE">
        <w:t>supplier manuals</w:t>
      </w:r>
    </w:p>
    <w:p w:rsidR="00000000" w:rsidRPr="003309FE" w:rsidP="003309FE">
      <w:pPr>
        <w:pStyle w:val="ListBullet2"/>
      </w:pPr>
      <w:r w:rsidRPr="003309FE">
        <w:t>suppliers and their representatives</w:t>
      </w:r>
    </w:p>
    <w:p w:rsidR="00000000" w:rsidRPr="003309FE" w:rsidP="003309FE">
      <w:pPr>
        <w:pStyle w:val="ListBullet2"/>
      </w:pPr>
      <w:r w:rsidRPr="003309FE">
        <w:t>trade displays and trade conferences</w:t>
      </w:r>
    </w:p>
    <w:p w:rsidR="00000000" w:rsidRPr="003309FE" w:rsidP="003309FE">
      <w:pPr>
        <w:pStyle w:val="ListBullet2"/>
      </w:pPr>
      <w:r w:rsidRPr="003309FE">
        <w:t>training programs</w:t>
      </w:r>
    </w:p>
    <w:p w:rsidR="00000000" w:rsidRPr="003309FE" w:rsidP="003309FE">
      <w:pPr>
        <w:pStyle w:val="ListBullet2"/>
      </w:pPr>
      <w:r w:rsidRPr="003309FE">
        <w:t>videos</w:t>
      </w:r>
    </w:p>
    <w:p w:rsidR="00000000" w:rsidRPr="003309FE" w:rsidP="003309FE">
      <w:pPr>
        <w:pStyle w:val="ListBullet2"/>
      </w:pPr>
      <w:r w:rsidRPr="003309FE">
        <w:t xml:space="preserve">on-line databases, websites and information </w:t>
      </w:r>
    </w:p>
    <w:p w:rsidR="00000000" w:rsidRPr="003309FE" w:rsidP="003309FE">
      <w:pPr>
        <w:pStyle w:val="ListBullet"/>
      </w:pPr>
      <w:r w:rsidRPr="003309FE">
        <w:t xml:space="preserve">knowledge of features and benefits of workplace swimming pool and spa product and service range </w:t>
      </w:r>
    </w:p>
    <w:p w:rsidR="00000000" w:rsidRPr="003309FE" w:rsidP="003309FE">
      <w:pPr>
        <w:pStyle w:val="ListBullet"/>
      </w:pPr>
      <w:r w:rsidRPr="003309FE">
        <w:t>swimming pool and spa products and services, including:</w:t>
      </w:r>
    </w:p>
    <w:p w:rsidR="00000000" w:rsidRPr="003309FE" w:rsidP="003309FE">
      <w:pPr>
        <w:pStyle w:val="ListBullet2"/>
      </w:pPr>
      <w:r w:rsidRPr="003309FE">
        <w:t>components, spare parts and consumable items for swimming pool and spa systems</w:t>
      </w:r>
    </w:p>
    <w:p w:rsidR="00000000" w:rsidRPr="003309FE" w:rsidP="003309FE">
      <w:pPr>
        <w:pStyle w:val="ListBullet2"/>
      </w:pPr>
      <w:r w:rsidRPr="003309FE">
        <w:t>swimming pool and spa e</w:t>
      </w:r>
      <w:r w:rsidRPr="003309FE">
        <w:t>quipment and accessories</w:t>
      </w:r>
    </w:p>
    <w:p w:rsidR="00000000" w:rsidRPr="003309FE" w:rsidP="003309FE">
      <w:pPr>
        <w:pStyle w:val="ListBullet2"/>
      </w:pPr>
      <w:r w:rsidRPr="003309FE">
        <w:t>swimming pool and spa maintenance, service and repair</w:t>
      </w:r>
    </w:p>
    <w:p w:rsidR="00000000" w:rsidRPr="003309FE" w:rsidP="003309FE">
      <w:pPr>
        <w:pStyle w:val="ListBullet2"/>
      </w:pPr>
      <w:r w:rsidRPr="003309FE">
        <w:t>swimming pool and spa toys</w:t>
      </w:r>
    </w:p>
    <w:p w:rsidR="00000000" w:rsidRPr="003309FE" w:rsidP="003309FE">
      <w:pPr>
        <w:pStyle w:val="ListBullet2"/>
      </w:pPr>
      <w:r w:rsidRPr="003309FE">
        <w:t>swimming pool and spa chemicals</w:t>
      </w:r>
    </w:p>
    <w:p w:rsidR="00000000" w:rsidRPr="003309FE" w:rsidP="003309FE">
      <w:pPr>
        <w:pStyle w:val="ListBullet2"/>
      </w:pPr>
      <w:r w:rsidRPr="003309FE">
        <w:t>technical advice on swimming pool or spa</w:t>
      </w:r>
    </w:p>
    <w:p w:rsidR="00000000" w:rsidRPr="003309FE" w:rsidP="003309FE">
      <w:pPr>
        <w:pStyle w:val="ListBullet2"/>
      </w:pPr>
      <w:r w:rsidRPr="003309FE">
        <w:t>water testing services</w:t>
      </w:r>
    </w:p>
    <w:p w:rsidR="00000000" w:rsidRPr="003309FE" w:rsidP="003309FE">
      <w:pPr>
        <w:pStyle w:val="ListBullet2"/>
      </w:pPr>
      <w:r w:rsidRPr="003309FE">
        <w:t>water testing kits</w:t>
      </w:r>
    </w:p>
    <w:p w:rsidR="00000000" w:rsidRPr="003309FE" w:rsidP="003309FE">
      <w:pPr>
        <w:pStyle w:val="ListBullet"/>
      </w:pPr>
      <w:r w:rsidRPr="003309FE">
        <w:t xml:space="preserve">swimming pool and spa product and </w:t>
      </w:r>
      <w:r w:rsidRPr="003309FE">
        <w:t>service knowledge, including:</w:t>
      </w:r>
    </w:p>
    <w:p w:rsidR="00000000" w:rsidRPr="003309FE" w:rsidP="003309FE">
      <w:pPr>
        <w:pStyle w:val="ListBullet2"/>
      </w:pPr>
      <w:r w:rsidRPr="003309FE">
        <w:t>after-sales service and support of product or service</w:t>
      </w:r>
    </w:p>
    <w:p w:rsidR="00000000" w:rsidRPr="003309FE" w:rsidP="003309FE">
      <w:pPr>
        <w:pStyle w:val="ListBullet2"/>
      </w:pPr>
      <w:r w:rsidRPr="003309FE">
        <w:t>application of product or service</w:t>
      </w:r>
    </w:p>
    <w:p w:rsidR="00000000" w:rsidRPr="003309FE" w:rsidP="003309FE">
      <w:pPr>
        <w:pStyle w:val="ListBullet2"/>
      </w:pPr>
      <w:r w:rsidRPr="003309FE">
        <w:t>availability of product or service</w:t>
      </w:r>
    </w:p>
    <w:p w:rsidR="00000000" w:rsidRPr="003309FE" w:rsidP="003309FE">
      <w:pPr>
        <w:pStyle w:val="ListBullet2"/>
      </w:pPr>
      <w:r w:rsidRPr="003309FE">
        <w:t>benefits of product or service</w:t>
      </w:r>
    </w:p>
    <w:p w:rsidR="00000000" w:rsidRPr="003309FE" w:rsidP="003309FE">
      <w:pPr>
        <w:pStyle w:val="ListBullet2"/>
      </w:pPr>
      <w:r w:rsidRPr="003309FE">
        <w:t>common faults and troubleshooting of product or service</w:t>
      </w:r>
    </w:p>
    <w:p w:rsidR="00000000" w:rsidRPr="003309FE" w:rsidP="003309FE">
      <w:pPr>
        <w:pStyle w:val="ListBullet2"/>
      </w:pPr>
      <w:r w:rsidRPr="003309FE">
        <w:t>comparative products and services</w:t>
      </w:r>
    </w:p>
    <w:p w:rsidR="00000000" w:rsidRPr="003309FE" w:rsidP="003309FE">
      <w:pPr>
        <w:pStyle w:val="ListBullet2"/>
      </w:pPr>
      <w:r w:rsidRPr="003309FE">
        <w:t>consumer reports on product or service</w:t>
      </w:r>
    </w:p>
    <w:p w:rsidR="00000000" w:rsidRPr="003309FE" w:rsidP="003309FE">
      <w:pPr>
        <w:pStyle w:val="ListBullet2"/>
      </w:pPr>
      <w:r w:rsidRPr="003309FE">
        <w:t>environmental protection relating to product or service</w:t>
      </w:r>
    </w:p>
    <w:p w:rsidR="00000000" w:rsidRPr="003309FE" w:rsidP="003309FE">
      <w:pPr>
        <w:pStyle w:val="ListBullet2"/>
      </w:pPr>
      <w:r w:rsidRPr="003309FE">
        <w:t>features of product or service</w:t>
      </w:r>
    </w:p>
    <w:p w:rsidR="00000000" w:rsidRPr="003309FE" w:rsidP="003309FE">
      <w:pPr>
        <w:pStyle w:val="ListBullet2"/>
      </w:pPr>
      <w:r w:rsidRPr="003309FE">
        <w:t>installation and set-up of product or service</w:t>
      </w:r>
    </w:p>
    <w:p w:rsidR="00000000" w:rsidRPr="003309FE" w:rsidP="003309FE">
      <w:pPr>
        <w:pStyle w:val="ListBullet2"/>
      </w:pPr>
      <w:r w:rsidRPr="003309FE">
        <w:t>legislative and regulatory requirements relating t</w:t>
      </w:r>
      <w:r w:rsidRPr="003309FE">
        <w:t>o product or service</w:t>
      </w:r>
    </w:p>
    <w:p w:rsidR="00000000" w:rsidRPr="003309FE" w:rsidP="003309FE">
      <w:pPr>
        <w:pStyle w:val="ListBullet2"/>
      </w:pPr>
      <w:r w:rsidRPr="003309FE">
        <w:t>manufacturer requirements relating to product or service</w:t>
      </w:r>
    </w:p>
    <w:p w:rsidR="00000000" w:rsidRPr="003309FE" w:rsidP="003309FE">
      <w:pPr>
        <w:pStyle w:val="ListBullet2"/>
      </w:pPr>
      <w:r w:rsidRPr="003309FE">
        <w:t>operation of product or service</w:t>
      </w:r>
    </w:p>
    <w:p w:rsidR="00000000" w:rsidRPr="003309FE" w:rsidP="003309FE">
      <w:pPr>
        <w:pStyle w:val="ListBullet2"/>
      </w:pPr>
      <w:r w:rsidRPr="003309FE">
        <w:t>potential hazards of product or service</w:t>
      </w:r>
    </w:p>
    <w:p w:rsidR="00000000" w:rsidRPr="003309FE" w:rsidP="003309FE">
      <w:pPr>
        <w:pStyle w:val="ListBullet2"/>
      </w:pPr>
      <w:r w:rsidRPr="003309FE">
        <w:t>price of product or service</w:t>
      </w:r>
    </w:p>
    <w:p w:rsidR="00000000" w:rsidRPr="003309FE" w:rsidP="003309FE">
      <w:pPr>
        <w:pStyle w:val="ListBullet2"/>
      </w:pPr>
      <w:r w:rsidRPr="003309FE">
        <w:t>risks associated with product or service</w:t>
      </w:r>
    </w:p>
    <w:p w:rsidR="00000000" w:rsidRPr="003309FE" w:rsidP="003309FE">
      <w:pPr>
        <w:pStyle w:val="ListBullet2"/>
      </w:pPr>
      <w:r w:rsidRPr="003309FE">
        <w:t>safe handling, transport, disposal an</w:t>
      </w:r>
      <w:r w:rsidRPr="003309FE">
        <w:t>d storage requirements of product or service</w:t>
      </w:r>
    </w:p>
    <w:p w:rsidR="00000000" w:rsidRPr="003309FE" w:rsidP="003309FE">
      <w:pPr>
        <w:pStyle w:val="ListBullet2"/>
      </w:pPr>
      <w:r w:rsidRPr="003309FE">
        <w:t>safety features and requirements of product or service</w:t>
      </w:r>
    </w:p>
    <w:p w:rsidR="00000000" w:rsidRPr="003309FE" w:rsidP="003309FE">
      <w:pPr>
        <w:pStyle w:val="ListBullet2"/>
      </w:pPr>
      <w:r w:rsidRPr="003309FE">
        <w:t>servicing requirements of product or service</w:t>
      </w:r>
    </w:p>
    <w:p w:rsidR="00000000" w:rsidRPr="003309FE" w:rsidP="003309FE">
      <w:pPr>
        <w:pStyle w:val="ListBullet2"/>
      </w:pPr>
      <w:r w:rsidRPr="003309FE">
        <w:t>time-saving features of product or service</w:t>
      </w:r>
    </w:p>
    <w:p w:rsidR="00000000" w:rsidRPr="003309FE" w:rsidP="003309FE">
      <w:pPr>
        <w:pStyle w:val="ListBullet2"/>
      </w:pPr>
      <w:r w:rsidRPr="003309FE">
        <w:t>use-by dates of product or service</w:t>
      </w:r>
    </w:p>
    <w:p w:rsidR="00000000" w:rsidRPr="003309FE" w:rsidP="003309FE">
      <w:pPr>
        <w:pStyle w:val="ListBullet2"/>
      </w:pPr>
      <w:r w:rsidRPr="003309FE">
        <w:t>warranties of product or service</w:t>
      </w:r>
    </w:p>
    <w:p w:rsidR="00000000" w:rsidRPr="003309FE" w:rsidP="003309FE">
      <w:pPr>
        <w:pStyle w:val="ListBullet"/>
      </w:pPr>
      <w:r w:rsidRPr="003309FE">
        <w:t>components, spare parts and consumable items for swimming pool and spa systems, including:</w:t>
      </w:r>
    </w:p>
    <w:p w:rsidR="00000000" w:rsidRPr="003309FE" w:rsidP="003309FE">
      <w:pPr>
        <w:pStyle w:val="ListBullet2"/>
      </w:pPr>
      <w:r w:rsidRPr="003309FE">
        <w:t>circulation and filtration</w:t>
      </w:r>
    </w:p>
    <w:p w:rsidR="00000000" w:rsidRPr="003309FE" w:rsidP="003309FE">
      <w:pPr>
        <w:pStyle w:val="ListBullet2"/>
      </w:pPr>
      <w:r w:rsidRPr="003309FE">
        <w:t>cleaning and vacuuming</w:t>
      </w:r>
    </w:p>
    <w:p w:rsidR="00000000" w:rsidRPr="003309FE" w:rsidP="003309FE">
      <w:pPr>
        <w:pStyle w:val="ListBullet2"/>
      </w:pPr>
      <w:r w:rsidRPr="003309FE">
        <w:t>dosing</w:t>
      </w:r>
    </w:p>
    <w:p w:rsidR="00000000" w:rsidRPr="003309FE" w:rsidP="003309FE">
      <w:pPr>
        <w:pStyle w:val="ListBullet2"/>
      </w:pPr>
      <w:r w:rsidRPr="003309FE">
        <w:t>heating</w:t>
      </w:r>
    </w:p>
    <w:p w:rsidR="00000000" w:rsidRPr="003309FE" w:rsidP="003309FE">
      <w:pPr>
        <w:pStyle w:val="ListBullet2"/>
      </w:pPr>
      <w:r w:rsidRPr="003309FE">
        <w:t>lighting</w:t>
      </w:r>
    </w:p>
    <w:p w:rsidR="00000000" w:rsidRPr="003309FE" w:rsidP="003309FE">
      <w:pPr>
        <w:pStyle w:val="ListBullet2"/>
      </w:pPr>
      <w:r w:rsidRPr="003309FE">
        <w:t>spa equipment</w:t>
      </w:r>
    </w:p>
    <w:p w:rsidR="00000000" w:rsidRPr="003309FE" w:rsidP="003309FE">
      <w:pPr>
        <w:pStyle w:val="ListBullet2"/>
      </w:pPr>
      <w:r w:rsidRPr="003309FE">
        <w:t>swimming pool and spa accessories</w:t>
      </w:r>
    </w:p>
    <w:p w:rsidR="00000000" w:rsidRPr="003309FE" w:rsidP="003309FE">
      <w:pPr>
        <w:pStyle w:val="ListBullet2"/>
      </w:pPr>
      <w:r w:rsidRPr="003309FE">
        <w:t>swimming pool and spa maintenance, service and repair</w:t>
      </w:r>
    </w:p>
    <w:p w:rsidR="00000000" w:rsidRPr="003309FE" w:rsidP="003309FE">
      <w:pPr>
        <w:pStyle w:val="ListBullet2"/>
      </w:pPr>
      <w:r w:rsidRPr="003309FE">
        <w:t>swimming pool and spa toys</w:t>
      </w:r>
    </w:p>
    <w:p w:rsidR="00000000" w:rsidRPr="003309FE" w:rsidP="003309FE">
      <w:pPr>
        <w:pStyle w:val="ListBullet2"/>
      </w:pPr>
      <w:r w:rsidRPr="003309FE">
        <w:t>swimming pool and spa chemicals</w:t>
      </w:r>
    </w:p>
    <w:p w:rsidR="00000000" w:rsidRPr="003309FE" w:rsidP="003309FE">
      <w:pPr>
        <w:pStyle w:val="ListBullet2"/>
      </w:pPr>
      <w:r w:rsidRPr="003309FE">
        <w:t>technical advice on swimming pools and spas</w:t>
      </w:r>
    </w:p>
    <w:p w:rsidR="00000000" w:rsidRPr="003309FE" w:rsidP="003309FE">
      <w:pPr>
        <w:pStyle w:val="ListBullet2"/>
      </w:pPr>
      <w:r w:rsidRPr="003309FE">
        <w:t>water testing services</w:t>
      </w:r>
    </w:p>
    <w:p w:rsidR="00000000" w:rsidRPr="003309FE" w:rsidP="003309FE">
      <w:pPr>
        <w:pStyle w:val="ListBullet2"/>
      </w:pPr>
      <w:r w:rsidRPr="003309FE">
        <w:t>water testing kits</w:t>
      </w:r>
    </w:p>
    <w:p w:rsidR="00000000" w:rsidRPr="003309FE" w:rsidP="003309FE">
      <w:pPr>
        <w:pStyle w:val="ListBullet"/>
      </w:pPr>
      <w:r w:rsidRPr="003309FE">
        <w:t>techniques for closing sales of swimming pool and spa pr</w:t>
      </w:r>
      <w:r w:rsidRPr="003309FE">
        <w:t>oducts and services and for making additional sales</w:t>
      </w:r>
    </w:p>
    <w:p w:rsidR="00000000" w:rsidRPr="003309FE" w:rsidP="003309FE">
      <w:pPr>
        <w:pStyle w:val="ListBullet"/>
      </w:pPr>
      <w:r w:rsidRPr="003309FE">
        <w:t>procedures for processing different methods of placing orders or payment</w:t>
      </w:r>
    </w:p>
    <w:p w:rsidR="00000000" w:rsidRPr="003309FE" w:rsidP="003309FE">
      <w:pPr>
        <w:pStyle w:val="ListBullet"/>
      </w:pPr>
      <w:r w:rsidRPr="003309FE">
        <w:t>operation of point-of-sale systems</w:t>
      </w:r>
    </w:p>
    <w:p w:rsidR="00000000" w:rsidRPr="003309FE" w:rsidP="003309FE">
      <w:pPr>
        <w:pStyle w:val="ListBullet"/>
      </w:pPr>
      <w:r w:rsidRPr="003309FE">
        <w:t>processes for reviewing sales process, outcomes and feedback and using the results to improve sales performance.</w:t>
      </w:r>
    </w:p>
    <w:p w:rsidR="00000000" w:rsidRPr="003309FE" w:rsidP="003309FE">
      <w:pPr>
        <w:pStyle w:val="AllowPageBreak"/>
      </w:pPr>
    </w:p>
    <w:p w:rsidR="00000000" w:rsidRPr="003309FE" w:rsidP="003309FE">
      <w:pPr>
        <w:pStyle w:val="Heading1"/>
      </w:pPr>
      <w:bookmarkStart w:id="4" w:name="O_888392"/>
      <w:bookmarkEnd w:id="4"/>
      <w:r w:rsidRPr="003309FE">
        <w:t>Assessment Conditions</w:t>
      </w:r>
    </w:p>
    <w:p w:rsidR="00000000" w:rsidRPr="003309FE" w:rsidP="006C18A2">
      <w:pPr>
        <w:pStyle w:val="BodyText"/>
      </w:pPr>
      <w:r w:rsidRPr="003309FE">
        <w:t>Assessors must satisfy the requirements for assessors contained in the Standards for Registered Training</w:t>
      </w:r>
      <w:r w:rsidRPr="003309FE">
        <w:t xml:space="preserve"> Organisations. </w:t>
      </w:r>
    </w:p>
    <w:p w:rsidR="00000000" w:rsidRPr="003309FE" w:rsidP="006C18A2">
      <w:pPr>
        <w:pStyle w:val="BodyText"/>
      </w:pPr>
      <w:r w:rsidRPr="003309FE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3309FE" w:rsidP="006C18A2">
      <w:pPr>
        <w:pStyle w:val="BodyText"/>
      </w:pPr>
      <w:r w:rsidRPr="003309FE">
        <w:t>Assessors are responsible for</w:t>
      </w:r>
      <w:r w:rsidRPr="003309FE">
        <w:t xml:space="preserve"> ensuring that the person demonstrating competency has access to:</w:t>
      </w:r>
    </w:p>
    <w:p w:rsidR="00000000" w:rsidRPr="003309FE" w:rsidP="003309FE">
      <w:pPr>
        <w:pStyle w:val="ListBullet"/>
      </w:pPr>
      <w:r w:rsidRPr="003309FE">
        <w:t>work site/s and specifications to sell swimming pool and spa products and services</w:t>
      </w:r>
    </w:p>
    <w:p w:rsidR="00000000" w:rsidRPr="003309FE" w:rsidP="003309FE">
      <w:pPr>
        <w:pStyle w:val="ListBullet"/>
      </w:pPr>
      <w:r w:rsidRPr="003309FE">
        <w:t>appropriate documents, safety data sheets (SDSs), and product and service information currently used in in</w:t>
      </w:r>
      <w:r w:rsidRPr="003309FE">
        <w:t>dustry</w:t>
      </w:r>
    </w:p>
    <w:p w:rsidR="00000000" w:rsidRPr="003309FE" w:rsidP="003309FE">
      <w:pPr>
        <w:pStyle w:val="ListBullet"/>
      </w:pPr>
      <w:r w:rsidRPr="003309FE">
        <w:t>access to product and service on-line data</w:t>
      </w:r>
    </w:p>
    <w:p w:rsidR="00000000" w:rsidRPr="003309FE" w:rsidP="003309FE">
      <w:pPr>
        <w:pStyle w:val="ListBullet"/>
      </w:pPr>
      <w:r w:rsidRPr="003309FE">
        <w:t>requirements of appropriate sections of legislation and regulations</w:t>
      </w:r>
    </w:p>
    <w:p w:rsidR="00000000" w:rsidRPr="003309FE" w:rsidP="003309FE">
      <w:pPr>
        <w:pStyle w:val="ListBullet"/>
      </w:pPr>
      <w:r w:rsidRPr="003309FE">
        <w:t>relevant workplace policies and procedures.</w:t>
      </w:r>
    </w:p>
    <w:p w:rsidR="00000000" w:rsidRPr="003309FE" w:rsidP="003309FE">
      <w:pPr>
        <w:pStyle w:val="AllowPageBreak"/>
      </w:pPr>
    </w:p>
    <w:p w:rsidR="00000000" w:rsidRPr="003309FE" w:rsidP="003309FE">
      <w:pPr>
        <w:pStyle w:val="Heading1"/>
      </w:pPr>
      <w:bookmarkStart w:id="5" w:name="O_888390"/>
      <w:bookmarkEnd w:id="5"/>
      <w:r w:rsidRPr="003309FE">
        <w:t>Links</w:t>
      </w:r>
    </w:p>
    <w:p w:rsidR="00000000" w:rsidRPr="003309FE" w:rsidP="006C18A2">
      <w:pPr>
        <w:pStyle w:val="BodyText"/>
      </w:pPr>
      <w:r w:rsidRPr="003309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366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309FE" w:rsidP="003309FE"/>
    <w:sectPr w:rsidSect="00330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FE" w:rsidRPr="006C18A2" w:rsidP="006C1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A2" w:rsidP="00330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8A2" w:rsidP="00330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C18A2" w:rsidP="00330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9FE" w:rsidRPr="006C18A2" w:rsidP="006C1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A2" w:rsidRPr="002D2AF8" w:rsidP="00330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CPPSPS3010 Sell swimming pool and spa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C18A2" w:rsidP="00330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C02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203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60F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9FE"/>
  </w:style>
  <w:style w:type="character" w:customStyle="1" w:styleId="Heading1Char">
    <w:name w:val="Heading 1 Char"/>
    <w:basedOn w:val="DefaultParagraphFont"/>
    <w:link w:val="Heading1"/>
    <w:rsid w:val="00330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9F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09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0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09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0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09FE"/>
    <w:rPr>
      <w:b/>
      <w:spacing w:val="0"/>
    </w:rPr>
  </w:style>
  <w:style w:type="paragraph" w:customStyle="1" w:styleId="SuperTitle">
    <w:name w:val="SuperTitle"/>
    <w:basedOn w:val="Title"/>
    <w:rsid w:val="00330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9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9FE"/>
    <w:rPr>
      <w:i/>
    </w:rPr>
  </w:style>
  <w:style w:type="paragraph" w:styleId="Caption">
    <w:name w:val="caption"/>
    <w:basedOn w:val="BodyText"/>
    <w:next w:val="Normal"/>
    <w:qFormat/>
    <w:rsid w:val="00330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9FE"/>
  </w:style>
  <w:style w:type="paragraph" w:styleId="TableofFigures">
    <w:name w:val="table of figures"/>
    <w:basedOn w:val="Normal"/>
    <w:next w:val="Normal"/>
    <w:semiHidden/>
    <w:rsid w:val="00330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9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09FE"/>
    <w:rPr>
      <w:rFonts w:ascii="Wingdings" w:hAnsi="Wingdings"/>
    </w:rPr>
  </w:style>
  <w:style w:type="paragraph" w:customStyle="1" w:styleId="TableHeading">
    <w:name w:val="Table Heading"/>
    <w:basedOn w:val="HeadingBase"/>
    <w:rsid w:val="00330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9FE"/>
    <w:rPr>
      <w:color w:val="0033CC"/>
      <w:u w:val="none"/>
    </w:rPr>
  </w:style>
  <w:style w:type="paragraph" w:customStyle="1" w:styleId="BodyTextRight">
    <w:name w:val="Body Text Right"/>
    <w:basedOn w:val="BodyText"/>
    <w:rsid w:val="00330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9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9FE"/>
    <w:rPr>
      <w:sz w:val="32"/>
    </w:rPr>
  </w:style>
  <w:style w:type="paragraph" w:customStyle="1" w:styleId="HeadingProcedure">
    <w:name w:val="Heading Procedure"/>
    <w:basedOn w:val="HeadingBase"/>
    <w:next w:val="Normal"/>
    <w:rsid w:val="00330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9FE"/>
    <w:pPr>
      <w:spacing w:before="60" w:after="60"/>
    </w:pPr>
  </w:style>
  <w:style w:type="paragraph" w:styleId="ListContinue">
    <w:name w:val="List Continue"/>
    <w:basedOn w:val="List"/>
    <w:rsid w:val="003309FE"/>
    <w:pPr>
      <w:ind w:firstLine="0"/>
    </w:pPr>
  </w:style>
  <w:style w:type="paragraph" w:customStyle="1" w:styleId="ListNote">
    <w:name w:val="List Note"/>
    <w:basedOn w:val="List"/>
    <w:rsid w:val="00330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9FE"/>
    <w:rPr>
      <w:rFonts w:ascii="Courier New" w:hAnsi="Courier New"/>
    </w:rPr>
  </w:style>
  <w:style w:type="paragraph" w:customStyle="1" w:styleId="NoteBullet">
    <w:name w:val="Note Bullet"/>
    <w:basedOn w:val="Note"/>
    <w:rsid w:val="00330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9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0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9FE"/>
    <w:rPr>
      <w:b/>
      <w:smallCaps/>
    </w:rPr>
  </w:style>
  <w:style w:type="paragraph" w:customStyle="1" w:styleId="TableListNumber">
    <w:name w:val="Table List Number"/>
    <w:basedOn w:val="ListNumber"/>
    <w:rsid w:val="00330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9FE"/>
    <w:pPr>
      <w:numPr>
        <w:numId w:val="10"/>
      </w:numPr>
    </w:pPr>
  </w:style>
  <w:style w:type="paragraph" w:customStyle="1" w:styleId="ListAlpha2">
    <w:name w:val="List Alpha 2"/>
    <w:basedOn w:val="List2"/>
    <w:rsid w:val="003309FE"/>
    <w:pPr>
      <w:numPr>
        <w:numId w:val="9"/>
      </w:numPr>
    </w:pPr>
  </w:style>
  <w:style w:type="paragraph" w:styleId="List2">
    <w:name w:val="List 2"/>
    <w:basedOn w:val="BodyText"/>
    <w:rsid w:val="00330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9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09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09FE"/>
    <w:pPr>
      <w:numPr>
        <w:numId w:val="5"/>
      </w:numPr>
    </w:pPr>
  </w:style>
  <w:style w:type="paragraph" w:styleId="ListContinue2">
    <w:name w:val="List Continue 2"/>
    <w:basedOn w:val="List2"/>
    <w:rsid w:val="003309FE"/>
    <w:pPr>
      <w:ind w:firstLine="0"/>
    </w:pPr>
  </w:style>
  <w:style w:type="paragraph" w:styleId="ListContinue3">
    <w:name w:val="List Continue 3"/>
    <w:basedOn w:val="List3"/>
    <w:rsid w:val="003309FE"/>
    <w:pPr>
      <w:ind w:left="1021" w:firstLine="0"/>
    </w:pPr>
  </w:style>
  <w:style w:type="paragraph" w:styleId="ListContinue4">
    <w:name w:val="List Continue 4"/>
    <w:basedOn w:val="List4"/>
    <w:rsid w:val="003309FE"/>
    <w:pPr>
      <w:ind w:firstLine="0"/>
    </w:pPr>
  </w:style>
  <w:style w:type="paragraph" w:styleId="ListContinue5">
    <w:name w:val="List Continue 5"/>
    <w:basedOn w:val="List5"/>
    <w:rsid w:val="003309FE"/>
    <w:pPr>
      <w:ind w:firstLine="0"/>
    </w:pPr>
  </w:style>
  <w:style w:type="paragraph" w:styleId="ListNumber3">
    <w:name w:val="List Number 3"/>
    <w:basedOn w:val="List3"/>
    <w:rsid w:val="003309FE"/>
    <w:pPr>
      <w:numPr>
        <w:numId w:val="6"/>
      </w:numPr>
    </w:pPr>
  </w:style>
  <w:style w:type="paragraph" w:styleId="ListNumber4">
    <w:name w:val="List Number 4"/>
    <w:basedOn w:val="List4"/>
    <w:rsid w:val="003309FE"/>
    <w:pPr>
      <w:numPr>
        <w:numId w:val="7"/>
      </w:numPr>
    </w:pPr>
  </w:style>
  <w:style w:type="paragraph" w:styleId="ListNumber5">
    <w:name w:val="List Number 5"/>
    <w:basedOn w:val="List5"/>
    <w:rsid w:val="003309FE"/>
    <w:pPr>
      <w:numPr>
        <w:numId w:val="8"/>
      </w:numPr>
    </w:pPr>
  </w:style>
  <w:style w:type="paragraph" w:styleId="BlockText">
    <w:name w:val="Block Text"/>
    <w:basedOn w:val="Normal"/>
    <w:rsid w:val="00330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9FE"/>
    <w:rPr>
      <w:sz w:val="16"/>
      <w:vertAlign w:val="superscript"/>
    </w:rPr>
  </w:style>
  <w:style w:type="character" w:customStyle="1" w:styleId="Symbols">
    <w:name w:val="Symbols"/>
    <w:basedOn w:val="DefaultParagraphFont"/>
    <w:rsid w:val="003309FE"/>
    <w:rPr>
      <w:rFonts w:ascii="Symbol" w:hAnsi="Symbol"/>
    </w:rPr>
  </w:style>
  <w:style w:type="character" w:customStyle="1" w:styleId="MenuOptions">
    <w:name w:val="Menu Options"/>
    <w:basedOn w:val="DefaultParagraphFont"/>
    <w:rsid w:val="00330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9FE"/>
    <w:rPr>
      <w:b/>
    </w:rPr>
  </w:style>
  <w:style w:type="character" w:customStyle="1" w:styleId="Underlined">
    <w:name w:val="Underlined"/>
    <w:basedOn w:val="DefaultParagraphFont"/>
    <w:rsid w:val="003309FE"/>
    <w:rPr>
      <w:u w:val="single"/>
    </w:rPr>
  </w:style>
  <w:style w:type="paragraph" w:customStyle="1" w:styleId="TableBodyTextRight">
    <w:name w:val="Table Body Text Right"/>
    <w:basedOn w:val="TableBodyText"/>
    <w:rsid w:val="00330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9FE"/>
    <w:rPr>
      <w:sz w:val="18"/>
    </w:rPr>
  </w:style>
  <w:style w:type="paragraph" w:customStyle="1" w:styleId="BodySmallRight">
    <w:name w:val="Body Small Right"/>
    <w:basedOn w:val="BodyTextRight"/>
    <w:rsid w:val="003309FE"/>
    <w:rPr>
      <w:sz w:val="18"/>
      <w:szCs w:val="18"/>
    </w:rPr>
  </w:style>
  <w:style w:type="paragraph" w:customStyle="1" w:styleId="MarginEdition">
    <w:name w:val="Margin Edition"/>
    <w:basedOn w:val="MarginNote"/>
    <w:rsid w:val="00330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9FE"/>
    <w:rPr>
      <w:sz w:val="2"/>
      <w:szCs w:val="2"/>
    </w:rPr>
  </w:style>
  <w:style w:type="character" w:customStyle="1" w:styleId="Small">
    <w:name w:val="Small"/>
    <w:basedOn w:val="DefaultParagraphFont"/>
    <w:rsid w:val="003309FE"/>
    <w:rPr>
      <w:sz w:val="16"/>
    </w:rPr>
  </w:style>
  <w:style w:type="paragraph" w:customStyle="1" w:styleId="WideTable">
    <w:name w:val="Wide Table"/>
    <w:basedOn w:val="Normal"/>
    <w:rsid w:val="00330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9FE"/>
  </w:style>
  <w:style w:type="paragraph" w:styleId="Quote">
    <w:name w:val="Quote"/>
    <w:basedOn w:val="Heading1"/>
    <w:link w:val="QuoteChar"/>
    <w:qFormat/>
    <w:rsid w:val="00330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9FE"/>
    <w:pPr>
      <w:pageBreakBefore/>
    </w:pPr>
  </w:style>
  <w:style w:type="paragraph" w:customStyle="1" w:styleId="Border">
    <w:name w:val="Border"/>
    <w:basedOn w:val="Normal"/>
    <w:qFormat/>
    <w:rsid w:val="00330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9FE"/>
    <w:rPr>
      <w:u w:val="single"/>
    </w:rPr>
  </w:style>
  <w:style w:type="character" w:customStyle="1" w:styleId="BoldandItalics">
    <w:name w:val="Bold and Italics"/>
    <w:qFormat/>
    <w:rsid w:val="003309FE"/>
    <w:rPr>
      <w:b/>
      <w:i/>
      <w:u w:val="none"/>
    </w:rPr>
  </w:style>
  <w:style w:type="paragraph" w:styleId="BalloonText">
    <w:name w:val="Balloon Text"/>
    <w:basedOn w:val="Normal"/>
    <w:link w:val="BalloonTextChar"/>
    <w:rsid w:val="00330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9FE"/>
    <w:pPr>
      <w:spacing w:before="0" w:after="0"/>
    </w:pPr>
  </w:style>
  <w:style w:type="paragraph" w:customStyle="1" w:styleId="BodyTextBold">
    <w:name w:val="Body Text Bold"/>
    <w:basedOn w:val="BodyText"/>
    <w:qFormat/>
    <w:rsid w:val="003309FE"/>
    <w:rPr>
      <w:b/>
    </w:rPr>
  </w:style>
  <w:style w:type="character" w:styleId="Hyperlink">
    <w:name w:val="Hyperlink"/>
    <w:basedOn w:val="DefaultParagraphFont"/>
    <w:uiPriority w:val="99"/>
    <w:unhideWhenUsed/>
    <w:rsid w:val="006C1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5436</Characters>
  <Application>Microsoft Office Word</Application>
  <DocSecurity>0</DocSecurity>
  <Lines>155</Lines>
  <Paragraphs>139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CPPSPS3010 Sell swimming pool and spa products and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2022-12-19T06:13:00Z</dcterms:created>
  <dcterms:modified xsi:type="dcterms:W3CDTF">2022-12-19T06:13:00Z</dcterms:modified>
</cp:coreProperties>
</file>