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3DF" w:rsidP="007A23DF">
      <w:pPr>
        <w:pStyle w:val="Title"/>
      </w:pPr>
      <w:r>
        <w:fldChar w:fldCharType="begin"/>
      </w:r>
      <w:r>
        <w:instrText xml:space="preserve"> TITLE   \* MERGEFORMAT </w:instrText>
      </w:r>
      <w:r>
        <w:fldChar w:fldCharType="separate"/>
      </w:r>
      <w:r>
        <w:t>CPPSIS5064 Coordinate GIS data manipulation and analysis</w:t>
      </w:r>
      <w:r>
        <w:fldChar w:fldCharType="end"/>
      </w:r>
    </w:p>
    <w:p w:rsidR="007A23DF" w:rsidP="007A23DF">
      <w:pPr>
        <w:pStyle w:val="Version"/>
        <w:sectPr w:rsidSect="00EE46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6E3" w:rsidP="00EE46E3">
      <w:pPr>
        <w:pStyle w:val="SuperHeading"/>
      </w:pPr>
      <w:r w:rsidRPr="00EE46E3">
        <w:t>CPPSIS5064 Coordinate GIS data manipulation and analysis</w:t>
      </w:r>
    </w:p>
    <w:p w:rsidR="00000000" w:rsidRPr="00EE46E3" w:rsidP="00EE46E3">
      <w:pPr>
        <w:pStyle w:val="Heading1"/>
      </w:pPr>
      <w:bookmarkStart w:id="1" w:name="O_837725"/>
      <w:bookmarkEnd w:id="1"/>
      <w:r w:rsidRPr="00EE46E3">
        <w:t>Modification History</w:t>
      </w:r>
    </w:p>
    <w:p w:rsidR="00000000" w:rsidRPr="00EE46E3" w:rsidP="007A23DF">
      <w:pPr>
        <w:pStyle w:val="BodyText"/>
      </w:pPr>
      <w:r w:rsidRPr="00EE46E3">
        <w:t>Release 1.</w:t>
      </w:r>
    </w:p>
    <w:p w:rsidR="00000000" w:rsidRPr="00EE46E3" w:rsidP="007A23DF">
      <w:pPr>
        <w:pStyle w:val="BodyText"/>
      </w:pPr>
      <w:r w:rsidRPr="00EE46E3">
        <w:t>Replaces superseded equivalent CPPSIS5064A Manipulate and analyse GIS data.</w:t>
      </w:r>
    </w:p>
    <w:p w:rsidR="00000000" w:rsidRPr="00EE46E3" w:rsidP="007A23DF">
      <w:pPr>
        <w:pStyle w:val="BodyText"/>
      </w:pPr>
      <w:r w:rsidRPr="00EE46E3">
        <w:t>This version first released with CPP Property Services Training Package Version 3.</w:t>
      </w:r>
    </w:p>
    <w:p w:rsidR="00000000" w:rsidRPr="00EE46E3" w:rsidP="00EE46E3">
      <w:pPr>
        <w:pStyle w:val="Heading1"/>
      </w:pPr>
      <w:bookmarkStart w:id="2" w:name="O_837732"/>
      <w:bookmarkEnd w:id="2"/>
      <w:r w:rsidRPr="00EE46E3">
        <w:t>Application</w:t>
      </w:r>
    </w:p>
    <w:p w:rsidR="00000000" w:rsidRPr="00EE46E3" w:rsidP="007A23DF">
      <w:pPr>
        <w:pStyle w:val="BodyText"/>
      </w:pPr>
      <w:r w:rsidRPr="00EE46E3">
        <w:t>This unit of compe</w:t>
      </w:r>
      <w:r w:rsidRPr="00EE46E3">
        <w:t>tency specifies the outcomes required to coordinate geographic information system (GIS) data manipulation and analysis to meet client specifications. The unit covers analysing client needs and GIS data format requirements and developing procedures; assessi</w:t>
      </w:r>
      <w:r w:rsidRPr="00EE46E3">
        <w:t>ng the applicability of existing tools, models, theories and applications; and developing models to achieve the required outcome, including feasible parameters, equations and assumptions. The unit also covers verifying data source integrity and manipulatin</w:t>
      </w:r>
      <w:r w:rsidRPr="00EE46E3">
        <w:t>g and analysing data for presentation. The unit requires the ability to use computers and GIS software as well as querying and programming languages to capture geographic information, obtain information from databases, and create layers on maps. It also re</w:t>
      </w:r>
      <w:r w:rsidRPr="00EE46E3">
        <w:t>quires the ability to comply with organisational and legal requirements relating to client consultation and data ownership.</w:t>
      </w:r>
    </w:p>
    <w:p w:rsidR="00000000" w:rsidRPr="00EE46E3" w:rsidP="007A23DF">
      <w:pPr>
        <w:pStyle w:val="BodyText"/>
      </w:pPr>
      <w:r w:rsidRPr="00EE46E3">
        <w:t>The unit supports those who work in a lead role in a surveying or spatial information services team in areas such as surveying, tow</w:t>
      </w:r>
      <w:r w:rsidRPr="00EE46E3">
        <w:t>n planning, cartography, mapping and GIS.</w:t>
      </w:r>
    </w:p>
    <w:p w:rsidR="00000000" w:rsidRPr="00EE46E3" w:rsidP="007A23DF">
      <w:pPr>
        <w:pStyle w:val="BodyText"/>
      </w:pPr>
      <w:r w:rsidRPr="00EE46E3">
        <w:t>No licensing, legislative, regulatory, or certification requirements apply to this unit of competency at the time of endorsement.</w:t>
      </w:r>
    </w:p>
    <w:p w:rsidR="00000000" w:rsidRPr="00EE46E3" w:rsidP="00EE46E3">
      <w:pPr>
        <w:pStyle w:val="Heading1"/>
      </w:pPr>
      <w:bookmarkStart w:id="3" w:name="O_837731"/>
      <w:bookmarkEnd w:id="3"/>
      <w:r w:rsidRPr="00EE46E3">
        <w:t>Pre-requisite Unit</w:t>
      </w:r>
    </w:p>
    <w:p w:rsidR="00000000" w:rsidRPr="00EE46E3" w:rsidP="007A23DF">
      <w:pPr>
        <w:pStyle w:val="BodyText"/>
      </w:pPr>
      <w:r w:rsidRPr="00EE46E3">
        <w:t>Nil</w:t>
      </w:r>
    </w:p>
    <w:p w:rsidR="00000000" w:rsidRPr="00EE46E3" w:rsidP="00EE46E3">
      <w:pPr>
        <w:pStyle w:val="Heading1"/>
      </w:pPr>
      <w:bookmarkStart w:id="4" w:name="O_837730"/>
      <w:bookmarkEnd w:id="4"/>
      <w:r w:rsidRPr="00EE46E3">
        <w:t>Unit Sector</w:t>
      </w:r>
    </w:p>
    <w:p w:rsidR="00000000" w:rsidRPr="00EE46E3" w:rsidP="007A23DF">
      <w:pPr>
        <w:pStyle w:val="BodyText"/>
      </w:pPr>
      <w:r w:rsidRPr="00EE46E3">
        <w:t xml:space="preserve">Surveying and </w:t>
      </w:r>
      <w:r w:rsidRPr="00EE46E3">
        <w:t>spatial information services</w:t>
      </w:r>
    </w:p>
    <w:p w:rsidR="00000000" w:rsidRPr="00EE46E3" w:rsidP="00EE46E3">
      <w:pPr>
        <w:pStyle w:val="Heading1"/>
      </w:pPr>
      <w:bookmarkStart w:id="5" w:name="O_837729"/>
      <w:bookmarkEnd w:id="5"/>
      <w:r w:rsidRPr="00EE46E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E46E3">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 xml:space="preserve">Elements describe the </w:t>
            </w:r>
            <w:r w:rsidRPr="00EE46E3">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 xml:space="preserve">Performance criteria describe the performance needed to </w:t>
            </w:r>
            <w:r w:rsidRPr="00EE46E3">
              <w:t>demonstrate achievement of the element. Where bold italicised text is used, f</w:t>
            </w:r>
            <w:r w:rsidRPr="00EE46E3">
              <w:t>urther information is detailed in the range of conditions.</w:t>
            </w:r>
          </w:p>
        </w:tc>
      </w:tr>
      <w:tr w:rsidTr="00EE46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1.</w:t>
            </w:r>
          </w:p>
        </w:tc>
        <w:tc>
          <w:tcPr>
            <w:tcW w:w="1962" w:type="dxa"/>
            <w:vMerge w:val="restart"/>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Prepare to meet client GIS data needs.</w:t>
            </w:r>
          </w:p>
        </w:tc>
        <w:tc>
          <w:tcPr>
            <w:tcW w:w="77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1.1.</w:t>
            </w:r>
          </w:p>
        </w:tc>
        <w:tc>
          <w:tcPr>
            <w:tcW w:w="561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 xml:space="preserve">Client requirements and project specifications for GIS data format are determined in consultation with </w:t>
            </w:r>
            <w:r w:rsidRPr="00EE46E3">
              <w:rPr>
                <w:rStyle w:val="BoldandItalics"/>
              </w:rPr>
              <w:t>appropriate persons</w:t>
            </w:r>
            <w:r w:rsidRPr="00EE46E3">
              <w:t>.</w:t>
            </w:r>
          </w:p>
        </w:tc>
      </w:tr>
      <w:tr w:rsidTr="00EE46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1.2.</w:t>
            </w:r>
          </w:p>
        </w:tc>
        <w:tc>
          <w:tcPr>
            <w:tcW w:w="561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Parameters for data manipulation and analysis are specified according to project specifications.</w:t>
            </w:r>
          </w:p>
        </w:tc>
      </w:tr>
      <w:tr w:rsidTr="00EE46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1.3.</w:t>
            </w:r>
          </w:p>
        </w:tc>
        <w:tc>
          <w:tcPr>
            <w:tcW w:w="561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New procedures for manipulating and analysing data to meet project specifications are documented.</w:t>
            </w:r>
          </w:p>
        </w:tc>
      </w:tr>
      <w:tr w:rsidTr="00EE46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p>
        </w:tc>
      </w:tr>
      <w:tr w:rsidTr="00EE46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2.</w:t>
            </w:r>
          </w:p>
        </w:tc>
        <w:tc>
          <w:tcPr>
            <w:tcW w:w="1962" w:type="dxa"/>
            <w:vMerge w:val="restart"/>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Establish GIS data models.</w:t>
            </w:r>
          </w:p>
        </w:tc>
        <w:tc>
          <w:tcPr>
            <w:tcW w:w="77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2.1.</w:t>
            </w:r>
          </w:p>
        </w:tc>
        <w:tc>
          <w:tcPr>
            <w:tcW w:w="561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Applicability of existing tools, models, theories, applications and solutions is reviewed against project specifications.</w:t>
            </w:r>
          </w:p>
        </w:tc>
      </w:tr>
      <w:tr w:rsidTr="00EE46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2.2.</w:t>
            </w:r>
          </w:p>
        </w:tc>
        <w:tc>
          <w:tcPr>
            <w:tcW w:w="561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Feasible parameters, equations and assumptions are developed according to project specifications.</w:t>
            </w:r>
          </w:p>
        </w:tc>
      </w:tr>
      <w:tr w:rsidTr="00EE46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2.3.</w:t>
            </w:r>
          </w:p>
        </w:tc>
        <w:tc>
          <w:tcPr>
            <w:tcW w:w="561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Models are established to meet project specifications according to organisational requirements.</w:t>
            </w:r>
          </w:p>
        </w:tc>
      </w:tr>
      <w:tr w:rsidTr="00EE46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p>
        </w:tc>
      </w:tr>
      <w:tr w:rsidTr="00EE46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3.</w:t>
            </w:r>
          </w:p>
        </w:tc>
        <w:tc>
          <w:tcPr>
            <w:tcW w:w="1962" w:type="dxa"/>
            <w:vMerge w:val="restart"/>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Manipulate and analyse GIS data.</w:t>
            </w:r>
          </w:p>
        </w:tc>
        <w:tc>
          <w:tcPr>
            <w:tcW w:w="77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3.1.</w:t>
            </w:r>
          </w:p>
        </w:tc>
        <w:tc>
          <w:tcPr>
            <w:tcW w:w="561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Processes for data manipulation and analysis are determined and used to meet project specifications.</w:t>
            </w:r>
          </w:p>
        </w:tc>
      </w:tr>
      <w:tr w:rsidTr="00EE46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3.2.</w:t>
            </w:r>
          </w:p>
        </w:tc>
        <w:tc>
          <w:tcPr>
            <w:tcW w:w="561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Source data limitations and other restricting factors are analysed to ensure data integrity, and problems are identified and resolved or contingencies are managed.</w:t>
            </w:r>
          </w:p>
        </w:tc>
      </w:tr>
      <w:tr w:rsidTr="00EE46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3.3.</w:t>
            </w:r>
          </w:p>
        </w:tc>
        <w:tc>
          <w:tcPr>
            <w:tcW w:w="561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 xml:space="preserve">Data is isolated and retrieved from source, and interrogated to ensure reliability according to project specifications. </w:t>
            </w:r>
          </w:p>
        </w:tc>
      </w:tr>
      <w:tr w:rsidTr="00EE46E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3.4.</w:t>
            </w:r>
          </w:p>
        </w:tc>
        <w:tc>
          <w:tcPr>
            <w:tcW w:w="5610" w:type="dxa"/>
            <w:tcBorders>
              <w:top w:val="nil"/>
              <w:left w:val="nil"/>
              <w:bottom w:val="nil"/>
              <w:right w:val="nil"/>
            </w:tcBorders>
            <w:tcMar>
              <w:top w:w="0" w:type="dxa"/>
              <w:left w:w="62" w:type="dxa"/>
              <w:bottom w:w="0" w:type="dxa"/>
              <w:right w:w="62" w:type="dxa"/>
            </w:tcMar>
          </w:tcPr>
          <w:p w:rsidR="00000000" w:rsidRPr="00EE46E3" w:rsidP="00EE46E3">
            <w:pPr>
              <w:pStyle w:val="BodyText"/>
            </w:pPr>
            <w:r w:rsidRPr="00EE46E3">
              <w:t>Data is manipulated and prepared for presentation media, and project is finalised according to organisational requirements.</w:t>
            </w:r>
          </w:p>
        </w:tc>
      </w:tr>
    </w:tbl>
    <w:p w:rsidR="007A23DF" w:rsidP="00EE46E3">
      <w:pPr>
        <w:pStyle w:val="BodyText"/>
      </w:pPr>
    </w:p>
    <w:p w:rsidR="007A23DF" w:rsidP="00EE46E3">
      <w:pPr>
        <w:pStyle w:val="BodyText"/>
      </w:pPr>
    </w:p>
    <w:p w:rsidR="00000000" w:rsidRPr="00EE46E3" w:rsidP="00EE46E3">
      <w:pPr>
        <w:pStyle w:val="Heading1"/>
      </w:pPr>
      <w:bookmarkStart w:id="6" w:name="O_837728"/>
      <w:bookmarkEnd w:id="6"/>
      <w:r w:rsidRPr="00EE46E3">
        <w:t>Foundation Skills</w:t>
      </w:r>
    </w:p>
    <w:tbl>
      <w:tblPr>
        <w:tblW w:w="0" w:type="auto"/>
        <w:tblLayout w:type="fixed"/>
        <w:tblCellMar>
          <w:left w:w="62" w:type="dxa"/>
          <w:right w:w="62" w:type="dxa"/>
        </w:tblCellMar>
        <w:tblLook w:val="0000"/>
      </w:tblPr>
      <w:tblGrid>
        <w:gridCol w:w="2195"/>
        <w:gridCol w:w="6877"/>
      </w:tblGrid>
      <w:tr w:rsidTr="00EE46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 xml:space="preserve">This section describes the language, literacy, numeracy and employment skills essential to </w:t>
            </w:r>
            <w:r w:rsidRPr="00EE46E3">
              <w:t>performance in this unit but not explicit in the performance criteria.</w:t>
            </w:r>
          </w:p>
        </w:tc>
      </w:tr>
      <w:tr w:rsidTr="00EE46E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E46E3" w:rsidP="00EE46E3">
            <w:pPr>
              <w:pStyle w:val="BodyText"/>
            </w:pPr>
            <w:r w:rsidRPr="00EE46E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rPr>
                <w:rStyle w:val="SpecialBold"/>
              </w:rPr>
              <w:t>Performance feature</w:t>
            </w:r>
          </w:p>
        </w:tc>
      </w:tr>
      <w:tr w:rsidTr="00EE46E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EE46E3">
            <w:pPr>
              <w:pStyle w:val="ListBullet"/>
              <w:rPr>
                <w:lang w:val="en-NZ"/>
              </w:rPr>
            </w:pPr>
            <w:r w:rsidRPr="00EE46E3">
              <w:t>translate client requirements into model design.</w:t>
            </w:r>
          </w:p>
        </w:tc>
      </w:tr>
      <w:tr w:rsidTr="00EE46E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p>
        </w:tc>
      </w:tr>
      <w:tr w:rsidTr="00EE46E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Numeracy skills to:</w:t>
            </w:r>
          </w:p>
        </w:tc>
        <w:tc>
          <w:tcPr>
            <w:tcW w:w="6877" w:type="dxa"/>
            <w:tcBorders>
              <w:top w:val="nil"/>
              <w:left w:val="nil"/>
              <w:bottom w:val="nil"/>
              <w:right w:val="nil"/>
            </w:tcBorders>
            <w:tcMar>
              <w:top w:w="0" w:type="dxa"/>
              <w:left w:w="62" w:type="dxa"/>
              <w:bottom w:w="0" w:type="dxa"/>
              <w:right w:w="62" w:type="dxa"/>
            </w:tcMar>
          </w:tcPr>
          <w:p w:rsidR="00000000" w:rsidP="00EE46E3">
            <w:pPr>
              <w:pStyle w:val="ListBullet"/>
              <w:rPr>
                <w:lang w:val="en-NZ"/>
              </w:rPr>
            </w:pPr>
            <w:r w:rsidRPr="00EE46E3">
              <w:t>perform data reductions.</w:t>
            </w:r>
          </w:p>
        </w:tc>
      </w:tr>
      <w:tr w:rsidTr="00EE46E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p>
        </w:tc>
      </w:tr>
      <w:tr w:rsidTr="00EE46E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EE46E3">
            <w:pPr>
              <w:pStyle w:val="ListBullet"/>
              <w:rPr>
                <w:lang w:val="en-NZ"/>
              </w:rPr>
            </w:pPr>
            <w:r w:rsidRPr="00EE46E3">
              <w:t>negotiate data solutions with clients.</w:t>
            </w:r>
          </w:p>
        </w:tc>
      </w:tr>
      <w:tr w:rsidTr="00EE46E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p>
        </w:tc>
      </w:tr>
      <w:tr w:rsidTr="00EE46E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Reading skills to:</w:t>
            </w:r>
          </w:p>
        </w:tc>
        <w:tc>
          <w:tcPr>
            <w:tcW w:w="6877" w:type="dxa"/>
            <w:tcBorders>
              <w:top w:val="nil"/>
              <w:left w:val="nil"/>
              <w:bottom w:val="nil"/>
              <w:right w:val="nil"/>
            </w:tcBorders>
            <w:tcMar>
              <w:top w:w="0" w:type="dxa"/>
              <w:left w:w="62" w:type="dxa"/>
              <w:bottom w:w="0" w:type="dxa"/>
              <w:right w:w="62" w:type="dxa"/>
            </w:tcMar>
          </w:tcPr>
          <w:p w:rsidR="00000000" w:rsidRPr="00EE46E3" w:rsidP="00EE46E3">
            <w:pPr>
              <w:pStyle w:val="ListBullet"/>
            </w:pPr>
            <w:r w:rsidRPr="00EE46E3">
              <w:t>interpret graphical information in maps</w:t>
            </w:r>
          </w:p>
          <w:p w:rsidR="00000000" w:rsidP="00EE46E3">
            <w:pPr>
              <w:pStyle w:val="ListBullet"/>
              <w:rPr>
                <w:lang w:val="en-NZ"/>
              </w:rPr>
            </w:pPr>
            <w:r w:rsidRPr="00EE46E3">
              <w:t>interpret technical information obtained from external datasets.</w:t>
            </w:r>
          </w:p>
        </w:tc>
      </w:tr>
      <w:tr w:rsidTr="00EE46E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p>
        </w:tc>
      </w:tr>
      <w:tr w:rsidTr="00EE46E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Writing skills to:</w:t>
            </w:r>
          </w:p>
        </w:tc>
        <w:tc>
          <w:tcPr>
            <w:tcW w:w="6877" w:type="dxa"/>
            <w:tcBorders>
              <w:top w:val="nil"/>
              <w:left w:val="nil"/>
              <w:bottom w:val="nil"/>
              <w:right w:val="nil"/>
            </w:tcBorders>
            <w:tcMar>
              <w:top w:w="0" w:type="dxa"/>
              <w:left w:w="62" w:type="dxa"/>
              <w:bottom w:w="0" w:type="dxa"/>
              <w:right w:w="62" w:type="dxa"/>
            </w:tcMar>
          </w:tcPr>
          <w:p w:rsidR="00000000" w:rsidP="00EE46E3">
            <w:pPr>
              <w:pStyle w:val="ListBullet"/>
              <w:rPr>
                <w:lang w:val="en-NZ"/>
              </w:rPr>
            </w:pPr>
            <w:r w:rsidRPr="00EE46E3">
              <w:t>record details of quality improvements.</w:t>
            </w:r>
          </w:p>
        </w:tc>
      </w:tr>
      <w:tr w:rsidTr="00EE46E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p>
        </w:tc>
      </w:tr>
      <w:tr w:rsidTr="00EE46E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Technology skills to:</w:t>
            </w:r>
          </w:p>
        </w:tc>
        <w:tc>
          <w:tcPr>
            <w:tcW w:w="6877" w:type="dxa"/>
            <w:tcBorders>
              <w:top w:val="nil"/>
              <w:left w:val="nil"/>
              <w:bottom w:val="nil"/>
              <w:right w:val="nil"/>
            </w:tcBorders>
            <w:tcMar>
              <w:top w:w="0" w:type="dxa"/>
              <w:left w:w="62" w:type="dxa"/>
              <w:bottom w:w="0" w:type="dxa"/>
              <w:right w:w="62" w:type="dxa"/>
            </w:tcMar>
          </w:tcPr>
          <w:p w:rsidR="00000000" w:rsidRPr="00EE46E3" w:rsidP="00EE46E3">
            <w:pPr>
              <w:pStyle w:val="ListBullet"/>
            </w:pPr>
            <w:r w:rsidRPr="00EE46E3">
              <w:t>use querying commands to obtain information from databases</w:t>
            </w:r>
          </w:p>
          <w:p w:rsidR="00000000" w:rsidP="00EE46E3">
            <w:pPr>
              <w:pStyle w:val="ListBullet"/>
              <w:rPr>
                <w:lang w:val="en-NZ"/>
              </w:rPr>
            </w:pPr>
            <w:r w:rsidRPr="00EE46E3">
              <w:t>use a computer and software to create layers on maps.</w:t>
            </w:r>
          </w:p>
        </w:tc>
      </w:tr>
      <w:tr w:rsidTr="00EE46E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p>
        </w:tc>
      </w:tr>
      <w:tr w:rsidTr="00EE46E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Problem-solving skills to:</w:t>
            </w:r>
          </w:p>
        </w:tc>
        <w:tc>
          <w:tcPr>
            <w:tcW w:w="6877" w:type="dxa"/>
            <w:tcBorders>
              <w:top w:val="nil"/>
              <w:left w:val="nil"/>
              <w:bottom w:val="nil"/>
              <w:right w:val="nil"/>
            </w:tcBorders>
            <w:tcMar>
              <w:top w:w="0" w:type="dxa"/>
              <w:left w:w="62" w:type="dxa"/>
              <w:bottom w:w="0" w:type="dxa"/>
              <w:right w:w="62" w:type="dxa"/>
            </w:tcMar>
          </w:tcPr>
          <w:p w:rsidR="00000000" w:rsidRPr="00EE46E3" w:rsidP="00EE46E3">
            <w:pPr>
              <w:pStyle w:val="ListBullet"/>
            </w:pPr>
            <w:r w:rsidRPr="00EE46E3">
              <w:t>identify deficiencies in existing procedures and models.</w:t>
            </w:r>
          </w:p>
        </w:tc>
      </w:tr>
    </w:tbl>
    <w:p w:rsidR="00000000" w:rsidRPr="00EE46E3" w:rsidP="00EE46E3">
      <w:pPr>
        <w:pStyle w:val="BodyText"/>
      </w:pPr>
    </w:p>
    <w:p w:rsidR="00000000" w:rsidRPr="00EE46E3" w:rsidP="00EE46E3">
      <w:pPr>
        <w:pStyle w:val="AllowPageBreak"/>
      </w:pPr>
    </w:p>
    <w:p w:rsidR="00000000" w:rsidRPr="00EE46E3" w:rsidP="00EE46E3">
      <w:pPr>
        <w:pStyle w:val="Heading1"/>
      </w:pPr>
      <w:bookmarkStart w:id="7" w:name="O_837727"/>
      <w:bookmarkEnd w:id="7"/>
      <w:r w:rsidRPr="00EE46E3">
        <w:t>Range of Conditions</w:t>
      </w:r>
    </w:p>
    <w:tbl>
      <w:tblPr>
        <w:tblW w:w="0" w:type="auto"/>
        <w:tblLayout w:type="fixed"/>
        <w:tblCellMar>
          <w:left w:w="62" w:type="dxa"/>
          <w:right w:w="62" w:type="dxa"/>
        </w:tblCellMar>
        <w:tblLook w:val="0000"/>
      </w:tblPr>
      <w:tblGrid>
        <w:gridCol w:w="2364"/>
        <w:gridCol w:w="6708"/>
      </w:tblGrid>
      <w:tr w:rsidTr="00EE46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t>This section specifies work environments and conditions that may affect pe</w:t>
            </w:r>
            <w:r w:rsidRPr="00EE46E3">
              <w:t>rformance. Essential operating conditions that may be present (depending on the work situation, needs of the candidate, accessibility of the item, and local industry and regional contexts) are included. Bold italicised wording, if used in the performance c</w:t>
            </w:r>
            <w:r w:rsidRPr="00EE46E3">
              <w:t>riteria, is detailed below.</w:t>
            </w:r>
          </w:p>
        </w:tc>
      </w:tr>
      <w:tr w:rsidTr="00EE46E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E46E3">
            <w:pPr>
              <w:pStyle w:val="BodyText"/>
              <w:rPr>
                <w:lang w:val="en-NZ"/>
              </w:rPr>
            </w:pPr>
            <w:r w:rsidRPr="00EE46E3">
              <w:rPr>
                <w:rStyle w:val="BoldandItalics"/>
              </w:rPr>
              <w:t xml:space="preserve">Appropriate persons </w:t>
            </w:r>
            <w:r w:rsidRPr="00EE46E3">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EE46E3" w:rsidP="00EE46E3">
            <w:pPr>
              <w:pStyle w:val="ListBullet"/>
            </w:pPr>
            <w:r w:rsidRPr="00EE46E3">
              <w:t>client</w:t>
            </w:r>
          </w:p>
          <w:p w:rsidR="00000000" w:rsidRPr="00EE46E3" w:rsidP="00EE46E3">
            <w:pPr>
              <w:pStyle w:val="ListBullet"/>
            </w:pPr>
            <w:r w:rsidRPr="00EE46E3">
              <w:t>colleague</w:t>
            </w:r>
          </w:p>
          <w:p w:rsidR="00000000" w:rsidRPr="00EE46E3" w:rsidP="00EE46E3">
            <w:pPr>
              <w:pStyle w:val="ListBullet"/>
            </w:pPr>
            <w:r w:rsidRPr="00EE46E3">
              <w:t>end user</w:t>
            </w:r>
          </w:p>
          <w:p w:rsidR="00000000" w:rsidRPr="00EE46E3" w:rsidP="00EE46E3">
            <w:pPr>
              <w:pStyle w:val="ListBullet"/>
            </w:pPr>
            <w:r w:rsidRPr="00EE46E3">
              <w:t>manager</w:t>
            </w:r>
          </w:p>
          <w:p w:rsidR="00000000" w:rsidRPr="00EE46E3" w:rsidP="00EE46E3">
            <w:pPr>
              <w:pStyle w:val="ListBullet"/>
            </w:pPr>
            <w:r w:rsidRPr="00EE46E3">
              <w:t>spatial data supplier.</w:t>
            </w:r>
          </w:p>
        </w:tc>
      </w:tr>
    </w:tbl>
    <w:p w:rsidR="00000000" w:rsidRPr="00EE46E3" w:rsidP="00EE46E3">
      <w:pPr>
        <w:pStyle w:val="BodyText"/>
      </w:pPr>
    </w:p>
    <w:p w:rsidR="00000000" w:rsidRPr="00EE46E3" w:rsidP="00EE46E3">
      <w:pPr>
        <w:pStyle w:val="AllowPageBreak"/>
      </w:pPr>
    </w:p>
    <w:p w:rsidR="00000000" w:rsidRPr="00EE46E3" w:rsidP="00EE46E3">
      <w:pPr>
        <w:pStyle w:val="Heading1"/>
      </w:pPr>
      <w:bookmarkStart w:id="8" w:name="O_837726"/>
      <w:bookmarkEnd w:id="8"/>
      <w:r w:rsidRPr="00EE46E3">
        <w:t>Unit Mapping Information</w:t>
      </w:r>
    </w:p>
    <w:p w:rsidR="00000000" w:rsidRPr="00EE46E3" w:rsidP="007A23DF">
      <w:pPr>
        <w:pStyle w:val="BodyText"/>
      </w:pPr>
      <w:r w:rsidRPr="00EE46E3">
        <w:t>CPPSIS5064A Manipulate and analyse GIS data</w:t>
      </w:r>
    </w:p>
    <w:p w:rsidR="00000000" w:rsidRPr="00EE46E3" w:rsidP="00EE46E3">
      <w:pPr>
        <w:pStyle w:val="Heading1"/>
      </w:pPr>
      <w:bookmarkStart w:id="9" w:name="O_837719"/>
      <w:bookmarkEnd w:id="9"/>
      <w:r w:rsidRPr="00EE46E3">
        <w:t>Links</w:t>
      </w:r>
    </w:p>
    <w:p w:rsidR="00000000" w:rsidRPr="00EE46E3" w:rsidP="007A23DF">
      <w:pPr>
        <w:pStyle w:val="BodyText"/>
      </w:pPr>
      <w:r w:rsidRPr="00EE46E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07247">
        <w:rPr>
          <w:rStyle w:val="Hyperlink"/>
        </w:rPr>
        <w:t>https://vetnet.gov.au/Pages/TrainingDocs.aspx?q=6f3f9672-30e8-4835-b348-205dfcf13d9b</w:t>
      </w:r>
      <w:r>
        <w:fldChar w:fldCharType="end"/>
      </w:r>
    </w:p>
    <w:p w:rsidR="00000000" w:rsidRPr="00EE46E3" w:rsidP="007A23DF">
      <w:pPr>
        <w:pStyle w:val="BodyText"/>
        <w:sectPr w:rsidSect="00EE46E3">
          <w:headerReference w:type="default" r:id="rId10"/>
          <w:footerReference w:type="default" r:id="rId11"/>
          <w:pgSz w:w="11908" w:h="16833"/>
          <w:pgMar w:top="1702" w:right="1418" w:bottom="1702" w:left="1418" w:header="992" w:footer="992" w:gutter="0"/>
          <w:cols w:space="720"/>
          <w:noEndnote/>
          <w:docGrid w:linePitch="299"/>
        </w:sectPr>
      </w:pPr>
    </w:p>
    <w:p w:rsidR="00000000" w:rsidRPr="00EE46E3" w:rsidP="00EE46E3">
      <w:pPr>
        <w:pStyle w:val="SuperHeading"/>
      </w:pPr>
      <w:r w:rsidRPr="00EE46E3">
        <w:t>Assessment Requirements for CPPSIS5064 Coordinate</w:t>
      </w:r>
      <w:r w:rsidRPr="00EE46E3">
        <w:t xml:space="preserve"> GIS data manipulation and analysis</w:t>
      </w:r>
    </w:p>
    <w:p w:rsidR="00000000" w:rsidRPr="00EE46E3" w:rsidP="00EE46E3">
      <w:pPr>
        <w:pStyle w:val="Heading1"/>
      </w:pPr>
      <w:bookmarkStart w:id="10" w:name="O_837721"/>
      <w:bookmarkEnd w:id="10"/>
      <w:r w:rsidRPr="00EE46E3">
        <w:t>Modification History</w:t>
      </w:r>
    </w:p>
    <w:p w:rsidR="00000000" w:rsidRPr="00EE46E3" w:rsidP="007A23DF">
      <w:pPr>
        <w:pStyle w:val="BodyText"/>
      </w:pPr>
      <w:r w:rsidRPr="00EE46E3">
        <w:t>Release 1.</w:t>
      </w:r>
    </w:p>
    <w:p w:rsidR="00000000" w:rsidRPr="00EE46E3" w:rsidP="007A23DF">
      <w:pPr>
        <w:pStyle w:val="BodyText"/>
      </w:pPr>
      <w:r w:rsidRPr="00EE46E3">
        <w:t>Replaces superseded equivalent CPPSIS5064A Manipulate and analyse GIS data.</w:t>
      </w:r>
    </w:p>
    <w:p w:rsidR="00000000" w:rsidRPr="00EE46E3" w:rsidP="007A23DF">
      <w:pPr>
        <w:pStyle w:val="BodyText"/>
      </w:pPr>
      <w:r w:rsidRPr="00EE46E3">
        <w:t>This version first released with CPP Property Services Training Package Version 3.</w:t>
      </w:r>
    </w:p>
    <w:p w:rsidR="00000000" w:rsidRPr="00EE46E3" w:rsidP="00EE46E3">
      <w:pPr>
        <w:pStyle w:val="Heading1"/>
      </w:pPr>
      <w:bookmarkStart w:id="11" w:name="O_837724"/>
      <w:bookmarkEnd w:id="11"/>
      <w:r w:rsidRPr="00EE46E3">
        <w:t>Performance Evidence</w:t>
      </w:r>
    </w:p>
    <w:p w:rsidR="00000000" w:rsidRPr="00EE46E3" w:rsidP="007A23DF">
      <w:pPr>
        <w:pStyle w:val="BodyText"/>
      </w:pPr>
      <w:r w:rsidRPr="00EE46E3">
        <w:t>A person demonstrating competency in this unit must satisfy the requirements of the elements, performance criteria, foundation skills and range of conditions of this unit. The person must also coordinate geographic information sy</w:t>
      </w:r>
      <w:r w:rsidRPr="00EE46E3">
        <w:t xml:space="preserve">stem (GIS) data manipulation and analysis to meet client needs for two different projects. </w:t>
      </w:r>
    </w:p>
    <w:p w:rsidR="00000000" w:rsidRPr="00EE46E3" w:rsidP="007A23DF">
      <w:pPr>
        <w:pStyle w:val="BodyText"/>
      </w:pPr>
      <w:r w:rsidRPr="00EE46E3">
        <w:t xml:space="preserve">While coordinating the above GIS data manipulation and analysis projects, the person must: </w:t>
      </w:r>
    </w:p>
    <w:p w:rsidR="00000000" w:rsidRPr="00EE46E3" w:rsidP="00EE46E3">
      <w:pPr>
        <w:pStyle w:val="ListBullet"/>
      </w:pPr>
      <w:r w:rsidRPr="00EE46E3">
        <w:t>negotiate with clients regarding data format requirements</w:t>
      </w:r>
    </w:p>
    <w:p w:rsidR="00000000" w:rsidRPr="00EE46E3" w:rsidP="00EE46E3">
      <w:pPr>
        <w:pStyle w:val="ListBullet"/>
      </w:pPr>
      <w:r w:rsidRPr="00EE46E3">
        <w:t>conduct research to source geographic information</w:t>
      </w:r>
    </w:p>
    <w:p w:rsidR="00000000" w:rsidRPr="00EE46E3" w:rsidP="00EE46E3">
      <w:pPr>
        <w:pStyle w:val="ListBullet"/>
      </w:pPr>
      <w:r w:rsidRPr="00EE46E3">
        <w:t>develop parameters, equations and assumptions to meet task requirements</w:t>
      </w:r>
    </w:p>
    <w:p w:rsidR="00000000" w:rsidRPr="00EE46E3" w:rsidP="00EE46E3">
      <w:pPr>
        <w:pStyle w:val="ListBullet"/>
      </w:pPr>
      <w:r w:rsidRPr="00EE46E3">
        <w:t>develop procedures and establish models for data analysis that meet established client specifications for data format</w:t>
      </w:r>
    </w:p>
    <w:p w:rsidR="00000000" w:rsidRPr="00EE46E3" w:rsidP="00EE46E3">
      <w:pPr>
        <w:pStyle w:val="ListBullet"/>
      </w:pPr>
      <w:r w:rsidRPr="00EE46E3">
        <w:t>analyse data sou</w:t>
      </w:r>
      <w:r w:rsidRPr="00EE46E3">
        <w:t>rces to verify data integrity to ensure:</w:t>
      </w:r>
    </w:p>
    <w:p w:rsidR="00000000" w:rsidRPr="00EE46E3" w:rsidP="00EE46E3">
      <w:pPr>
        <w:pStyle w:val="ListBullet2"/>
      </w:pPr>
      <w:r w:rsidRPr="00EE46E3">
        <w:t>accuracy</w:t>
      </w:r>
    </w:p>
    <w:p w:rsidR="00000000" w:rsidRPr="00EE46E3" w:rsidP="00EE46E3">
      <w:pPr>
        <w:pStyle w:val="ListBullet2"/>
      </w:pPr>
      <w:r w:rsidRPr="00EE46E3">
        <w:t>completeness</w:t>
      </w:r>
    </w:p>
    <w:p w:rsidR="00000000" w:rsidRPr="00EE46E3" w:rsidP="00EE46E3">
      <w:pPr>
        <w:pStyle w:val="ListBullet2"/>
      </w:pPr>
      <w:r w:rsidRPr="00EE46E3">
        <w:t>confidence limits</w:t>
      </w:r>
    </w:p>
    <w:p w:rsidR="00000000" w:rsidRPr="00EE46E3" w:rsidP="00EE46E3">
      <w:pPr>
        <w:pStyle w:val="ListBullet2"/>
      </w:pPr>
      <w:r w:rsidRPr="00EE46E3">
        <w:t>currency</w:t>
      </w:r>
    </w:p>
    <w:p w:rsidR="00000000" w:rsidRPr="00EE46E3" w:rsidP="00EE46E3">
      <w:pPr>
        <w:pStyle w:val="ListBullet2"/>
      </w:pPr>
      <w:r w:rsidRPr="00EE46E3">
        <w:t>quality</w:t>
      </w:r>
    </w:p>
    <w:p w:rsidR="00000000" w:rsidRPr="00EE46E3" w:rsidP="00EE46E3">
      <w:pPr>
        <w:pStyle w:val="ListBullet2"/>
      </w:pPr>
      <w:r w:rsidRPr="00EE46E3">
        <w:t>resolution</w:t>
      </w:r>
    </w:p>
    <w:p w:rsidR="00000000" w:rsidRPr="00EE46E3" w:rsidP="00EE46E3">
      <w:pPr>
        <w:pStyle w:val="ListBullet2"/>
      </w:pPr>
      <w:r w:rsidRPr="00EE46E3">
        <w:t>scale</w:t>
      </w:r>
    </w:p>
    <w:p w:rsidR="00000000" w:rsidRPr="00EE46E3" w:rsidP="00EE46E3">
      <w:pPr>
        <w:pStyle w:val="ListBullet"/>
      </w:pPr>
      <w:r w:rsidRPr="00EE46E3">
        <w:t>build up elements of a database</w:t>
      </w:r>
    </w:p>
    <w:p w:rsidR="00000000" w:rsidRPr="00EE46E3" w:rsidP="00EE46E3">
      <w:pPr>
        <w:pStyle w:val="ListBullet"/>
      </w:pPr>
      <w:r w:rsidRPr="00EE46E3">
        <w:t>capture geographic information</w:t>
      </w:r>
    </w:p>
    <w:p w:rsidR="00000000" w:rsidRPr="00EE46E3" w:rsidP="00EE46E3">
      <w:pPr>
        <w:pStyle w:val="ListBullet"/>
      </w:pPr>
      <w:r w:rsidRPr="00EE46E3">
        <w:t>manipulate and analyse datasets using general query and programming languages, scripts and command lines</w:t>
      </w:r>
    </w:p>
    <w:p w:rsidR="00000000" w:rsidRPr="00EE46E3" w:rsidP="00EE46E3">
      <w:pPr>
        <w:pStyle w:val="ListBullet"/>
      </w:pPr>
      <w:r w:rsidRPr="00EE46E3">
        <w:t xml:space="preserve">use GIS software to manipulate and analyse data for display on a map </w:t>
      </w:r>
    </w:p>
    <w:p w:rsidR="00000000" w:rsidRPr="00EE46E3" w:rsidP="00EE46E3">
      <w:pPr>
        <w:pStyle w:val="ListBullet"/>
      </w:pPr>
      <w:r w:rsidRPr="00EE46E3">
        <w:t>comply with organisational and legal requirements for:</w:t>
      </w:r>
    </w:p>
    <w:p w:rsidR="00000000" w:rsidRPr="00EE46E3" w:rsidP="00EE46E3">
      <w:pPr>
        <w:pStyle w:val="ListBullet2"/>
      </w:pPr>
      <w:r w:rsidRPr="00EE46E3">
        <w:t>client consultation</w:t>
      </w:r>
    </w:p>
    <w:p w:rsidR="00000000" w:rsidRPr="00EE46E3" w:rsidP="00EE46E3">
      <w:pPr>
        <w:pStyle w:val="ListBullet2"/>
      </w:pPr>
      <w:r w:rsidRPr="00EE46E3">
        <w:t xml:space="preserve">data </w:t>
      </w:r>
      <w:r w:rsidRPr="00EE46E3">
        <w:t>ownership, including accessing and using spatial data, including copyright, intellectual property, data privacy and trade practices</w:t>
      </w:r>
    </w:p>
    <w:p w:rsidR="00000000" w:rsidRPr="00EE46E3" w:rsidP="00EE46E3">
      <w:pPr>
        <w:pStyle w:val="ListBullet"/>
      </w:pPr>
      <w:r w:rsidRPr="00EE46E3">
        <w:t>comply with organisational requirements for recording data and completing documentation, and using screen-based equipment.</w:t>
      </w:r>
    </w:p>
    <w:p w:rsidR="00000000" w:rsidRPr="00EE46E3" w:rsidP="00EE46E3">
      <w:pPr>
        <w:pStyle w:val="AllowPageBreak"/>
      </w:pPr>
    </w:p>
    <w:p w:rsidR="00000000" w:rsidRPr="00EE46E3" w:rsidP="00EE46E3">
      <w:pPr>
        <w:pStyle w:val="Heading1"/>
      </w:pPr>
      <w:bookmarkStart w:id="12" w:name="O_837723"/>
      <w:bookmarkEnd w:id="12"/>
      <w:r w:rsidRPr="00EE46E3">
        <w:t>Knowledge Evidence</w:t>
      </w:r>
    </w:p>
    <w:p w:rsidR="00000000" w:rsidRPr="00EE46E3" w:rsidP="007A23DF">
      <w:pPr>
        <w:pStyle w:val="BodyText"/>
      </w:pPr>
      <w:r w:rsidRPr="00EE46E3">
        <w:t>A person demonstrating competency in this unit must demonstrate knowledge of:</w:t>
      </w:r>
    </w:p>
    <w:p w:rsidR="00000000" w:rsidRPr="00EE46E3" w:rsidP="00EE46E3">
      <w:pPr>
        <w:pStyle w:val="ListBullet"/>
      </w:pPr>
      <w:r w:rsidRPr="00EE46E3">
        <w:t>data reduction and manipulation techniques</w:t>
      </w:r>
    </w:p>
    <w:p w:rsidR="00000000" w:rsidRPr="00EE46E3" w:rsidP="00EE46E3">
      <w:pPr>
        <w:pStyle w:val="ListBullet"/>
      </w:pPr>
      <w:r w:rsidRPr="00EE46E3">
        <w:t>database structures and spatial features of databases</w:t>
      </w:r>
    </w:p>
    <w:p w:rsidR="00000000" w:rsidRPr="00EE46E3" w:rsidP="00EE46E3">
      <w:pPr>
        <w:pStyle w:val="ListBullet"/>
      </w:pPr>
      <w:r w:rsidRPr="00EE46E3">
        <w:t>line instructions and programming languages to capture geographic information</w:t>
      </w:r>
    </w:p>
    <w:p w:rsidR="00000000" w:rsidRPr="00EE46E3" w:rsidP="00EE46E3">
      <w:pPr>
        <w:pStyle w:val="ListBullet"/>
      </w:pPr>
      <w:r w:rsidRPr="00EE46E3">
        <w:t>methods for creating layers on maps</w:t>
      </w:r>
    </w:p>
    <w:p w:rsidR="00000000" w:rsidRPr="00EE46E3" w:rsidP="00EE46E3">
      <w:pPr>
        <w:pStyle w:val="ListBullet"/>
      </w:pPr>
      <w:r w:rsidRPr="00EE46E3">
        <w:t>querying and browsing techniques for obtaining information from databases</w:t>
      </w:r>
    </w:p>
    <w:p w:rsidR="00000000" w:rsidRPr="00EE46E3" w:rsidP="00EE46E3">
      <w:pPr>
        <w:pStyle w:val="ListBullet"/>
      </w:pPr>
      <w:r w:rsidRPr="00EE46E3">
        <w:t>types of spatial data formats</w:t>
      </w:r>
    </w:p>
    <w:p w:rsidR="00000000" w:rsidRPr="00EE46E3" w:rsidP="00EE46E3">
      <w:pPr>
        <w:pStyle w:val="ListBullet"/>
      </w:pPr>
      <w:r w:rsidRPr="00EE46E3">
        <w:t xml:space="preserve">organisational and legal requirements </w:t>
      </w:r>
      <w:r w:rsidRPr="00EE46E3">
        <w:t>for accessing and using spatial data, including copyright, intellectual property, and trade practices</w:t>
      </w:r>
    </w:p>
    <w:p w:rsidR="00000000" w:rsidRPr="00EE46E3" w:rsidP="00EE46E3">
      <w:pPr>
        <w:pStyle w:val="ListBullet"/>
      </w:pPr>
      <w:r w:rsidRPr="00EE46E3">
        <w:t>organisational policies and procedures relating to:</w:t>
      </w:r>
    </w:p>
    <w:p w:rsidR="00000000" w:rsidRPr="00EE46E3" w:rsidP="00EE46E3">
      <w:pPr>
        <w:pStyle w:val="ListBullet2"/>
      </w:pPr>
      <w:r w:rsidRPr="00EE46E3">
        <w:t>accessing, recording and storing spatial data</w:t>
      </w:r>
    </w:p>
    <w:p w:rsidR="00000000" w:rsidRPr="00EE46E3" w:rsidP="00EE46E3">
      <w:pPr>
        <w:pStyle w:val="ListBullet2"/>
      </w:pPr>
      <w:r w:rsidRPr="00EE46E3">
        <w:t>communicating with clients and end users</w:t>
      </w:r>
    </w:p>
    <w:p w:rsidR="00000000" w:rsidRPr="00EE46E3" w:rsidP="00EE46E3">
      <w:pPr>
        <w:pStyle w:val="ListBullet2"/>
      </w:pPr>
      <w:r w:rsidRPr="00EE46E3">
        <w:t>completing rec</w:t>
      </w:r>
      <w:r w:rsidRPr="00EE46E3">
        <w:t>ords and documentation</w:t>
      </w:r>
    </w:p>
    <w:p w:rsidR="00000000" w:rsidRPr="00EE46E3" w:rsidP="00EE46E3">
      <w:pPr>
        <w:pStyle w:val="ListBullet2"/>
      </w:pPr>
      <w:r w:rsidRPr="00EE46E3">
        <w:t>custodianship of data</w:t>
      </w:r>
    </w:p>
    <w:p w:rsidR="00000000" w:rsidRPr="00EE46E3" w:rsidP="00EE46E3">
      <w:pPr>
        <w:pStyle w:val="ListBullet2"/>
      </w:pPr>
      <w:r w:rsidRPr="00EE46E3">
        <w:t>using computer systems and software to manipulate GIS data.</w:t>
      </w:r>
    </w:p>
    <w:p w:rsidR="00000000" w:rsidRPr="00EE46E3" w:rsidP="00EE46E3">
      <w:pPr>
        <w:pStyle w:val="AllowPageBreak"/>
      </w:pPr>
    </w:p>
    <w:p w:rsidR="00000000" w:rsidRPr="00EE46E3" w:rsidP="00EE46E3">
      <w:pPr>
        <w:pStyle w:val="Heading1"/>
      </w:pPr>
      <w:bookmarkStart w:id="13" w:name="O_837722"/>
      <w:bookmarkEnd w:id="13"/>
      <w:r w:rsidRPr="00EE46E3">
        <w:t>Assessment Conditions</w:t>
      </w:r>
    </w:p>
    <w:p w:rsidR="00000000" w:rsidRPr="00EE46E3" w:rsidP="007A23DF">
      <w:pPr>
        <w:pStyle w:val="BodyText"/>
      </w:pPr>
      <w:r w:rsidRPr="00EE46E3">
        <w:t>The following must be present and available to learners during assessment activities:</w:t>
      </w:r>
    </w:p>
    <w:p w:rsidR="00000000" w:rsidRPr="00EE46E3" w:rsidP="00EE46E3">
      <w:pPr>
        <w:pStyle w:val="ListBullet"/>
      </w:pPr>
      <w:r w:rsidRPr="00EE46E3">
        <w:t>equipment:</w:t>
      </w:r>
    </w:p>
    <w:p w:rsidR="00000000" w:rsidRPr="00EE46E3" w:rsidP="00EE46E3">
      <w:pPr>
        <w:pStyle w:val="ListBullet2"/>
      </w:pPr>
      <w:r w:rsidRPr="00EE46E3">
        <w:t>computer and software appropriate for manipulating GIS data</w:t>
      </w:r>
    </w:p>
    <w:p w:rsidR="00000000" w:rsidRPr="00EE46E3" w:rsidP="00EE46E3">
      <w:pPr>
        <w:pStyle w:val="ListBullet"/>
      </w:pPr>
      <w:r w:rsidRPr="00EE46E3">
        <w:t>specifications:</w:t>
      </w:r>
    </w:p>
    <w:p w:rsidR="00000000" w:rsidRPr="00EE46E3" w:rsidP="00EE46E3">
      <w:pPr>
        <w:pStyle w:val="ListBullet2"/>
      </w:pPr>
      <w:r w:rsidRPr="00EE46E3">
        <w:t>organisational policies, procedures and documentation relating to data privacy and information copyright</w:t>
      </w:r>
    </w:p>
    <w:p w:rsidR="00000000" w:rsidRPr="00EE46E3" w:rsidP="00EE46E3">
      <w:pPr>
        <w:pStyle w:val="ListBullet"/>
      </w:pPr>
      <w:r w:rsidRPr="00EE46E3">
        <w:t>physical conditions:</w:t>
      </w:r>
    </w:p>
    <w:p w:rsidR="00000000" w:rsidRPr="00EE46E3" w:rsidP="00EE46E3">
      <w:pPr>
        <w:pStyle w:val="ListBullet2"/>
      </w:pPr>
      <w:r w:rsidRPr="00EE46E3">
        <w:t>access to equipped work station</w:t>
      </w:r>
    </w:p>
    <w:p w:rsidR="00000000" w:rsidRPr="00EE46E3" w:rsidP="00EE46E3">
      <w:pPr>
        <w:pStyle w:val="ListBullet"/>
      </w:pPr>
      <w:r w:rsidRPr="00EE46E3">
        <w:t>relationships wit</w:t>
      </w:r>
      <w:r w:rsidRPr="00EE46E3">
        <w:t>h team members and supervisor:</w:t>
      </w:r>
    </w:p>
    <w:p w:rsidR="00000000" w:rsidRPr="00EE46E3" w:rsidP="00EE46E3">
      <w:pPr>
        <w:pStyle w:val="ListBullet2"/>
      </w:pPr>
      <w:r w:rsidRPr="00EE46E3">
        <w:t>working in a team.</w:t>
      </w:r>
    </w:p>
    <w:p w:rsidR="00000000" w:rsidRPr="00EE46E3" w:rsidP="00EE46E3">
      <w:pPr>
        <w:pStyle w:val="ListBullet"/>
      </w:pPr>
      <w:r w:rsidRPr="00EE46E3">
        <w:t>relationships with clients:</w:t>
      </w:r>
    </w:p>
    <w:p w:rsidR="00000000" w:rsidRPr="00EE46E3" w:rsidP="00EE46E3">
      <w:pPr>
        <w:pStyle w:val="ListBullet2"/>
      </w:pPr>
      <w:r w:rsidRPr="00EE46E3">
        <w:t>client consultation required.</w:t>
      </w:r>
    </w:p>
    <w:p w:rsidR="00000000" w:rsidRPr="00EE46E3" w:rsidP="007A23DF">
      <w:pPr>
        <w:pStyle w:val="BodyText"/>
      </w:pPr>
      <w:r w:rsidRPr="00EE46E3">
        <w:t>Timeframe:</w:t>
      </w:r>
    </w:p>
    <w:p w:rsidR="00000000" w:rsidRPr="00EE46E3" w:rsidP="00EE46E3">
      <w:pPr>
        <w:pStyle w:val="ListBullet"/>
      </w:pPr>
      <w:r w:rsidRPr="00EE46E3">
        <w:t>as specified by task and organisational requirements.</w:t>
      </w:r>
    </w:p>
    <w:p w:rsidR="00000000" w:rsidRPr="00EE46E3" w:rsidP="00EE46E3">
      <w:pPr>
        <w:pStyle w:val="BodyText"/>
      </w:pPr>
    </w:p>
    <w:p w:rsidR="00000000" w:rsidRPr="00EE46E3" w:rsidP="007A23DF">
      <w:pPr>
        <w:pStyle w:val="Heading3"/>
      </w:pPr>
      <w:r w:rsidRPr="00EE46E3">
        <w:rPr>
          <w:rStyle w:val="SpecialBold"/>
        </w:rPr>
        <w:t>Assessor requirements</w:t>
      </w:r>
    </w:p>
    <w:p w:rsidR="00000000" w:rsidRPr="00EE46E3" w:rsidP="007A23DF">
      <w:pPr>
        <w:pStyle w:val="BodyText"/>
      </w:pPr>
      <w:r w:rsidRPr="00EE46E3">
        <w:t>As a minimum, assessors must satisfy the assessor requirements in the Standards for Registered Training Organisations (RTOs) current at the time of assessment.</w:t>
      </w:r>
    </w:p>
    <w:p w:rsidR="00000000" w:rsidRPr="00EE46E3" w:rsidP="00EE46E3">
      <w:pPr>
        <w:pStyle w:val="Heading1"/>
      </w:pPr>
      <w:bookmarkStart w:id="14" w:name="O_837720"/>
      <w:bookmarkEnd w:id="14"/>
      <w:r w:rsidRPr="00EE46E3">
        <w:t>Links</w:t>
      </w:r>
    </w:p>
    <w:p w:rsidR="00000000" w:rsidRPr="00EE46E3" w:rsidP="007A23DF">
      <w:pPr>
        <w:pStyle w:val="BodyText"/>
      </w:pPr>
      <w:r w:rsidRPr="00EE46E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07247">
        <w:rPr>
          <w:rStyle w:val="Hyperlink"/>
        </w:rPr>
        <w:t>https://vetnet.gov.au/Pages/TrainingDocs.aspx?q=6f3f9672-30e8-4835-b348-205dfcf13d9b</w:t>
      </w:r>
      <w:r>
        <w:fldChar w:fldCharType="end"/>
      </w:r>
    </w:p>
    <w:p w:rsidR="00000000" w:rsidRPr="00EE46E3" w:rsidP="00EE46E3"/>
    <w:sectPr w:rsidSect="00EE46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E3" w:rsidRPr="007A23DF" w:rsidP="007A2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DF" w:rsidP="00EE4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23DF" w:rsidP="00EE46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A23DF" w:rsidP="00EE46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E3" w:rsidP="00EE46E3">
    <w:pPr>
      <w:pStyle w:val="Footer"/>
      <w:framePr w:wrap="around"/>
    </w:pPr>
    <w:r>
      <w:fldChar w:fldCharType="begin"/>
    </w:r>
    <w:r>
      <w:instrText xml:space="preserve"> DOCPROPERTY  Subject  \* MERGEFORMAT </w:instrText>
    </w:r>
    <w:r>
      <w:fldChar w:fldCharType="separate"/>
    </w:r>
    <w:r w:rsidR="007A23DF">
      <w:t>Approved</w:t>
    </w:r>
    <w:r w:rsidR="007A23DF">
      <w:fldChar w:fldCharType="end"/>
    </w:r>
    <w:r>
      <w:tab/>
      <w:t xml:space="preserve">Page </w:t>
    </w:r>
    <w:r>
      <w:fldChar w:fldCharType="begin"/>
    </w:r>
    <w:r>
      <w:instrText xml:space="preserve"> PAGE  \* Arabic  \* MERGEFORMAT </w:instrText>
    </w:r>
    <w:r>
      <w:fldChar w:fldCharType="separate"/>
    </w:r>
    <w:r w:rsidR="007A23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23DF">
      <w:rPr>
        <w:noProof/>
      </w:rPr>
      <w:t>5</w:t>
    </w:r>
    <w:r>
      <w:rPr>
        <w:noProof/>
      </w:rPr>
      <w:fldChar w:fldCharType="end"/>
    </w:r>
  </w:p>
  <w:p w:rsidR="00EE46E3" w:rsidP="00EE46E3">
    <w:pPr>
      <w:pStyle w:val="Footer"/>
      <w:framePr w:wrap="around"/>
    </w:pPr>
    <w:r>
      <w:t xml:space="preserve">© Commonwealth of Australia, </w:t>
    </w:r>
    <w:r>
      <w:fldChar w:fldCharType="begin"/>
    </w:r>
    <w:r>
      <w:instrText xml:space="preserve"> DATE  \@ "yyyy"  \* MERGEFORMAT </w:instrText>
    </w:r>
    <w:r>
      <w:fldChar w:fldCharType="separate"/>
    </w:r>
    <w:r w:rsidR="007A23DF">
      <w:rPr>
        <w:noProof/>
      </w:rPr>
      <w:t>2025</w:t>
    </w:r>
    <w:r>
      <w:fldChar w:fldCharType="end"/>
    </w:r>
    <w:r>
      <w:tab/>
    </w:r>
    <w:r>
      <w:fldChar w:fldCharType="begin"/>
    </w:r>
    <w:r>
      <w:instrText xml:space="preserve"> DOCPROPERTY  Author  \* MERGEFORMAT </w:instrText>
    </w:r>
    <w:r>
      <w:fldChar w:fldCharType="separate"/>
    </w:r>
    <w:r w:rsidR="007A23DF">
      <w:t>BuildSkills Australia</w:t>
    </w:r>
    <w:r w:rsidR="007A23DF">
      <w:fldChar w:fldCharType="end"/>
    </w:r>
  </w:p>
  <w:p w:rsidR="00EE46E3" w:rsidP="00EE46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6E3" w:rsidRPr="007A23DF" w:rsidP="007A23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DF" w:rsidRPr="002D2AF8" w:rsidP="00EE46E3">
    <w:pPr>
      <w:pStyle w:val="Header"/>
      <w:framePr w:wrap="around"/>
    </w:pPr>
    <w:r>
      <w:fldChar w:fldCharType="begin"/>
    </w:r>
    <w:r>
      <w:instrText xml:space="preserve"> TITLE   \* MERGEFORMAT </w:instrText>
    </w:r>
    <w:r>
      <w:fldChar w:fldCharType="separate"/>
    </w:r>
    <w:r>
      <w:t>CPPSIS5064 Coordinate GIS data manipulation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23DF" w:rsidP="00EE46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E3" w:rsidRPr="002D2AF8" w:rsidP="00EE46E3">
    <w:pPr>
      <w:pStyle w:val="Header"/>
      <w:framePr w:wrap="around"/>
    </w:pPr>
    <w:r>
      <w:fldChar w:fldCharType="begin"/>
    </w:r>
    <w:r>
      <w:instrText xml:space="preserve"> TITLE   \* MERGEFORMAT </w:instrText>
    </w:r>
    <w:r>
      <w:fldChar w:fldCharType="separate"/>
    </w:r>
    <w:r w:rsidR="007A23DF">
      <w:t>CPPSIS5064 Coordinate GIS data manipulation and analysis</w:t>
    </w:r>
    <w:r w:rsidR="007A23DF">
      <w:fldChar w:fldCharType="end"/>
    </w:r>
    <w:r>
      <w:tab/>
      <w:t xml:space="preserve">Date this document was generated: </w:t>
    </w:r>
    <w:r>
      <w:fldChar w:fldCharType="begin"/>
    </w:r>
    <w:r>
      <w:instrText xml:space="preserve"> CREATEDATE  \@ "d MMMM yyyy"  \* MERGEFORMAT </w:instrText>
    </w:r>
    <w:r>
      <w:fldChar w:fldCharType="separate"/>
    </w:r>
    <w:r w:rsidR="007A23DF">
      <w:rPr>
        <w:noProof/>
      </w:rPr>
      <w:t>2 March 2025</w:t>
    </w:r>
    <w:r>
      <w:fldChar w:fldCharType="end"/>
    </w:r>
  </w:p>
  <w:p w:rsidR="00EE46E3" w:rsidP="00EE46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907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22C2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123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6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6E3"/>
    <w:pPr>
      <w:spacing w:before="360" w:after="60"/>
      <w:outlineLvl w:val="0"/>
    </w:pPr>
    <w:rPr>
      <w:sz w:val="32"/>
    </w:rPr>
  </w:style>
  <w:style w:type="paragraph" w:styleId="Heading2">
    <w:name w:val="heading 2"/>
    <w:basedOn w:val="HeadingBase"/>
    <w:next w:val="BodyText"/>
    <w:link w:val="Heading2Char"/>
    <w:qFormat/>
    <w:rsid w:val="00EE46E3"/>
    <w:pPr>
      <w:keepLines/>
      <w:spacing w:before="240" w:after="120"/>
      <w:outlineLvl w:val="1"/>
    </w:pPr>
    <w:rPr>
      <w:sz w:val="28"/>
      <w:szCs w:val="40"/>
    </w:rPr>
  </w:style>
  <w:style w:type="paragraph" w:styleId="Heading3">
    <w:name w:val="heading 3"/>
    <w:basedOn w:val="HeadingBase"/>
    <w:next w:val="BodyText"/>
    <w:link w:val="Heading3Char"/>
    <w:qFormat/>
    <w:rsid w:val="00EE46E3"/>
    <w:pPr>
      <w:spacing w:before="180" w:after="120"/>
      <w:outlineLvl w:val="2"/>
    </w:pPr>
    <w:rPr>
      <w:spacing w:val="-10"/>
      <w:kern w:val="32"/>
    </w:rPr>
  </w:style>
  <w:style w:type="paragraph" w:styleId="Heading4">
    <w:name w:val="heading 4"/>
    <w:basedOn w:val="HeadingBase"/>
    <w:next w:val="BodyText"/>
    <w:link w:val="Heading4Char"/>
    <w:qFormat/>
    <w:rsid w:val="00EE46E3"/>
    <w:pPr>
      <w:spacing w:before="160" w:after="120"/>
      <w:outlineLvl w:val="3"/>
    </w:pPr>
    <w:rPr>
      <w:sz w:val="22"/>
    </w:rPr>
  </w:style>
  <w:style w:type="paragraph" w:styleId="Heading5">
    <w:name w:val="heading 5"/>
    <w:basedOn w:val="HeadingBase"/>
    <w:next w:val="Normal"/>
    <w:link w:val="Heading5Char"/>
    <w:qFormat/>
    <w:rsid w:val="00EE46E3"/>
    <w:pPr>
      <w:spacing w:before="80"/>
      <w:outlineLvl w:val="4"/>
    </w:pPr>
    <w:rPr>
      <w:color w:val="918585"/>
      <w:sz w:val="20"/>
    </w:rPr>
  </w:style>
  <w:style w:type="paragraph" w:styleId="Heading6">
    <w:name w:val="heading 6"/>
    <w:basedOn w:val="HeadingBase"/>
    <w:next w:val="Normal"/>
    <w:link w:val="Heading6Char"/>
    <w:qFormat/>
    <w:rsid w:val="00EE46E3"/>
    <w:pPr>
      <w:spacing w:before="60"/>
      <w:outlineLvl w:val="5"/>
    </w:pPr>
    <w:rPr>
      <w:color w:val="918585"/>
      <w:sz w:val="20"/>
    </w:rPr>
  </w:style>
  <w:style w:type="paragraph" w:styleId="Heading7">
    <w:name w:val="heading 7"/>
    <w:basedOn w:val="Normal"/>
    <w:next w:val="Normal"/>
    <w:link w:val="Heading7Char"/>
    <w:qFormat/>
    <w:rsid w:val="00EE46E3"/>
    <w:pPr>
      <w:ind w:left="720"/>
      <w:outlineLvl w:val="6"/>
    </w:pPr>
    <w:rPr>
      <w:i/>
    </w:rPr>
  </w:style>
  <w:style w:type="paragraph" w:styleId="Heading8">
    <w:name w:val="heading 8"/>
    <w:basedOn w:val="Normal"/>
    <w:next w:val="Normal"/>
    <w:link w:val="Heading8Char"/>
    <w:qFormat/>
    <w:rsid w:val="00EE46E3"/>
    <w:pPr>
      <w:ind w:left="720"/>
      <w:outlineLvl w:val="7"/>
    </w:pPr>
    <w:rPr>
      <w:i/>
    </w:rPr>
  </w:style>
  <w:style w:type="paragraph" w:styleId="Heading9">
    <w:name w:val="heading 9"/>
    <w:basedOn w:val="Normal"/>
    <w:next w:val="Normal"/>
    <w:link w:val="Heading9Char"/>
    <w:qFormat/>
    <w:rsid w:val="00EE46E3"/>
    <w:pPr>
      <w:ind w:left="720"/>
      <w:outlineLvl w:val="8"/>
    </w:pPr>
    <w:rPr>
      <w:i/>
    </w:rPr>
  </w:style>
  <w:style w:type="character" w:default="1" w:styleId="DefaultParagraphFont">
    <w:name w:val="Default Paragraph Font"/>
    <w:uiPriority w:val="1"/>
    <w:unhideWhenUsed/>
    <w:rsid w:val="00EE4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6E3"/>
  </w:style>
  <w:style w:type="character" w:customStyle="1" w:styleId="Heading1Char">
    <w:name w:val="Heading 1 Char"/>
    <w:basedOn w:val="DefaultParagraphFont"/>
    <w:link w:val="Heading1"/>
    <w:rsid w:val="00EE46E3"/>
    <w:rPr>
      <w:rFonts w:ascii="Times New Roman" w:eastAsia="Times New Roman" w:hAnsi="Times New Roman" w:cs="Times New Roman"/>
      <w:b/>
      <w:sz w:val="32"/>
      <w:szCs w:val="20"/>
      <w:lang w:eastAsia="en-US"/>
    </w:rPr>
  </w:style>
  <w:style w:type="paragraph" w:styleId="BodyText">
    <w:name w:val="Body Text"/>
    <w:basedOn w:val="Normal"/>
    <w:link w:val="BodyTextChar"/>
    <w:rsid w:val="00EE46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6E3"/>
    <w:rPr>
      <w:rFonts w:ascii="Times New Roman" w:eastAsia="Times New Roman" w:hAnsi="Times New Roman" w:cs="Times New Roman"/>
      <w:sz w:val="24"/>
      <w:lang w:eastAsia="en-US"/>
    </w:rPr>
  </w:style>
  <w:style w:type="paragraph" w:styleId="ListBullet">
    <w:name w:val="List Bullet"/>
    <w:basedOn w:val="List"/>
    <w:rsid w:val="00EE46E3"/>
    <w:pPr>
      <w:numPr>
        <w:numId w:val="12"/>
      </w:numPr>
      <w:tabs>
        <w:tab w:val="clear" w:pos="340"/>
      </w:tabs>
      <w:spacing w:before="40" w:after="40"/>
    </w:pPr>
  </w:style>
  <w:style w:type="character" w:customStyle="1" w:styleId="SpecialBold">
    <w:name w:val="Special Bold"/>
    <w:basedOn w:val="DefaultParagraphFont"/>
    <w:rsid w:val="00EE46E3"/>
    <w:rPr>
      <w:b/>
      <w:spacing w:val="0"/>
    </w:rPr>
  </w:style>
  <w:style w:type="paragraph" w:styleId="ListBullet2">
    <w:name w:val="List Bullet 2"/>
    <w:basedOn w:val="List2"/>
    <w:rsid w:val="00EE46E3"/>
    <w:pPr>
      <w:numPr>
        <w:numId w:val="13"/>
      </w:numPr>
      <w:tabs>
        <w:tab w:val="clear" w:pos="680"/>
      </w:tabs>
    </w:pPr>
  </w:style>
  <w:style w:type="paragraph" w:customStyle="1" w:styleId="SuperHeading">
    <w:name w:val="SuperHeading"/>
    <w:basedOn w:val="Normal"/>
    <w:rsid w:val="00EE46E3"/>
    <w:pPr>
      <w:spacing w:before="240" w:after="120"/>
      <w:outlineLvl w:val="0"/>
    </w:pPr>
    <w:rPr>
      <w:rFonts w:ascii="Times New Roman" w:hAnsi="Times New Roman"/>
      <w:b/>
      <w:sz w:val="32"/>
    </w:rPr>
  </w:style>
  <w:style w:type="paragraph" w:customStyle="1" w:styleId="AllowPageBreak">
    <w:name w:val="AllowPageBreak"/>
    <w:rsid w:val="00EE46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46E3"/>
    <w:rPr>
      <w:b/>
      <w:i/>
      <w:u w:val="none"/>
    </w:rPr>
  </w:style>
  <w:style w:type="character" w:customStyle="1" w:styleId="Heading2Char">
    <w:name w:val="Heading 2 Char"/>
    <w:basedOn w:val="DefaultParagraphFont"/>
    <w:link w:val="Heading2"/>
    <w:rsid w:val="00EE4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6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6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6E3"/>
    <w:rPr>
      <w:rFonts w:ascii="Courier New" w:eastAsia="Times New Roman" w:hAnsi="Courier New" w:cs="Times New Roman"/>
      <w:i/>
      <w:szCs w:val="20"/>
      <w:lang w:eastAsia="en-US"/>
    </w:rPr>
  </w:style>
  <w:style w:type="paragraph" w:customStyle="1" w:styleId="HeadingBase">
    <w:name w:val="Heading Base"/>
    <w:rsid w:val="00EE4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6E3"/>
    <w:pPr>
      <w:tabs>
        <w:tab w:val="right" w:leader="dot" w:pos="9072"/>
      </w:tabs>
      <w:ind w:left="567"/>
    </w:pPr>
    <w:rPr>
      <w:szCs w:val="22"/>
    </w:rPr>
  </w:style>
  <w:style w:type="paragraph" w:customStyle="1" w:styleId="TOCBase">
    <w:name w:val="TOC Base"/>
    <w:rsid w:val="00EE4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6E3"/>
    <w:pPr>
      <w:tabs>
        <w:tab w:val="right" w:leader="dot" w:pos="9072"/>
      </w:tabs>
      <w:spacing w:before="40" w:after="40"/>
      <w:ind w:left="284"/>
    </w:pPr>
    <w:rPr>
      <w:rFonts w:ascii="Times New Roman" w:hAnsi="Times New Roman"/>
    </w:rPr>
  </w:style>
  <w:style w:type="paragraph" w:styleId="TOC1">
    <w:name w:val="toc 1"/>
    <w:basedOn w:val="TOCBase"/>
    <w:next w:val="Normal"/>
    <w:rsid w:val="00EE46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6E3"/>
    <w:rPr>
      <w:rFonts w:ascii="Times New Roman" w:eastAsia="Times New Roman" w:hAnsi="Times New Roman" w:cs="Times New Roman"/>
      <w:sz w:val="16"/>
      <w:lang w:eastAsia="en-US"/>
    </w:rPr>
  </w:style>
  <w:style w:type="paragraph" w:styleId="Title">
    <w:name w:val="Title"/>
    <w:basedOn w:val="HeadingBase"/>
    <w:link w:val="TitleChar"/>
    <w:qFormat/>
    <w:rsid w:val="00EE46E3"/>
    <w:pPr>
      <w:spacing w:before="5040"/>
      <w:jc w:val="center"/>
    </w:pPr>
    <w:rPr>
      <w:sz w:val="48"/>
      <w:szCs w:val="72"/>
      <w:lang w:val="en-US"/>
    </w:rPr>
  </w:style>
  <w:style w:type="character" w:customStyle="1" w:styleId="TitleChar">
    <w:name w:val="Title Char"/>
    <w:basedOn w:val="DefaultParagraphFont"/>
    <w:link w:val="Title"/>
    <w:rsid w:val="00EE4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6E3"/>
    <w:pPr>
      <w:tabs>
        <w:tab w:val="left" w:pos="3600"/>
        <w:tab w:val="left" w:pos="3958"/>
      </w:tabs>
    </w:pPr>
  </w:style>
  <w:style w:type="paragraph" w:styleId="List">
    <w:name w:val="List"/>
    <w:basedOn w:val="BodyText"/>
    <w:next w:val="BodyText"/>
    <w:rsid w:val="00EE46E3"/>
    <w:pPr>
      <w:tabs>
        <w:tab w:val="left" w:pos="340"/>
      </w:tabs>
      <w:spacing w:before="60" w:after="60"/>
      <w:ind w:left="340" w:hanging="340"/>
    </w:pPr>
  </w:style>
  <w:style w:type="paragraph" w:customStyle="1" w:styleId="Note">
    <w:name w:val="Note"/>
    <w:basedOn w:val="BodyText"/>
    <w:rsid w:val="00EE4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6E3"/>
    <w:pPr>
      <w:framePr w:wrap="auto" w:hAnchor="text" w:y="6049"/>
    </w:pPr>
    <w:rPr>
      <w:color w:val="000000"/>
      <w:sz w:val="40"/>
    </w:rPr>
  </w:style>
  <w:style w:type="paragraph" w:customStyle="1" w:styleId="TOCTitle">
    <w:name w:val="TOCTitle"/>
    <w:basedOn w:val="Heading1"/>
    <w:rsid w:val="00EE46E3"/>
    <w:pPr>
      <w:spacing w:after="240"/>
      <w:jc w:val="center"/>
      <w:outlineLvl w:val="9"/>
    </w:pPr>
    <w:rPr>
      <w:caps/>
    </w:rPr>
  </w:style>
  <w:style w:type="paragraph" w:customStyle="1" w:styleId="Version">
    <w:name w:val="Version"/>
    <w:rsid w:val="00EE46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6E3"/>
    <w:pPr>
      <w:keepNext w:val="0"/>
      <w:tabs>
        <w:tab w:val="right" w:pos="4176"/>
      </w:tabs>
      <w:ind w:left="198" w:hanging="198"/>
    </w:pPr>
    <w:rPr>
      <w:rFonts w:ascii="Garamond" w:hAnsi="Garamond"/>
    </w:rPr>
  </w:style>
  <w:style w:type="paragraph" w:styleId="IndexHeading">
    <w:name w:val="index heading"/>
    <w:basedOn w:val="Normal"/>
    <w:next w:val="Index1"/>
    <w:semiHidden/>
    <w:rsid w:val="00EE46E3"/>
    <w:pPr>
      <w:spacing w:before="120" w:after="120"/>
    </w:pPr>
    <w:rPr>
      <w:rFonts w:ascii="Arial" w:hAnsi="Arial"/>
      <w:b/>
      <w:color w:val="918585"/>
      <w:sz w:val="24"/>
    </w:rPr>
  </w:style>
  <w:style w:type="paragraph" w:styleId="Header">
    <w:name w:val="header"/>
    <w:basedOn w:val="Normal"/>
    <w:link w:val="HeaderChar"/>
    <w:rsid w:val="00EE4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6E3"/>
    <w:rPr>
      <w:rFonts w:ascii="Times New Roman" w:eastAsia="Times New Roman" w:hAnsi="Times New Roman" w:cs="Times New Roman"/>
      <w:sz w:val="16"/>
      <w:szCs w:val="20"/>
      <w:lang w:val="en-GB" w:eastAsia="en-US"/>
    </w:rPr>
  </w:style>
  <w:style w:type="paragraph" w:customStyle="1" w:styleId="Chapter">
    <w:name w:val="Chapter"/>
    <w:basedOn w:val="Normal"/>
    <w:rsid w:val="00EE46E3"/>
    <w:pPr>
      <w:spacing w:before="240"/>
    </w:pPr>
    <w:rPr>
      <w:rFonts w:ascii="Times New Roman" w:hAnsi="Times New Roman"/>
      <w:smallCaps/>
      <w:spacing w:val="80"/>
      <w:sz w:val="28"/>
    </w:rPr>
  </w:style>
  <w:style w:type="paragraph" w:customStyle="1" w:styleId="InChapter">
    <w:name w:val="InChapter"/>
    <w:basedOn w:val="Heading3"/>
    <w:rsid w:val="00EE46E3"/>
    <w:pPr>
      <w:spacing w:after="240"/>
      <w:outlineLvl w:val="9"/>
    </w:pPr>
    <w:rPr>
      <w:noProof/>
    </w:rPr>
  </w:style>
  <w:style w:type="paragraph" w:styleId="Index2">
    <w:name w:val="index 2"/>
    <w:basedOn w:val="Normal"/>
    <w:next w:val="Normal"/>
    <w:semiHidden/>
    <w:rsid w:val="00EE46E3"/>
    <w:pPr>
      <w:tabs>
        <w:tab w:val="right" w:pos="4176"/>
      </w:tabs>
      <w:ind w:left="568" w:hanging="284"/>
    </w:pPr>
    <w:rPr>
      <w:rFonts w:ascii="Garamond" w:hAnsi="Garamond"/>
    </w:rPr>
  </w:style>
  <w:style w:type="paragraph" w:customStyle="1" w:styleId="Byline">
    <w:name w:val="Byline"/>
    <w:rsid w:val="00EE4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6E3"/>
    <w:pPr>
      <w:tabs>
        <w:tab w:val="clear" w:pos="3600"/>
        <w:tab w:val="clear" w:pos="3958"/>
      </w:tabs>
      <w:jc w:val="right"/>
    </w:pPr>
  </w:style>
  <w:style w:type="character" w:styleId="Emphasis">
    <w:name w:val="Emphasis"/>
    <w:basedOn w:val="DefaultParagraphFont"/>
    <w:qFormat/>
    <w:rsid w:val="00EE46E3"/>
    <w:rPr>
      <w:i/>
    </w:rPr>
  </w:style>
  <w:style w:type="paragraph" w:styleId="Caption">
    <w:name w:val="caption"/>
    <w:basedOn w:val="BodyText"/>
    <w:next w:val="Normal"/>
    <w:qFormat/>
    <w:rsid w:val="00EE46E3"/>
    <w:pPr>
      <w:framePr w:w="2268" w:hSpace="181" w:vSpace="181" w:wrap="around" w:vAnchor="text" w:hAnchor="page" w:x="1135" w:y="285" w:anchorLock="1"/>
    </w:pPr>
    <w:rPr>
      <w:i/>
    </w:rPr>
  </w:style>
  <w:style w:type="paragraph" w:customStyle="1" w:styleId="MiniTOCTitle">
    <w:name w:val="MiniTOCTitle"/>
    <w:basedOn w:val="Heading4"/>
    <w:rsid w:val="00EE46E3"/>
    <w:pPr>
      <w:spacing w:before="240"/>
      <w:outlineLvl w:val="9"/>
    </w:pPr>
    <w:rPr>
      <w:noProof/>
      <w:sz w:val="24"/>
    </w:rPr>
  </w:style>
  <w:style w:type="paragraph" w:customStyle="1" w:styleId="MiniTOCItem">
    <w:name w:val="MiniTOCItem"/>
    <w:basedOn w:val="ListBullet"/>
    <w:rsid w:val="00EE46E3"/>
    <w:pPr>
      <w:numPr>
        <w:numId w:val="0"/>
      </w:numPr>
      <w:tabs>
        <w:tab w:val="right" w:leader="dot" w:pos="6521"/>
      </w:tabs>
      <w:spacing w:before="0" w:after="0"/>
    </w:pPr>
  </w:style>
  <w:style w:type="paragraph" w:customStyle="1" w:styleId="TOFTitle">
    <w:name w:val="TOFTitle"/>
    <w:basedOn w:val="TOCTitle"/>
    <w:rsid w:val="00EE46E3"/>
  </w:style>
  <w:style w:type="paragraph" w:styleId="TableofFigures">
    <w:name w:val="table of figures"/>
    <w:basedOn w:val="Normal"/>
    <w:next w:val="Normal"/>
    <w:semiHidden/>
    <w:rsid w:val="00EE46E3"/>
    <w:pPr>
      <w:tabs>
        <w:tab w:val="right" w:leader="dot" w:pos="9072"/>
      </w:tabs>
      <w:ind w:left="970" w:hanging="403"/>
    </w:pPr>
    <w:rPr>
      <w:rFonts w:ascii="Times New Roman" w:hAnsi="Times New Roman"/>
      <w:b/>
    </w:rPr>
  </w:style>
  <w:style w:type="paragraph" w:styleId="ListNumber">
    <w:name w:val="List Number"/>
    <w:basedOn w:val="List"/>
    <w:rsid w:val="00EE46E3"/>
    <w:pPr>
      <w:numPr>
        <w:numId w:val="15"/>
      </w:numPr>
      <w:tabs>
        <w:tab w:val="clear" w:pos="340"/>
      </w:tabs>
    </w:pPr>
  </w:style>
  <w:style w:type="character" w:customStyle="1" w:styleId="WingdingSymbols">
    <w:name w:val="Wingding Symbols"/>
    <w:rsid w:val="00EE46E3"/>
    <w:rPr>
      <w:rFonts w:ascii="Wingdings" w:hAnsi="Wingdings"/>
    </w:rPr>
  </w:style>
  <w:style w:type="paragraph" w:customStyle="1" w:styleId="TableHeading">
    <w:name w:val="Table Heading"/>
    <w:basedOn w:val="HeadingBase"/>
    <w:rsid w:val="00EE46E3"/>
    <w:pPr>
      <w:keepLines/>
      <w:pBdr>
        <w:bottom w:val="single" w:sz="6" w:space="1" w:color="918585"/>
      </w:pBdr>
      <w:spacing w:before="240"/>
    </w:pPr>
  </w:style>
  <w:style w:type="character" w:customStyle="1" w:styleId="HotSpot">
    <w:name w:val="HotSpot"/>
    <w:rsid w:val="00EE46E3"/>
    <w:rPr>
      <w:color w:val="0033CC"/>
      <w:u w:val="none"/>
    </w:rPr>
  </w:style>
  <w:style w:type="paragraph" w:customStyle="1" w:styleId="BodyTextRight">
    <w:name w:val="Body Text Right"/>
    <w:basedOn w:val="BodyText"/>
    <w:rsid w:val="00EE46E3"/>
    <w:pPr>
      <w:spacing w:before="0" w:after="0"/>
      <w:jc w:val="right"/>
    </w:pPr>
  </w:style>
  <w:style w:type="paragraph" w:styleId="Index3">
    <w:name w:val="index 3"/>
    <w:basedOn w:val="ListNumber2"/>
    <w:next w:val="Normal"/>
    <w:semiHidden/>
    <w:rsid w:val="00EE46E3"/>
    <w:pPr>
      <w:numPr>
        <w:numId w:val="0"/>
      </w:numPr>
      <w:tabs>
        <w:tab w:val="right" w:leader="dot" w:pos="4176"/>
      </w:tabs>
    </w:pPr>
  </w:style>
  <w:style w:type="paragraph" w:styleId="ListNumber2">
    <w:name w:val="List Number 2"/>
    <w:basedOn w:val="List2"/>
    <w:rsid w:val="00EE46E3"/>
    <w:pPr>
      <w:numPr>
        <w:numId w:val="10"/>
      </w:numPr>
      <w:tabs>
        <w:tab w:val="clear" w:pos="1060"/>
      </w:tabs>
    </w:pPr>
  </w:style>
  <w:style w:type="paragraph" w:customStyle="1" w:styleId="MarginNote">
    <w:name w:val="Margin Note"/>
    <w:basedOn w:val="BodyText"/>
    <w:rsid w:val="00EE4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6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6E3"/>
    <w:rPr>
      <w:sz w:val="32"/>
    </w:rPr>
  </w:style>
  <w:style w:type="paragraph" w:customStyle="1" w:styleId="HeadingProcedure">
    <w:name w:val="Heading Procedure"/>
    <w:basedOn w:val="HeadingBase"/>
    <w:next w:val="Normal"/>
    <w:rsid w:val="00EE46E3"/>
    <w:pPr>
      <w:tabs>
        <w:tab w:val="left" w:pos="0"/>
      </w:tabs>
      <w:spacing w:before="120" w:after="60"/>
    </w:pPr>
    <w:rPr>
      <w:i/>
      <w:color w:val="918585"/>
      <w:sz w:val="22"/>
    </w:rPr>
  </w:style>
  <w:style w:type="paragraph" w:customStyle="1" w:styleId="TableBodyText">
    <w:name w:val="Table Body Text"/>
    <w:basedOn w:val="BodyText"/>
    <w:rsid w:val="00EE46E3"/>
    <w:pPr>
      <w:spacing w:before="60" w:after="60"/>
    </w:pPr>
  </w:style>
  <w:style w:type="paragraph" w:styleId="ListContinue">
    <w:name w:val="List Continue"/>
    <w:basedOn w:val="List"/>
    <w:rsid w:val="00EE46E3"/>
    <w:pPr>
      <w:ind w:firstLine="0"/>
    </w:pPr>
  </w:style>
  <w:style w:type="paragraph" w:customStyle="1" w:styleId="ListNote">
    <w:name w:val="List Note"/>
    <w:basedOn w:val="List"/>
    <w:rsid w:val="00EE46E3"/>
    <w:pPr>
      <w:pBdr>
        <w:top w:val="single" w:sz="6" w:space="2" w:color="918585"/>
        <w:bottom w:val="single" w:sz="6" w:space="2" w:color="918585"/>
      </w:pBdr>
      <w:tabs>
        <w:tab w:val="left" w:pos="1021"/>
      </w:tabs>
      <w:ind w:firstLine="0"/>
    </w:pPr>
  </w:style>
  <w:style w:type="paragraph" w:customStyle="1" w:styleId="Warning">
    <w:name w:val="Warning"/>
    <w:basedOn w:val="BodyText"/>
    <w:rsid w:val="00EE46E3"/>
    <w:pPr>
      <w:shd w:val="clear" w:color="auto" w:fill="D9D9D9"/>
      <w:tabs>
        <w:tab w:val="left" w:pos="992"/>
      </w:tabs>
      <w:ind w:left="119" w:right="119"/>
    </w:pPr>
    <w:rPr>
      <w:sz w:val="20"/>
    </w:rPr>
  </w:style>
  <w:style w:type="paragraph" w:customStyle="1" w:styleId="MarginIcons">
    <w:name w:val="Margin Icons"/>
    <w:basedOn w:val="BodyText"/>
    <w:rsid w:val="00EE4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6E3"/>
    <w:rPr>
      <w:rFonts w:ascii="Courier New" w:hAnsi="Courier New"/>
    </w:rPr>
  </w:style>
  <w:style w:type="paragraph" w:customStyle="1" w:styleId="NoteBullet">
    <w:name w:val="Note Bullet"/>
    <w:basedOn w:val="Note"/>
    <w:rsid w:val="00EE46E3"/>
    <w:pPr>
      <w:tabs>
        <w:tab w:val="clear" w:pos="680"/>
      </w:tabs>
      <w:spacing w:before="60" w:after="60"/>
    </w:pPr>
  </w:style>
  <w:style w:type="paragraph" w:customStyle="1" w:styleId="SubHeading2">
    <w:name w:val="SubHeading2"/>
    <w:basedOn w:val="HeadingBase"/>
    <w:rsid w:val="00EE46E3"/>
    <w:pPr>
      <w:spacing w:before="240" w:after="60"/>
    </w:pPr>
    <w:rPr>
      <w:sz w:val="20"/>
    </w:rPr>
  </w:style>
  <w:style w:type="paragraph" w:customStyle="1" w:styleId="SubHeading1">
    <w:name w:val="SubHeading1"/>
    <w:basedOn w:val="HeadingBase"/>
    <w:rsid w:val="00EE46E3"/>
    <w:pPr>
      <w:spacing w:before="240" w:after="60"/>
    </w:pPr>
    <w:rPr>
      <w:color w:val="918585"/>
      <w:sz w:val="22"/>
    </w:rPr>
  </w:style>
  <w:style w:type="paragraph" w:customStyle="1" w:styleId="SideHeading">
    <w:name w:val="Side Heading"/>
    <w:basedOn w:val="HeadingBase"/>
    <w:rsid w:val="00EE4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6E3"/>
    <w:pPr>
      <w:tabs>
        <w:tab w:val="num" w:pos="360"/>
      </w:tabs>
    </w:pPr>
  </w:style>
  <w:style w:type="paragraph" w:styleId="PlainText">
    <w:name w:val="Plain Text"/>
    <w:basedOn w:val="Normal"/>
    <w:link w:val="PlainTextChar"/>
    <w:rsid w:val="00EE46E3"/>
    <w:rPr>
      <w:sz w:val="20"/>
    </w:rPr>
  </w:style>
  <w:style w:type="character" w:customStyle="1" w:styleId="PlainTextChar">
    <w:name w:val="Plain Text Char"/>
    <w:basedOn w:val="DefaultParagraphFont"/>
    <w:link w:val="PlainText"/>
    <w:rsid w:val="00EE46E3"/>
    <w:rPr>
      <w:rFonts w:ascii="Courier New" w:eastAsia="Times New Roman" w:hAnsi="Courier New" w:cs="Times New Roman"/>
      <w:sz w:val="20"/>
      <w:szCs w:val="20"/>
      <w:lang w:eastAsia="en-US"/>
    </w:rPr>
  </w:style>
  <w:style w:type="character" w:customStyle="1" w:styleId="MenuOption">
    <w:name w:val="Menu Option"/>
    <w:basedOn w:val="DefaultParagraphFont"/>
    <w:rsid w:val="00EE46E3"/>
    <w:rPr>
      <w:b/>
      <w:smallCaps/>
    </w:rPr>
  </w:style>
  <w:style w:type="paragraph" w:customStyle="1" w:styleId="TableListNumber">
    <w:name w:val="Table List Number"/>
    <w:basedOn w:val="ListNumber"/>
    <w:rsid w:val="00EE46E3"/>
    <w:pPr>
      <w:numPr>
        <w:numId w:val="0"/>
      </w:numPr>
    </w:pPr>
  </w:style>
  <w:style w:type="paragraph" w:styleId="TOC4">
    <w:name w:val="toc 4"/>
    <w:basedOn w:val="TOCBase"/>
    <w:next w:val="Normal"/>
    <w:semiHidden/>
    <w:rsid w:val="00EE46E3"/>
    <w:pPr>
      <w:tabs>
        <w:tab w:val="right" w:leader="dot" w:pos="9071"/>
      </w:tabs>
      <w:ind w:left="1701"/>
    </w:pPr>
  </w:style>
  <w:style w:type="paragraph" w:customStyle="1" w:styleId="ListAlpha">
    <w:name w:val="List Alpha"/>
    <w:basedOn w:val="List"/>
    <w:rsid w:val="00EE46E3"/>
    <w:pPr>
      <w:numPr>
        <w:numId w:val="9"/>
      </w:numPr>
    </w:pPr>
  </w:style>
  <w:style w:type="paragraph" w:customStyle="1" w:styleId="ListAlpha2">
    <w:name w:val="List Alpha 2"/>
    <w:basedOn w:val="List2"/>
    <w:rsid w:val="00EE46E3"/>
    <w:pPr>
      <w:numPr>
        <w:numId w:val="8"/>
      </w:numPr>
    </w:pPr>
  </w:style>
  <w:style w:type="paragraph" w:styleId="List2">
    <w:name w:val="List 2"/>
    <w:basedOn w:val="BodyText"/>
    <w:rsid w:val="00EE46E3"/>
    <w:pPr>
      <w:tabs>
        <w:tab w:val="left" w:pos="680"/>
      </w:tabs>
      <w:spacing w:before="60" w:after="60"/>
      <w:ind w:left="680" w:hanging="340"/>
    </w:pPr>
  </w:style>
  <w:style w:type="paragraph" w:styleId="List3">
    <w:name w:val="List 3"/>
    <w:basedOn w:val="BodyText"/>
    <w:rsid w:val="00EE46E3"/>
    <w:pPr>
      <w:tabs>
        <w:tab w:val="left" w:pos="1021"/>
      </w:tabs>
      <w:spacing w:before="60" w:after="60"/>
      <w:ind w:left="1020" w:hanging="340"/>
    </w:pPr>
  </w:style>
  <w:style w:type="paragraph" w:styleId="List4">
    <w:name w:val="List 4"/>
    <w:basedOn w:val="BodyText"/>
    <w:rsid w:val="00EE46E3"/>
    <w:pPr>
      <w:tabs>
        <w:tab w:val="left" w:pos="1361"/>
      </w:tabs>
      <w:spacing w:before="60" w:after="60"/>
      <w:ind w:left="1361" w:hanging="340"/>
    </w:pPr>
  </w:style>
  <w:style w:type="paragraph" w:styleId="List5">
    <w:name w:val="List 5"/>
    <w:basedOn w:val="BodyText"/>
    <w:rsid w:val="00EE46E3"/>
    <w:pPr>
      <w:tabs>
        <w:tab w:val="left" w:pos="1701"/>
      </w:tabs>
      <w:spacing w:before="60" w:after="60"/>
      <w:ind w:left="1701" w:hanging="340"/>
    </w:pPr>
  </w:style>
  <w:style w:type="paragraph" w:styleId="ListBullet3">
    <w:name w:val="List Bullet 3"/>
    <w:basedOn w:val="List3"/>
    <w:rsid w:val="00EE46E3"/>
    <w:pPr>
      <w:numPr>
        <w:numId w:val="14"/>
      </w:numPr>
      <w:tabs>
        <w:tab w:val="clear" w:pos="1021"/>
      </w:tabs>
      <w:ind w:left="1037" w:hanging="357"/>
    </w:pPr>
  </w:style>
  <w:style w:type="paragraph" w:styleId="ListBullet4">
    <w:name w:val="List Bullet 4"/>
    <w:basedOn w:val="List4"/>
    <w:rsid w:val="00EE46E3"/>
    <w:pPr>
      <w:numPr>
        <w:numId w:val="3"/>
      </w:numPr>
      <w:tabs>
        <w:tab w:val="clear" w:pos="1361"/>
      </w:tabs>
    </w:pPr>
  </w:style>
  <w:style w:type="paragraph" w:styleId="ListBullet5">
    <w:name w:val="List Bullet 5"/>
    <w:basedOn w:val="List5"/>
    <w:rsid w:val="00EE46E3"/>
    <w:pPr>
      <w:numPr>
        <w:numId w:val="4"/>
      </w:numPr>
    </w:pPr>
  </w:style>
  <w:style w:type="paragraph" w:styleId="ListContinue2">
    <w:name w:val="List Continue 2"/>
    <w:basedOn w:val="List2"/>
    <w:rsid w:val="00EE46E3"/>
    <w:pPr>
      <w:ind w:firstLine="0"/>
    </w:pPr>
  </w:style>
  <w:style w:type="paragraph" w:styleId="ListContinue3">
    <w:name w:val="List Continue 3"/>
    <w:basedOn w:val="List3"/>
    <w:rsid w:val="00EE46E3"/>
    <w:pPr>
      <w:ind w:left="1021" w:firstLine="0"/>
    </w:pPr>
  </w:style>
  <w:style w:type="paragraph" w:styleId="ListContinue4">
    <w:name w:val="List Continue 4"/>
    <w:basedOn w:val="List4"/>
    <w:rsid w:val="00EE46E3"/>
    <w:pPr>
      <w:ind w:firstLine="0"/>
    </w:pPr>
  </w:style>
  <w:style w:type="paragraph" w:styleId="ListContinue5">
    <w:name w:val="List Continue 5"/>
    <w:basedOn w:val="List5"/>
    <w:rsid w:val="00EE46E3"/>
    <w:pPr>
      <w:ind w:firstLine="0"/>
    </w:pPr>
  </w:style>
  <w:style w:type="paragraph" w:styleId="ListNumber3">
    <w:name w:val="List Number 3"/>
    <w:basedOn w:val="List3"/>
    <w:rsid w:val="00EE46E3"/>
    <w:pPr>
      <w:numPr>
        <w:numId w:val="5"/>
      </w:numPr>
    </w:pPr>
  </w:style>
  <w:style w:type="paragraph" w:styleId="ListNumber4">
    <w:name w:val="List Number 4"/>
    <w:basedOn w:val="List4"/>
    <w:rsid w:val="00EE46E3"/>
    <w:pPr>
      <w:numPr>
        <w:numId w:val="6"/>
      </w:numPr>
    </w:pPr>
  </w:style>
  <w:style w:type="paragraph" w:styleId="ListNumber5">
    <w:name w:val="List Number 5"/>
    <w:basedOn w:val="List5"/>
    <w:rsid w:val="00EE46E3"/>
    <w:pPr>
      <w:numPr>
        <w:numId w:val="7"/>
      </w:numPr>
    </w:pPr>
  </w:style>
  <w:style w:type="paragraph" w:styleId="BlockText">
    <w:name w:val="Block Text"/>
    <w:basedOn w:val="Normal"/>
    <w:rsid w:val="00EE46E3"/>
    <w:pPr>
      <w:spacing w:after="120"/>
      <w:ind w:left="1440" w:right="1440"/>
    </w:pPr>
  </w:style>
  <w:style w:type="character" w:customStyle="1" w:styleId="Subscript">
    <w:name w:val="Subscript"/>
    <w:basedOn w:val="DefaultParagraphFont"/>
    <w:rsid w:val="00EE46E3"/>
    <w:rPr>
      <w:sz w:val="16"/>
      <w:vertAlign w:val="subscript"/>
    </w:rPr>
  </w:style>
  <w:style w:type="character" w:customStyle="1" w:styleId="Superscript">
    <w:name w:val="Superscript"/>
    <w:basedOn w:val="DefaultParagraphFont"/>
    <w:rsid w:val="00EE46E3"/>
    <w:rPr>
      <w:sz w:val="16"/>
      <w:vertAlign w:val="superscript"/>
    </w:rPr>
  </w:style>
  <w:style w:type="character" w:customStyle="1" w:styleId="Symbols">
    <w:name w:val="Symbols"/>
    <w:basedOn w:val="DefaultParagraphFont"/>
    <w:rsid w:val="00EE46E3"/>
    <w:rPr>
      <w:rFonts w:ascii="Symbol" w:hAnsi="Symbol"/>
    </w:rPr>
  </w:style>
  <w:style w:type="character" w:customStyle="1" w:styleId="MenuOptions">
    <w:name w:val="Menu Options"/>
    <w:basedOn w:val="DefaultParagraphFont"/>
    <w:rsid w:val="00EE46E3"/>
    <w:rPr>
      <w:rFonts w:ascii="Arial Narrow" w:hAnsi="Arial Narrow"/>
      <w:smallCaps/>
    </w:rPr>
  </w:style>
  <w:style w:type="character" w:customStyle="1" w:styleId="Buttons">
    <w:name w:val="Buttons"/>
    <w:basedOn w:val="DefaultParagraphFont"/>
    <w:rsid w:val="00EE46E3"/>
    <w:rPr>
      <w:b/>
    </w:rPr>
  </w:style>
  <w:style w:type="character" w:customStyle="1" w:styleId="Underlined">
    <w:name w:val="Underlined"/>
    <w:basedOn w:val="DefaultParagraphFont"/>
    <w:rsid w:val="00EE46E3"/>
    <w:rPr>
      <w:u w:val="single"/>
    </w:rPr>
  </w:style>
  <w:style w:type="paragraph" w:customStyle="1" w:styleId="TableBodyTextRight">
    <w:name w:val="Table Body Text Right"/>
    <w:basedOn w:val="TableBodyText"/>
    <w:rsid w:val="00EE46E3"/>
    <w:pPr>
      <w:widowControl w:val="0"/>
      <w:autoSpaceDE w:val="0"/>
      <w:autoSpaceDN w:val="0"/>
      <w:adjustRightInd w:val="0"/>
      <w:jc w:val="right"/>
    </w:pPr>
    <w:rPr>
      <w:rFonts w:cs="Arial"/>
      <w:szCs w:val="18"/>
    </w:rPr>
  </w:style>
  <w:style w:type="paragraph" w:customStyle="1" w:styleId="CopyrightText">
    <w:name w:val="Copyright Text"/>
    <w:basedOn w:val="BodyText"/>
    <w:rsid w:val="00EE46E3"/>
    <w:rPr>
      <w:sz w:val="18"/>
    </w:rPr>
  </w:style>
  <w:style w:type="paragraph" w:customStyle="1" w:styleId="BodySmallRight">
    <w:name w:val="Body Small Right"/>
    <w:basedOn w:val="BodyTextRight"/>
    <w:rsid w:val="00EE46E3"/>
    <w:rPr>
      <w:sz w:val="18"/>
      <w:szCs w:val="18"/>
    </w:rPr>
  </w:style>
  <w:style w:type="paragraph" w:customStyle="1" w:styleId="MarginEdition">
    <w:name w:val="Margin Edition"/>
    <w:basedOn w:val="MarginNote"/>
    <w:rsid w:val="00EE46E3"/>
    <w:pPr>
      <w:spacing w:before="0" w:after="0"/>
    </w:pPr>
    <w:rPr>
      <w:rFonts w:ascii="Times New Roman" w:hAnsi="Times New Roman"/>
      <w:color w:val="999999"/>
    </w:rPr>
  </w:style>
  <w:style w:type="paragraph" w:customStyle="1" w:styleId="Spacer">
    <w:name w:val="Spacer"/>
    <w:basedOn w:val="Normal"/>
    <w:rsid w:val="00EE46E3"/>
    <w:rPr>
      <w:sz w:val="2"/>
      <w:szCs w:val="2"/>
    </w:rPr>
  </w:style>
  <w:style w:type="character" w:customStyle="1" w:styleId="Small">
    <w:name w:val="Small"/>
    <w:basedOn w:val="DefaultParagraphFont"/>
    <w:rsid w:val="00EE46E3"/>
    <w:rPr>
      <w:sz w:val="16"/>
    </w:rPr>
  </w:style>
  <w:style w:type="paragraph" w:customStyle="1" w:styleId="WideTable">
    <w:name w:val="Wide Table"/>
    <w:basedOn w:val="Normal"/>
    <w:rsid w:val="00EE46E3"/>
    <w:pPr>
      <w:ind w:left="-1418"/>
    </w:pPr>
    <w:rPr>
      <w:sz w:val="2"/>
      <w:szCs w:val="2"/>
    </w:rPr>
  </w:style>
  <w:style w:type="character" w:styleId="PageNumber">
    <w:name w:val="page number"/>
    <w:basedOn w:val="DefaultParagraphFont"/>
    <w:rsid w:val="00EE46E3"/>
  </w:style>
  <w:style w:type="paragraph" w:styleId="Quote">
    <w:name w:val="Quote"/>
    <w:basedOn w:val="Heading1"/>
    <w:link w:val="QuoteChar"/>
    <w:qFormat/>
    <w:rsid w:val="00EE46E3"/>
    <w:rPr>
      <w:b w:val="0"/>
      <w:sz w:val="72"/>
      <w:szCs w:val="72"/>
      <w:lang w:val="en-NZ"/>
    </w:rPr>
  </w:style>
  <w:style w:type="character" w:customStyle="1" w:styleId="QuoteChar">
    <w:name w:val="Quote Char"/>
    <w:basedOn w:val="DefaultParagraphFont"/>
    <w:link w:val="Quote"/>
    <w:rsid w:val="00EE4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6E3"/>
    <w:pPr>
      <w:pageBreakBefore/>
    </w:pPr>
  </w:style>
  <w:style w:type="paragraph" w:customStyle="1" w:styleId="Border">
    <w:name w:val="Border"/>
    <w:basedOn w:val="Normal"/>
    <w:qFormat/>
    <w:rsid w:val="00EE4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6E3"/>
    <w:rPr>
      <w:b/>
      <w:bCs/>
      <w:i/>
      <w:iCs/>
      <w:color w:val="auto"/>
    </w:rPr>
  </w:style>
  <w:style w:type="paragraph" w:styleId="IntenseQuote">
    <w:name w:val="Intense Quote"/>
    <w:basedOn w:val="Normal"/>
    <w:next w:val="Normal"/>
    <w:link w:val="IntenseQuoteChar"/>
    <w:uiPriority w:val="30"/>
    <w:qFormat/>
    <w:rsid w:val="00EE4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6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6E3"/>
    <w:rPr>
      <w:smallCaps/>
      <w:color w:val="auto"/>
      <w:u w:val="single"/>
    </w:rPr>
  </w:style>
  <w:style w:type="character" w:styleId="IntenseReference">
    <w:name w:val="Intense Reference"/>
    <w:basedOn w:val="DefaultParagraphFont"/>
    <w:uiPriority w:val="32"/>
    <w:qFormat/>
    <w:rsid w:val="00EE46E3"/>
    <w:rPr>
      <w:b/>
      <w:bCs/>
      <w:smallCaps/>
      <w:color w:val="auto"/>
      <w:spacing w:val="5"/>
      <w:u w:val="single"/>
    </w:rPr>
  </w:style>
  <w:style w:type="paragraph" w:customStyle="1" w:styleId="2ColumnHeading">
    <w:name w:val="2Column Heading"/>
    <w:basedOn w:val="BodyText"/>
    <w:qFormat/>
    <w:rsid w:val="00EE46E3"/>
    <w:pPr>
      <w:spacing w:after="60"/>
      <w:ind w:left="-2268"/>
    </w:pPr>
    <w:rPr>
      <w:b/>
    </w:rPr>
  </w:style>
  <w:style w:type="paragraph" w:customStyle="1" w:styleId="Heading1TOC">
    <w:name w:val="Heading1 TOC"/>
    <w:basedOn w:val="Normal"/>
    <w:qFormat/>
    <w:rsid w:val="00EE46E3"/>
    <w:pPr>
      <w:spacing w:before="240" w:after="120"/>
    </w:pPr>
    <w:rPr>
      <w:rFonts w:ascii="Times New Roman" w:hAnsi="Times New Roman"/>
      <w:b/>
      <w:sz w:val="32"/>
    </w:rPr>
  </w:style>
  <w:style w:type="paragraph" w:customStyle="1" w:styleId="Heading2TOC">
    <w:name w:val="Heading2 TOC"/>
    <w:basedOn w:val="Normal"/>
    <w:qFormat/>
    <w:rsid w:val="00EE46E3"/>
    <w:pPr>
      <w:spacing w:before="240" w:after="60"/>
    </w:pPr>
    <w:rPr>
      <w:rFonts w:ascii="Times New Roman" w:hAnsi="Times New Roman"/>
      <w:b/>
      <w:sz w:val="28"/>
    </w:rPr>
  </w:style>
  <w:style w:type="character" w:customStyle="1" w:styleId="Underline">
    <w:name w:val="Underline"/>
    <w:basedOn w:val="DefaultParagraphFont"/>
    <w:qFormat/>
    <w:rsid w:val="00EE46E3"/>
    <w:rPr>
      <w:u w:val="single"/>
    </w:rPr>
  </w:style>
  <w:style w:type="paragraph" w:styleId="BalloonText">
    <w:name w:val="Balloon Text"/>
    <w:basedOn w:val="Normal"/>
    <w:link w:val="BalloonTextChar"/>
    <w:rsid w:val="00EE46E3"/>
    <w:rPr>
      <w:rFonts w:ascii="Tahoma" w:hAnsi="Tahoma" w:cs="Tahoma"/>
      <w:sz w:val="16"/>
      <w:szCs w:val="16"/>
    </w:rPr>
  </w:style>
  <w:style w:type="character" w:customStyle="1" w:styleId="BalloonTextChar">
    <w:name w:val="Balloon Text Char"/>
    <w:basedOn w:val="DefaultParagraphFont"/>
    <w:link w:val="BalloonText"/>
    <w:rsid w:val="00EE46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6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6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6E3"/>
    <w:rPr>
      <w:b/>
      <w:color w:val="660033"/>
      <w:spacing w:val="0"/>
    </w:rPr>
  </w:style>
  <w:style w:type="paragraph" w:customStyle="1" w:styleId="Nameditemlist">
    <w:name w:val="Named item list"/>
    <w:basedOn w:val="BodyText"/>
    <w:qFormat/>
    <w:rsid w:val="00EE46E3"/>
    <w:pPr>
      <w:tabs>
        <w:tab w:val="left" w:pos="2835"/>
      </w:tabs>
      <w:ind w:left="2835" w:hanging="2835"/>
    </w:pPr>
  </w:style>
  <w:style w:type="paragraph" w:customStyle="1" w:styleId="BodyTextnopadding">
    <w:name w:val="Body Text no padding"/>
    <w:basedOn w:val="BodyText"/>
    <w:qFormat/>
    <w:rsid w:val="00EE46E3"/>
    <w:pPr>
      <w:spacing w:before="0" w:after="0"/>
    </w:pPr>
  </w:style>
  <w:style w:type="paragraph" w:customStyle="1" w:styleId="BodyTextBold">
    <w:name w:val="Body Text Bold"/>
    <w:basedOn w:val="BodyText"/>
    <w:qFormat/>
    <w:rsid w:val="00EE46E3"/>
    <w:rPr>
      <w:b/>
    </w:rPr>
  </w:style>
  <w:style w:type="character" w:styleId="Hyperlink">
    <w:name w:val="Hyperlink"/>
    <w:basedOn w:val="DefaultParagraphFont"/>
    <w:uiPriority w:val="99"/>
    <w:unhideWhenUsed/>
    <w:rsid w:val="007A23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Words>
  <Characters>7354</Characters>
  <Application>Microsoft Office Word</Application>
  <DocSecurity>0</DocSecurity>
  <Lines>272</Lines>
  <Paragraphs>162</Paragraphs>
  <ScaleCrop>false</ScaleCrop>
  <Company>Author-it Software Corporation Ltd.</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CPPSIS5064 Coordinate GIS data manipulation and analysis</dc:title>
  <dc:subject>Approved</dc:subject>
  <dc:creator>BuildSkills Australia</dc:creator>
  <cp:keywords>Release: 1</cp:keywords>
  <dc:description>Review Date: 12 April 2008</dc:description>
  <cp:lastModifiedBy>HSD_TPCMSd.prod</cp:lastModifiedBy>
  <cp:revision>3</cp:revision>
  <dcterms:created xsi:type="dcterms:W3CDTF">2025-03-01T15:55:00Z</dcterms:created>
  <dcterms:modified xsi:type="dcterms:W3CDTF">2025-03-01T15:55:00Z</dcterms:modified>
</cp:coreProperties>
</file>