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E7B" w:rsidP="00321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CPPSIS5064 Coordinate GIS data manipulation and analysis</w:t>
      </w:r>
      <w:r>
        <w:fldChar w:fldCharType="end"/>
      </w:r>
    </w:p>
    <w:p w:rsidR="00321E7B" w:rsidP="00321E7B">
      <w:pPr>
        <w:pStyle w:val="Version"/>
        <w:sectPr w:rsidSect="00236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06A" w:rsidP="0023606A">
      <w:pPr>
        <w:pStyle w:val="SuperHeading"/>
      </w:pPr>
      <w:r w:rsidRPr="0023606A">
        <w:t>Assessment Requirements for CPPSIS5064 Coordinate GIS data manipulation and analysis</w:t>
      </w:r>
    </w:p>
    <w:p w:rsidR="00000000" w:rsidRPr="0023606A" w:rsidP="0023606A">
      <w:pPr>
        <w:pStyle w:val="Heading1"/>
      </w:pPr>
      <w:bookmarkStart w:id="1" w:name="O_837721"/>
      <w:bookmarkEnd w:id="1"/>
      <w:r w:rsidRPr="0023606A">
        <w:t>Modification History</w:t>
      </w:r>
    </w:p>
    <w:p w:rsidR="00000000" w:rsidRPr="0023606A" w:rsidP="00321E7B">
      <w:pPr>
        <w:pStyle w:val="BodyText"/>
      </w:pPr>
      <w:r w:rsidRPr="0023606A">
        <w:t>Release 1.</w:t>
      </w:r>
    </w:p>
    <w:p w:rsidR="00000000" w:rsidRPr="0023606A" w:rsidP="00321E7B">
      <w:pPr>
        <w:pStyle w:val="BodyText"/>
      </w:pPr>
      <w:r w:rsidRPr="0023606A">
        <w:t>Replaces superseded equivalent CPPSIS5064A Manipulate and analyse GIS data.</w:t>
      </w:r>
    </w:p>
    <w:p w:rsidR="00000000" w:rsidRPr="0023606A" w:rsidP="00321E7B">
      <w:pPr>
        <w:pStyle w:val="BodyText"/>
      </w:pPr>
      <w:r w:rsidRPr="0023606A">
        <w:t>This version first released with CPP Property Services Training Package Version 3.</w:t>
      </w:r>
    </w:p>
    <w:p w:rsidR="00000000" w:rsidRPr="0023606A" w:rsidP="0023606A">
      <w:pPr>
        <w:pStyle w:val="Heading1"/>
      </w:pPr>
      <w:bookmarkStart w:id="2" w:name="O_837724"/>
      <w:bookmarkEnd w:id="2"/>
      <w:r w:rsidRPr="0023606A">
        <w:t>Performance Evidence</w:t>
      </w:r>
    </w:p>
    <w:p w:rsidR="00000000" w:rsidRPr="0023606A" w:rsidP="00321E7B">
      <w:pPr>
        <w:pStyle w:val="BodyText"/>
      </w:pPr>
      <w:r w:rsidRPr="0023606A">
        <w:t>A person demonstrating competency in this unit must satisfy the requirements of the elements, performance criteria, foundation skills a</w:t>
      </w:r>
      <w:r w:rsidRPr="0023606A">
        <w:t xml:space="preserve">nd range of conditions of this unit. The person must also coordinate geographic information system (GIS) data manipulation and analysis to meet client needs for two different projects. </w:t>
      </w:r>
    </w:p>
    <w:p w:rsidR="00000000" w:rsidRPr="0023606A" w:rsidP="00321E7B">
      <w:pPr>
        <w:pStyle w:val="BodyText"/>
      </w:pPr>
      <w:r w:rsidRPr="0023606A">
        <w:t>While coordinating the above GIS data manipulation and analysis proje</w:t>
      </w:r>
      <w:r w:rsidRPr="0023606A">
        <w:t xml:space="preserve">cts, the person must: </w:t>
      </w:r>
    </w:p>
    <w:p w:rsidR="00000000" w:rsidRPr="0023606A" w:rsidP="0023606A">
      <w:pPr>
        <w:pStyle w:val="ListBullet"/>
      </w:pPr>
      <w:r w:rsidRPr="0023606A">
        <w:t>negotiate with clients regarding data format requirements</w:t>
      </w:r>
    </w:p>
    <w:p w:rsidR="00000000" w:rsidRPr="0023606A" w:rsidP="0023606A">
      <w:pPr>
        <w:pStyle w:val="ListBullet"/>
      </w:pPr>
      <w:r w:rsidRPr="0023606A">
        <w:t>conduct research to source geographic information</w:t>
      </w:r>
    </w:p>
    <w:p w:rsidR="00000000" w:rsidRPr="0023606A" w:rsidP="0023606A">
      <w:pPr>
        <w:pStyle w:val="ListBullet"/>
      </w:pPr>
      <w:r w:rsidRPr="0023606A">
        <w:t>develop parameters, equations and assumptions to meet task requirements</w:t>
      </w:r>
    </w:p>
    <w:p w:rsidR="00000000" w:rsidRPr="0023606A" w:rsidP="0023606A">
      <w:pPr>
        <w:pStyle w:val="ListBullet"/>
      </w:pPr>
      <w:r w:rsidRPr="0023606A">
        <w:t>develop procedures and establish models for data ana</w:t>
      </w:r>
      <w:r w:rsidRPr="0023606A">
        <w:t>lysis that meet established client specifications for data format</w:t>
      </w:r>
    </w:p>
    <w:p w:rsidR="00000000" w:rsidRPr="0023606A" w:rsidP="0023606A">
      <w:pPr>
        <w:pStyle w:val="ListBullet"/>
      </w:pPr>
      <w:r w:rsidRPr="0023606A">
        <w:t>analyse data sources to verify data integrity to ensure:</w:t>
      </w:r>
    </w:p>
    <w:p w:rsidR="00000000" w:rsidRPr="0023606A" w:rsidP="0023606A">
      <w:pPr>
        <w:pStyle w:val="ListBullet2"/>
      </w:pPr>
      <w:r w:rsidRPr="0023606A">
        <w:t>accuracy</w:t>
      </w:r>
    </w:p>
    <w:p w:rsidR="00000000" w:rsidRPr="0023606A" w:rsidP="0023606A">
      <w:pPr>
        <w:pStyle w:val="ListBullet2"/>
      </w:pPr>
      <w:r w:rsidRPr="0023606A">
        <w:t>completeness</w:t>
      </w:r>
    </w:p>
    <w:p w:rsidR="00000000" w:rsidRPr="0023606A" w:rsidP="0023606A">
      <w:pPr>
        <w:pStyle w:val="ListBullet2"/>
      </w:pPr>
      <w:r w:rsidRPr="0023606A">
        <w:t>confidence limits</w:t>
      </w:r>
    </w:p>
    <w:p w:rsidR="00000000" w:rsidRPr="0023606A" w:rsidP="0023606A">
      <w:pPr>
        <w:pStyle w:val="ListBullet2"/>
      </w:pPr>
      <w:r w:rsidRPr="0023606A">
        <w:t>currency</w:t>
      </w:r>
    </w:p>
    <w:p w:rsidR="00000000" w:rsidRPr="0023606A" w:rsidP="0023606A">
      <w:pPr>
        <w:pStyle w:val="ListBullet2"/>
      </w:pPr>
      <w:r w:rsidRPr="0023606A">
        <w:t>quality</w:t>
      </w:r>
    </w:p>
    <w:p w:rsidR="00000000" w:rsidRPr="0023606A" w:rsidP="0023606A">
      <w:pPr>
        <w:pStyle w:val="ListBullet2"/>
      </w:pPr>
      <w:r w:rsidRPr="0023606A">
        <w:t>resolution</w:t>
      </w:r>
    </w:p>
    <w:p w:rsidR="00000000" w:rsidRPr="0023606A" w:rsidP="0023606A">
      <w:pPr>
        <w:pStyle w:val="ListBullet2"/>
      </w:pPr>
      <w:r w:rsidRPr="0023606A">
        <w:t>scale</w:t>
      </w:r>
    </w:p>
    <w:p w:rsidR="00000000" w:rsidRPr="0023606A" w:rsidP="0023606A">
      <w:pPr>
        <w:pStyle w:val="ListBullet"/>
      </w:pPr>
      <w:r w:rsidRPr="0023606A">
        <w:t>build up elements of a database</w:t>
      </w:r>
    </w:p>
    <w:p w:rsidR="00000000" w:rsidRPr="0023606A" w:rsidP="0023606A">
      <w:pPr>
        <w:pStyle w:val="ListBullet"/>
      </w:pPr>
      <w:r w:rsidRPr="0023606A">
        <w:t>capture geographic information</w:t>
      </w:r>
    </w:p>
    <w:p w:rsidR="00000000" w:rsidRPr="0023606A" w:rsidP="0023606A">
      <w:pPr>
        <w:pStyle w:val="ListBullet"/>
      </w:pPr>
      <w:r w:rsidRPr="0023606A">
        <w:t>manipulate and analyse datasets using general query and programming languages, scripts and command lines</w:t>
      </w:r>
    </w:p>
    <w:p w:rsidR="00000000" w:rsidRPr="0023606A" w:rsidP="0023606A">
      <w:pPr>
        <w:pStyle w:val="ListBullet"/>
      </w:pPr>
      <w:r w:rsidRPr="0023606A">
        <w:t xml:space="preserve">use GIS software to manipulate and analyse data for display on a map </w:t>
      </w:r>
    </w:p>
    <w:p w:rsidR="00000000" w:rsidRPr="0023606A" w:rsidP="0023606A">
      <w:pPr>
        <w:pStyle w:val="ListBullet"/>
      </w:pPr>
      <w:r w:rsidRPr="0023606A">
        <w:t xml:space="preserve">comply with organisational and legal requirements </w:t>
      </w:r>
      <w:r w:rsidRPr="0023606A">
        <w:t>for:</w:t>
      </w:r>
    </w:p>
    <w:p w:rsidR="00000000" w:rsidRPr="0023606A" w:rsidP="0023606A">
      <w:pPr>
        <w:pStyle w:val="ListBullet2"/>
      </w:pPr>
      <w:r w:rsidRPr="0023606A">
        <w:t>client consultation</w:t>
      </w:r>
    </w:p>
    <w:p w:rsidR="00000000" w:rsidRPr="0023606A" w:rsidP="0023606A">
      <w:pPr>
        <w:pStyle w:val="ListBullet2"/>
      </w:pPr>
      <w:r w:rsidRPr="0023606A">
        <w:t>data ownership, including accessing and using spatial data, including copyright, intellectual property, data privacy and trade practices</w:t>
      </w:r>
    </w:p>
    <w:p w:rsidR="00000000" w:rsidRPr="0023606A" w:rsidP="0023606A">
      <w:pPr>
        <w:pStyle w:val="ListBullet"/>
      </w:pPr>
      <w:r w:rsidRPr="0023606A">
        <w:t>comply with organisational requirements for recording data and completing documentation, and</w:t>
      </w:r>
      <w:r w:rsidRPr="0023606A">
        <w:t xml:space="preserve"> using screen-based equipment.</w:t>
      </w:r>
    </w:p>
    <w:p w:rsidR="00000000" w:rsidRPr="0023606A" w:rsidP="0023606A">
      <w:pPr>
        <w:pStyle w:val="AllowPageBreak"/>
      </w:pPr>
    </w:p>
    <w:p w:rsidR="00000000" w:rsidRPr="0023606A" w:rsidP="0023606A">
      <w:pPr>
        <w:pStyle w:val="Heading1"/>
      </w:pPr>
      <w:bookmarkStart w:id="3" w:name="O_837723"/>
      <w:bookmarkEnd w:id="3"/>
      <w:r w:rsidRPr="0023606A">
        <w:t>Knowledge Evidence</w:t>
      </w:r>
    </w:p>
    <w:p w:rsidR="00000000" w:rsidRPr="0023606A" w:rsidP="00321E7B">
      <w:pPr>
        <w:pStyle w:val="BodyText"/>
      </w:pPr>
      <w:r w:rsidRPr="0023606A">
        <w:t>A person demonstrating competency in this unit must demonstrate knowledge of:</w:t>
      </w:r>
    </w:p>
    <w:p w:rsidR="00000000" w:rsidRPr="0023606A" w:rsidP="0023606A">
      <w:pPr>
        <w:pStyle w:val="ListBullet"/>
      </w:pPr>
      <w:r w:rsidRPr="0023606A">
        <w:t>data reduction and manipulation techniques</w:t>
      </w:r>
    </w:p>
    <w:p w:rsidR="00000000" w:rsidRPr="0023606A" w:rsidP="0023606A">
      <w:pPr>
        <w:pStyle w:val="ListBullet"/>
      </w:pPr>
      <w:r w:rsidRPr="0023606A">
        <w:t>database structures and spatial features of databases</w:t>
      </w:r>
    </w:p>
    <w:p w:rsidR="00000000" w:rsidRPr="0023606A" w:rsidP="0023606A">
      <w:pPr>
        <w:pStyle w:val="ListBullet"/>
      </w:pPr>
      <w:r w:rsidRPr="0023606A">
        <w:t>line instructions and programming languages to capture geographic information</w:t>
      </w:r>
    </w:p>
    <w:p w:rsidR="00000000" w:rsidRPr="0023606A" w:rsidP="0023606A">
      <w:pPr>
        <w:pStyle w:val="ListBullet"/>
      </w:pPr>
      <w:r w:rsidRPr="0023606A">
        <w:t>methods for creating layers on maps</w:t>
      </w:r>
    </w:p>
    <w:p w:rsidR="00000000" w:rsidRPr="0023606A" w:rsidP="0023606A">
      <w:pPr>
        <w:pStyle w:val="ListBullet"/>
      </w:pPr>
      <w:r w:rsidRPr="0023606A">
        <w:t>querying and browsing techniques for obtaining information from databases</w:t>
      </w:r>
    </w:p>
    <w:p w:rsidR="00000000" w:rsidRPr="0023606A" w:rsidP="0023606A">
      <w:pPr>
        <w:pStyle w:val="ListBullet"/>
      </w:pPr>
      <w:r w:rsidRPr="0023606A">
        <w:t>types of spatial data formats</w:t>
      </w:r>
    </w:p>
    <w:p w:rsidR="00000000" w:rsidRPr="0023606A" w:rsidP="0023606A">
      <w:pPr>
        <w:pStyle w:val="ListBullet"/>
      </w:pPr>
      <w:r w:rsidRPr="0023606A">
        <w:t xml:space="preserve">organisational and legal requirements </w:t>
      </w:r>
      <w:r w:rsidRPr="0023606A">
        <w:t>for accessing and using spatial data, including copyright, intellectual property, and trade practices</w:t>
      </w:r>
    </w:p>
    <w:p w:rsidR="00000000" w:rsidRPr="0023606A" w:rsidP="0023606A">
      <w:pPr>
        <w:pStyle w:val="ListBullet"/>
      </w:pPr>
      <w:r w:rsidRPr="0023606A">
        <w:t>organisational policies and procedures relating to:</w:t>
      </w:r>
    </w:p>
    <w:p w:rsidR="00000000" w:rsidRPr="0023606A" w:rsidP="0023606A">
      <w:pPr>
        <w:pStyle w:val="ListBullet2"/>
      </w:pPr>
      <w:r w:rsidRPr="0023606A">
        <w:t>accessing, recording and storing spatial data</w:t>
      </w:r>
    </w:p>
    <w:p w:rsidR="00000000" w:rsidRPr="0023606A" w:rsidP="0023606A">
      <w:pPr>
        <w:pStyle w:val="ListBullet2"/>
      </w:pPr>
      <w:r w:rsidRPr="0023606A">
        <w:t>communicating with clients and end users</w:t>
      </w:r>
    </w:p>
    <w:p w:rsidR="00000000" w:rsidRPr="0023606A" w:rsidP="0023606A">
      <w:pPr>
        <w:pStyle w:val="ListBullet2"/>
      </w:pPr>
      <w:r w:rsidRPr="0023606A">
        <w:t>completing rec</w:t>
      </w:r>
      <w:r w:rsidRPr="0023606A">
        <w:t>ords and documentation</w:t>
      </w:r>
    </w:p>
    <w:p w:rsidR="00000000" w:rsidRPr="0023606A" w:rsidP="0023606A">
      <w:pPr>
        <w:pStyle w:val="ListBullet2"/>
      </w:pPr>
      <w:r w:rsidRPr="0023606A">
        <w:t>custodianship of data</w:t>
      </w:r>
    </w:p>
    <w:p w:rsidR="00000000" w:rsidRPr="0023606A" w:rsidP="0023606A">
      <w:pPr>
        <w:pStyle w:val="ListBullet2"/>
      </w:pPr>
      <w:r w:rsidRPr="0023606A">
        <w:t>using computer systems and software to manipulate GIS data.</w:t>
      </w:r>
    </w:p>
    <w:p w:rsidR="00000000" w:rsidRPr="0023606A" w:rsidP="0023606A">
      <w:pPr>
        <w:pStyle w:val="AllowPageBreak"/>
      </w:pPr>
    </w:p>
    <w:p w:rsidR="00000000" w:rsidRPr="0023606A" w:rsidP="0023606A">
      <w:pPr>
        <w:pStyle w:val="Heading1"/>
      </w:pPr>
      <w:bookmarkStart w:id="4" w:name="O_837722"/>
      <w:bookmarkEnd w:id="4"/>
      <w:r w:rsidRPr="0023606A">
        <w:t>Assessment Conditions</w:t>
      </w:r>
    </w:p>
    <w:p w:rsidR="00000000" w:rsidRPr="0023606A" w:rsidP="00321E7B">
      <w:pPr>
        <w:pStyle w:val="BodyText"/>
      </w:pPr>
      <w:r w:rsidRPr="0023606A">
        <w:t>The following must be present and available to learners during assessment activities:</w:t>
      </w:r>
    </w:p>
    <w:p w:rsidR="00000000" w:rsidRPr="0023606A" w:rsidP="0023606A">
      <w:pPr>
        <w:pStyle w:val="ListBullet"/>
      </w:pPr>
      <w:r w:rsidRPr="0023606A">
        <w:t>equipment:</w:t>
      </w:r>
    </w:p>
    <w:p w:rsidR="00000000" w:rsidRPr="0023606A" w:rsidP="0023606A">
      <w:pPr>
        <w:pStyle w:val="ListBullet2"/>
      </w:pPr>
      <w:r w:rsidRPr="0023606A">
        <w:t>computer and software appropriate for manipulating GIS data</w:t>
      </w:r>
    </w:p>
    <w:p w:rsidR="00000000" w:rsidRPr="0023606A" w:rsidP="0023606A">
      <w:pPr>
        <w:pStyle w:val="ListBullet"/>
      </w:pPr>
      <w:r w:rsidRPr="0023606A">
        <w:t>specifications:</w:t>
      </w:r>
    </w:p>
    <w:p w:rsidR="00000000" w:rsidRPr="0023606A" w:rsidP="0023606A">
      <w:pPr>
        <w:pStyle w:val="ListBullet2"/>
      </w:pPr>
      <w:r w:rsidRPr="0023606A">
        <w:t>organisational policies, procedures and documentation relating to data privacy and information copyright</w:t>
      </w:r>
    </w:p>
    <w:p w:rsidR="00000000" w:rsidRPr="0023606A" w:rsidP="0023606A">
      <w:pPr>
        <w:pStyle w:val="ListBullet"/>
      </w:pPr>
      <w:r w:rsidRPr="0023606A">
        <w:t>physical conditions:</w:t>
      </w:r>
    </w:p>
    <w:p w:rsidR="00000000" w:rsidRPr="0023606A" w:rsidP="0023606A">
      <w:pPr>
        <w:pStyle w:val="ListBullet2"/>
      </w:pPr>
      <w:r w:rsidRPr="0023606A">
        <w:t>access to equipped work station</w:t>
      </w:r>
    </w:p>
    <w:p w:rsidR="00000000" w:rsidRPr="0023606A" w:rsidP="0023606A">
      <w:pPr>
        <w:pStyle w:val="ListBullet"/>
      </w:pPr>
      <w:r w:rsidRPr="0023606A">
        <w:t>relationships wit</w:t>
      </w:r>
      <w:r w:rsidRPr="0023606A">
        <w:t>h team members and supervisor:</w:t>
      </w:r>
    </w:p>
    <w:p w:rsidR="00000000" w:rsidRPr="0023606A" w:rsidP="0023606A">
      <w:pPr>
        <w:pStyle w:val="ListBullet2"/>
      </w:pPr>
      <w:r w:rsidRPr="0023606A">
        <w:t>working in a team.</w:t>
      </w:r>
    </w:p>
    <w:p w:rsidR="00000000" w:rsidRPr="0023606A" w:rsidP="0023606A">
      <w:pPr>
        <w:pStyle w:val="ListBullet"/>
      </w:pPr>
      <w:r w:rsidRPr="0023606A">
        <w:t>relationships with clients:</w:t>
      </w:r>
    </w:p>
    <w:p w:rsidR="00000000" w:rsidRPr="0023606A" w:rsidP="0023606A">
      <w:pPr>
        <w:pStyle w:val="ListBullet2"/>
      </w:pPr>
      <w:r w:rsidRPr="0023606A">
        <w:t>client consultation required.</w:t>
      </w:r>
    </w:p>
    <w:p w:rsidR="00000000" w:rsidRPr="0023606A" w:rsidP="00321E7B">
      <w:pPr>
        <w:pStyle w:val="BodyText"/>
      </w:pPr>
      <w:r w:rsidRPr="0023606A">
        <w:t>Timeframe:</w:t>
      </w:r>
    </w:p>
    <w:p w:rsidR="00000000" w:rsidRPr="0023606A" w:rsidP="0023606A">
      <w:pPr>
        <w:pStyle w:val="ListBullet"/>
      </w:pPr>
      <w:r w:rsidRPr="0023606A">
        <w:t>as specified by task and organisational requirements.</w:t>
      </w:r>
    </w:p>
    <w:p w:rsidR="00000000" w:rsidRPr="0023606A" w:rsidP="0023606A">
      <w:pPr>
        <w:pStyle w:val="BodyText"/>
      </w:pPr>
    </w:p>
    <w:p w:rsidR="00000000" w:rsidRPr="0023606A" w:rsidP="00321E7B">
      <w:pPr>
        <w:pStyle w:val="Heading3"/>
      </w:pPr>
      <w:r w:rsidRPr="0023606A">
        <w:rPr>
          <w:rStyle w:val="SpecialBold"/>
        </w:rPr>
        <w:t>Assessor requirements</w:t>
      </w:r>
    </w:p>
    <w:p w:rsidR="00000000" w:rsidRPr="0023606A" w:rsidP="00321E7B">
      <w:pPr>
        <w:pStyle w:val="BodyText"/>
      </w:pPr>
      <w:r w:rsidRPr="0023606A">
        <w:t>As a minimum, assessors must satisfy the assessor requirements in the Standards for Registered Training Organisations (RTOs) current at the time of assessment.</w:t>
      </w:r>
    </w:p>
    <w:p w:rsidR="00000000" w:rsidRPr="0023606A" w:rsidP="0023606A">
      <w:pPr>
        <w:pStyle w:val="Heading1"/>
      </w:pPr>
      <w:bookmarkStart w:id="5" w:name="O_837720"/>
      <w:bookmarkEnd w:id="5"/>
      <w:r w:rsidRPr="0023606A">
        <w:t>Links</w:t>
      </w:r>
    </w:p>
    <w:p w:rsidR="00000000" w:rsidRPr="0023606A" w:rsidP="00321E7B">
      <w:pPr>
        <w:pStyle w:val="BodyText"/>
      </w:pPr>
      <w:r w:rsidRPr="002360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912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606A" w:rsidP="0023606A"/>
    <w:sectPr w:rsidSect="00236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6A" w:rsidRPr="00321E7B" w:rsidP="00321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7B" w:rsidP="00236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E7B" w:rsidP="00236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21E7B" w:rsidP="00236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06A" w:rsidRPr="00321E7B" w:rsidP="00321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7B" w:rsidRPr="002D2AF8" w:rsidP="00236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CPPSIS5064 Coordinate GIS data manipulation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21E7B" w:rsidP="00236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8DF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32B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AE4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06A"/>
  </w:style>
  <w:style w:type="character" w:customStyle="1" w:styleId="Heading1Char">
    <w:name w:val="Heading 1 Char"/>
    <w:basedOn w:val="DefaultParagraphFont"/>
    <w:link w:val="Heading1"/>
    <w:rsid w:val="00236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0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06A"/>
    <w:rPr>
      <w:b/>
      <w:spacing w:val="0"/>
    </w:rPr>
  </w:style>
  <w:style w:type="paragraph" w:styleId="ListBullet2">
    <w:name w:val="List Bullet 2"/>
    <w:basedOn w:val="List2"/>
    <w:rsid w:val="002360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06A"/>
    <w:rPr>
      <w:i/>
    </w:rPr>
  </w:style>
  <w:style w:type="paragraph" w:styleId="Caption">
    <w:name w:val="caption"/>
    <w:basedOn w:val="BodyText"/>
    <w:next w:val="Normal"/>
    <w:qFormat/>
    <w:rsid w:val="00236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06A"/>
  </w:style>
  <w:style w:type="paragraph" w:styleId="TableofFigures">
    <w:name w:val="table of figures"/>
    <w:basedOn w:val="Normal"/>
    <w:next w:val="Normal"/>
    <w:semiHidden/>
    <w:rsid w:val="00236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06A"/>
    <w:rPr>
      <w:rFonts w:ascii="Wingdings" w:hAnsi="Wingdings"/>
    </w:rPr>
  </w:style>
  <w:style w:type="paragraph" w:customStyle="1" w:styleId="TableHeading">
    <w:name w:val="Table Heading"/>
    <w:basedOn w:val="HeadingBase"/>
    <w:rsid w:val="00236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06A"/>
    <w:rPr>
      <w:color w:val="0033CC"/>
      <w:u w:val="none"/>
    </w:rPr>
  </w:style>
  <w:style w:type="paragraph" w:customStyle="1" w:styleId="BodyTextRight">
    <w:name w:val="Body Text Right"/>
    <w:basedOn w:val="BodyText"/>
    <w:rsid w:val="00236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06A"/>
    <w:rPr>
      <w:sz w:val="32"/>
    </w:rPr>
  </w:style>
  <w:style w:type="paragraph" w:customStyle="1" w:styleId="HeadingProcedure">
    <w:name w:val="Heading Procedure"/>
    <w:basedOn w:val="HeadingBase"/>
    <w:next w:val="Normal"/>
    <w:rsid w:val="00236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06A"/>
    <w:pPr>
      <w:spacing w:before="60" w:after="60"/>
    </w:pPr>
  </w:style>
  <w:style w:type="paragraph" w:styleId="ListContinue">
    <w:name w:val="List Continue"/>
    <w:basedOn w:val="List"/>
    <w:rsid w:val="0023606A"/>
    <w:pPr>
      <w:ind w:firstLine="0"/>
    </w:pPr>
  </w:style>
  <w:style w:type="paragraph" w:customStyle="1" w:styleId="ListNote">
    <w:name w:val="List Note"/>
    <w:basedOn w:val="List"/>
    <w:rsid w:val="00236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06A"/>
    <w:rPr>
      <w:rFonts w:ascii="Courier New" w:hAnsi="Courier New"/>
    </w:rPr>
  </w:style>
  <w:style w:type="paragraph" w:customStyle="1" w:styleId="NoteBullet">
    <w:name w:val="Note Bullet"/>
    <w:basedOn w:val="Note"/>
    <w:rsid w:val="00236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06A"/>
    <w:rPr>
      <w:b/>
      <w:smallCaps/>
    </w:rPr>
  </w:style>
  <w:style w:type="paragraph" w:customStyle="1" w:styleId="TableListNumber">
    <w:name w:val="Table List Number"/>
    <w:basedOn w:val="ListNumber"/>
    <w:rsid w:val="00236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06A"/>
    <w:pPr>
      <w:numPr>
        <w:numId w:val="9"/>
      </w:numPr>
    </w:pPr>
  </w:style>
  <w:style w:type="paragraph" w:customStyle="1" w:styleId="ListAlpha2">
    <w:name w:val="List Alpha 2"/>
    <w:basedOn w:val="List2"/>
    <w:rsid w:val="0023606A"/>
    <w:pPr>
      <w:numPr>
        <w:numId w:val="8"/>
      </w:numPr>
    </w:pPr>
  </w:style>
  <w:style w:type="paragraph" w:styleId="List2">
    <w:name w:val="List 2"/>
    <w:basedOn w:val="BodyText"/>
    <w:rsid w:val="00236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06A"/>
    <w:pPr>
      <w:numPr>
        <w:numId w:val="4"/>
      </w:numPr>
    </w:pPr>
  </w:style>
  <w:style w:type="paragraph" w:styleId="ListContinue2">
    <w:name w:val="List Continue 2"/>
    <w:basedOn w:val="List2"/>
    <w:rsid w:val="0023606A"/>
    <w:pPr>
      <w:ind w:firstLine="0"/>
    </w:pPr>
  </w:style>
  <w:style w:type="paragraph" w:styleId="ListContinue3">
    <w:name w:val="List Continue 3"/>
    <w:basedOn w:val="List3"/>
    <w:rsid w:val="0023606A"/>
    <w:pPr>
      <w:ind w:left="1021" w:firstLine="0"/>
    </w:pPr>
  </w:style>
  <w:style w:type="paragraph" w:styleId="ListContinue4">
    <w:name w:val="List Continue 4"/>
    <w:basedOn w:val="List4"/>
    <w:rsid w:val="0023606A"/>
    <w:pPr>
      <w:ind w:firstLine="0"/>
    </w:pPr>
  </w:style>
  <w:style w:type="paragraph" w:styleId="ListContinue5">
    <w:name w:val="List Continue 5"/>
    <w:basedOn w:val="List5"/>
    <w:rsid w:val="0023606A"/>
    <w:pPr>
      <w:ind w:firstLine="0"/>
    </w:pPr>
  </w:style>
  <w:style w:type="paragraph" w:styleId="ListNumber3">
    <w:name w:val="List Number 3"/>
    <w:basedOn w:val="List3"/>
    <w:rsid w:val="0023606A"/>
    <w:pPr>
      <w:numPr>
        <w:numId w:val="5"/>
      </w:numPr>
    </w:pPr>
  </w:style>
  <w:style w:type="paragraph" w:styleId="ListNumber4">
    <w:name w:val="List Number 4"/>
    <w:basedOn w:val="List4"/>
    <w:rsid w:val="0023606A"/>
    <w:pPr>
      <w:numPr>
        <w:numId w:val="6"/>
      </w:numPr>
    </w:pPr>
  </w:style>
  <w:style w:type="paragraph" w:styleId="ListNumber5">
    <w:name w:val="List Number 5"/>
    <w:basedOn w:val="List5"/>
    <w:rsid w:val="0023606A"/>
    <w:pPr>
      <w:numPr>
        <w:numId w:val="7"/>
      </w:numPr>
    </w:pPr>
  </w:style>
  <w:style w:type="paragraph" w:styleId="BlockText">
    <w:name w:val="Block Text"/>
    <w:basedOn w:val="Normal"/>
    <w:rsid w:val="00236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06A"/>
    <w:rPr>
      <w:sz w:val="16"/>
      <w:vertAlign w:val="superscript"/>
    </w:rPr>
  </w:style>
  <w:style w:type="character" w:customStyle="1" w:styleId="Symbols">
    <w:name w:val="Symbols"/>
    <w:basedOn w:val="DefaultParagraphFont"/>
    <w:rsid w:val="0023606A"/>
    <w:rPr>
      <w:rFonts w:ascii="Symbol" w:hAnsi="Symbol"/>
    </w:rPr>
  </w:style>
  <w:style w:type="character" w:customStyle="1" w:styleId="MenuOptions">
    <w:name w:val="Menu Options"/>
    <w:basedOn w:val="DefaultParagraphFont"/>
    <w:rsid w:val="00236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06A"/>
    <w:rPr>
      <w:b/>
    </w:rPr>
  </w:style>
  <w:style w:type="character" w:customStyle="1" w:styleId="Underlined">
    <w:name w:val="Underlined"/>
    <w:basedOn w:val="DefaultParagraphFont"/>
    <w:rsid w:val="0023606A"/>
    <w:rPr>
      <w:u w:val="single"/>
    </w:rPr>
  </w:style>
  <w:style w:type="paragraph" w:customStyle="1" w:styleId="TableBodyTextRight">
    <w:name w:val="Table Body Text Right"/>
    <w:basedOn w:val="TableBodyText"/>
    <w:rsid w:val="00236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06A"/>
    <w:rPr>
      <w:sz w:val="18"/>
    </w:rPr>
  </w:style>
  <w:style w:type="paragraph" w:customStyle="1" w:styleId="BodySmallRight">
    <w:name w:val="Body Small Right"/>
    <w:basedOn w:val="BodyTextRight"/>
    <w:rsid w:val="0023606A"/>
    <w:rPr>
      <w:sz w:val="18"/>
      <w:szCs w:val="18"/>
    </w:rPr>
  </w:style>
  <w:style w:type="paragraph" w:customStyle="1" w:styleId="MarginEdition">
    <w:name w:val="Margin Edition"/>
    <w:basedOn w:val="MarginNote"/>
    <w:rsid w:val="00236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06A"/>
    <w:rPr>
      <w:sz w:val="2"/>
      <w:szCs w:val="2"/>
    </w:rPr>
  </w:style>
  <w:style w:type="character" w:customStyle="1" w:styleId="Small">
    <w:name w:val="Small"/>
    <w:basedOn w:val="DefaultParagraphFont"/>
    <w:rsid w:val="0023606A"/>
    <w:rPr>
      <w:sz w:val="16"/>
    </w:rPr>
  </w:style>
  <w:style w:type="paragraph" w:customStyle="1" w:styleId="WideTable">
    <w:name w:val="Wide Table"/>
    <w:basedOn w:val="Normal"/>
    <w:rsid w:val="00236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06A"/>
  </w:style>
  <w:style w:type="paragraph" w:styleId="Quote">
    <w:name w:val="Quote"/>
    <w:basedOn w:val="Heading1"/>
    <w:link w:val="QuoteChar"/>
    <w:qFormat/>
    <w:rsid w:val="00236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06A"/>
    <w:pPr>
      <w:pageBreakBefore/>
    </w:pPr>
  </w:style>
  <w:style w:type="paragraph" w:customStyle="1" w:styleId="Border">
    <w:name w:val="Border"/>
    <w:basedOn w:val="Normal"/>
    <w:qFormat/>
    <w:rsid w:val="00236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06A"/>
    <w:rPr>
      <w:u w:val="single"/>
    </w:rPr>
  </w:style>
  <w:style w:type="character" w:customStyle="1" w:styleId="BoldandItalics">
    <w:name w:val="Bold and Italics"/>
    <w:qFormat/>
    <w:rsid w:val="0023606A"/>
    <w:rPr>
      <w:b/>
      <w:i/>
      <w:u w:val="none"/>
    </w:rPr>
  </w:style>
  <w:style w:type="paragraph" w:styleId="BalloonText">
    <w:name w:val="Balloon Text"/>
    <w:basedOn w:val="Normal"/>
    <w:link w:val="BalloonTextChar"/>
    <w:rsid w:val="00236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06A"/>
    <w:pPr>
      <w:spacing w:before="0" w:after="0"/>
    </w:pPr>
  </w:style>
  <w:style w:type="paragraph" w:customStyle="1" w:styleId="BodyTextBold">
    <w:name w:val="Body Text Bold"/>
    <w:basedOn w:val="BodyText"/>
    <w:qFormat/>
    <w:rsid w:val="0023606A"/>
    <w:rPr>
      <w:b/>
    </w:rPr>
  </w:style>
  <w:style w:type="character" w:styleId="Hyperlink">
    <w:name w:val="Hyperlink"/>
    <w:basedOn w:val="DefaultParagraphFont"/>
    <w:uiPriority w:val="99"/>
    <w:unhideWhenUsed/>
    <w:rsid w:val="00321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3206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CPPSIS5064 Coordinate GIS data manipulation and analysis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2023-01-24T14:20:00Z</dcterms:created>
  <dcterms:modified xsi:type="dcterms:W3CDTF">2023-01-24T14:20:00Z</dcterms:modified>
</cp:coreProperties>
</file>