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56E" w:rsidP="0023456E">
      <w:pPr>
        <w:pStyle w:val="Title"/>
      </w:pPr>
      <w:r>
        <w:fldChar w:fldCharType="begin"/>
      </w:r>
      <w:r>
        <w:instrText xml:space="preserve"> TITLE   \* MERGEFORMAT </w:instrText>
      </w:r>
      <w:r>
        <w:fldChar w:fldCharType="separate"/>
      </w:r>
      <w:r>
        <w:t>CPPSIS5062 Conduct photogrammetric mapping</w:t>
      </w:r>
      <w:r>
        <w:fldChar w:fldCharType="end"/>
      </w:r>
    </w:p>
    <w:p w:rsidR="0023456E" w:rsidP="0023456E">
      <w:pPr>
        <w:pStyle w:val="Version"/>
        <w:sectPr w:rsidSect="004C67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7D0" w:rsidP="004C67D0">
      <w:pPr>
        <w:pStyle w:val="SuperHeading"/>
      </w:pPr>
      <w:r w:rsidRPr="004C67D0">
        <w:t>CPPSIS5062 Conduct photogrammetric mapping</w:t>
      </w:r>
    </w:p>
    <w:p w:rsidR="00000000" w:rsidRPr="004C67D0" w:rsidP="004C67D0">
      <w:pPr>
        <w:pStyle w:val="Heading1"/>
      </w:pPr>
      <w:bookmarkStart w:id="1" w:name="O_837707"/>
      <w:bookmarkEnd w:id="1"/>
      <w:r w:rsidRPr="004C67D0">
        <w:t>Modification History</w:t>
      </w:r>
    </w:p>
    <w:p w:rsidR="00000000" w:rsidRPr="004C67D0" w:rsidP="0023456E">
      <w:pPr>
        <w:pStyle w:val="BodyText"/>
      </w:pPr>
      <w:r w:rsidRPr="004C67D0">
        <w:t>Release 1.</w:t>
      </w:r>
    </w:p>
    <w:p w:rsidR="00000000" w:rsidRPr="004C67D0" w:rsidP="0023456E">
      <w:pPr>
        <w:pStyle w:val="BodyText"/>
      </w:pPr>
      <w:r w:rsidRPr="004C67D0">
        <w:t>Replaces superseded equivalent CPPSIS5062A Conduct photogrammetric mapping.</w:t>
      </w:r>
    </w:p>
    <w:p w:rsidR="00000000" w:rsidRPr="004C67D0" w:rsidP="0023456E">
      <w:pPr>
        <w:pStyle w:val="BodyText"/>
      </w:pPr>
      <w:r w:rsidRPr="004C67D0">
        <w:t>This version first released with CPP Property Services Training Package Version 3.</w:t>
      </w:r>
    </w:p>
    <w:p w:rsidR="00000000" w:rsidRPr="004C67D0" w:rsidP="004C67D0">
      <w:pPr>
        <w:pStyle w:val="Heading1"/>
      </w:pPr>
      <w:bookmarkStart w:id="2" w:name="O_837714"/>
      <w:bookmarkEnd w:id="2"/>
      <w:r w:rsidRPr="004C67D0">
        <w:t>Application</w:t>
      </w:r>
    </w:p>
    <w:p w:rsidR="00000000" w:rsidRPr="004C67D0" w:rsidP="0023456E">
      <w:pPr>
        <w:pStyle w:val="BodyText"/>
      </w:pPr>
      <w:r w:rsidRPr="004C67D0">
        <w:t xml:space="preserve">This unit of competency specifies </w:t>
      </w:r>
      <w:r w:rsidRPr="004C67D0">
        <w:t>the outcomes required to interpret information from various types of image data to conduct photogrammetric mapping. The unit covers assessing the survey area and project requirements to determine the types and possible sources of image data to meet project</w:t>
      </w:r>
      <w:r w:rsidRPr="004C67D0">
        <w:t xml:space="preserve"> specifications as well as identifying constraints. The unit also covers visually analysing image data against spatial reference systems and ground controls for photogrammetric mapping. The unit requires the ability to measure and calculate information obt</w:t>
      </w:r>
      <w:r w:rsidRPr="004C67D0">
        <w:t>ained from image data; identify and resolve problems; and implement project management techniques.</w:t>
      </w:r>
    </w:p>
    <w:p w:rsidR="00000000" w:rsidRPr="004C67D0" w:rsidP="0023456E">
      <w:pPr>
        <w:pStyle w:val="BodyText"/>
      </w:pPr>
      <w:r w:rsidRPr="004C67D0">
        <w:t>The unit supports those who work in a lead role in a spatial information services team in cartography, mapping and geographic information systems (GIS).</w:t>
      </w:r>
    </w:p>
    <w:p w:rsidR="00000000" w:rsidRPr="004C67D0" w:rsidP="0023456E">
      <w:pPr>
        <w:pStyle w:val="BodyText"/>
      </w:pPr>
      <w:r w:rsidRPr="004C67D0">
        <w:t>No</w:t>
      </w:r>
      <w:r w:rsidRPr="004C67D0">
        <w:t xml:space="preserve"> licensing, legislative, regulatory, or certification requirements apply to this unit of competency at the time of endorsement.</w:t>
      </w:r>
    </w:p>
    <w:p w:rsidR="00000000" w:rsidRPr="004C67D0" w:rsidP="004C67D0">
      <w:pPr>
        <w:pStyle w:val="Heading1"/>
      </w:pPr>
      <w:bookmarkStart w:id="3" w:name="O_837713"/>
      <w:bookmarkEnd w:id="3"/>
      <w:r w:rsidRPr="004C67D0">
        <w:t>Pre-requisite Unit</w:t>
      </w:r>
    </w:p>
    <w:p w:rsidR="00000000" w:rsidRPr="004C67D0" w:rsidP="0023456E">
      <w:pPr>
        <w:pStyle w:val="BodyText"/>
      </w:pPr>
      <w:r w:rsidRPr="004C67D0">
        <w:t>Nil</w:t>
      </w:r>
    </w:p>
    <w:p w:rsidR="00000000" w:rsidRPr="004C67D0" w:rsidP="004C67D0">
      <w:pPr>
        <w:pStyle w:val="Heading1"/>
      </w:pPr>
      <w:bookmarkStart w:id="4" w:name="O_837712"/>
      <w:bookmarkEnd w:id="4"/>
      <w:r w:rsidRPr="004C67D0">
        <w:t>Unit Sector</w:t>
      </w:r>
    </w:p>
    <w:p w:rsidR="00000000" w:rsidRPr="004C67D0" w:rsidP="0023456E">
      <w:pPr>
        <w:pStyle w:val="BodyText"/>
      </w:pPr>
      <w:r w:rsidRPr="004C67D0">
        <w:t>Surveying and spatial information services</w:t>
      </w:r>
    </w:p>
    <w:p w:rsidR="00000000" w:rsidRPr="004C67D0" w:rsidP="004C67D0">
      <w:pPr>
        <w:pStyle w:val="Heading1"/>
      </w:pPr>
      <w:bookmarkStart w:id="5" w:name="O_837711"/>
      <w:bookmarkEnd w:id="5"/>
      <w:r w:rsidRPr="004C67D0">
        <w:t>Elements and Performance Criteria</w:t>
      </w:r>
    </w:p>
    <w:tbl>
      <w:tblPr>
        <w:tblW w:w="0" w:type="auto"/>
        <w:tblLayout w:type="fixed"/>
        <w:tblCellMar>
          <w:left w:w="62" w:type="dxa"/>
          <w:right w:w="62" w:type="dxa"/>
        </w:tblCellMar>
        <w:tblLook w:val="0000"/>
      </w:tblPr>
      <w:tblGrid>
        <w:gridCol w:w="616"/>
        <w:gridCol w:w="1962"/>
        <w:gridCol w:w="762"/>
        <w:gridCol w:w="5618"/>
      </w:tblGrid>
      <w:tr w:rsidTr="004C67D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Performance criteria describe the performance needed to demonstrate achievement of the element. Where bold italicised text is used, further information is detailed in the range o</w:t>
            </w:r>
            <w:r w:rsidRPr="004C67D0">
              <w:t xml:space="preserve">f </w:t>
            </w:r>
            <w:r w:rsidRPr="004C67D0">
              <w:t>conditions.</w:t>
            </w:r>
          </w:p>
        </w:tc>
      </w:tr>
      <w:tr w:rsidTr="004C67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1.</w:t>
            </w:r>
          </w:p>
        </w:tc>
        <w:tc>
          <w:tcPr>
            <w:tcW w:w="1962" w:type="dxa"/>
            <w:vMerge w:val="restart"/>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Apply photogrammetric data to project.</w:t>
            </w:r>
          </w:p>
        </w:tc>
        <w:tc>
          <w:tcPr>
            <w:tcW w:w="762"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1.1.</w:t>
            </w:r>
          </w:p>
        </w:tc>
        <w:tc>
          <w:tcPr>
            <w:tcW w:w="5618"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 xml:space="preserve">Project specifications are identified, and survey area and </w:t>
            </w:r>
            <w:r w:rsidRPr="004C67D0">
              <w:rPr>
                <w:rStyle w:val="BoldandItalics"/>
              </w:rPr>
              <w:t>photogrammetric data</w:t>
            </w:r>
            <w:r w:rsidRPr="004C67D0">
              <w:t xml:space="preserve"> are analysed and applied to project plan.</w:t>
            </w:r>
          </w:p>
        </w:tc>
      </w:tr>
      <w:tr w:rsidTr="004C67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1.2.</w:t>
            </w:r>
          </w:p>
        </w:tc>
        <w:tc>
          <w:tcPr>
            <w:tcW w:w="5618"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Possible sources of image data for mapping purposes are identified according to project specifications.</w:t>
            </w:r>
          </w:p>
        </w:tc>
      </w:tr>
      <w:tr w:rsidTr="004C67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1.3.</w:t>
            </w:r>
          </w:p>
        </w:tc>
        <w:tc>
          <w:tcPr>
            <w:tcW w:w="5618"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Properties and constraints of different types of image data are identified according to project specifications.</w:t>
            </w:r>
          </w:p>
        </w:tc>
      </w:tr>
      <w:tr w:rsidTr="004C67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p>
        </w:tc>
      </w:tr>
      <w:tr w:rsidTr="004C67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2.</w:t>
            </w:r>
          </w:p>
        </w:tc>
        <w:tc>
          <w:tcPr>
            <w:tcW w:w="1962" w:type="dxa"/>
            <w:vMerge w:val="restart"/>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Calculate information from image data.</w:t>
            </w:r>
          </w:p>
        </w:tc>
        <w:tc>
          <w:tcPr>
            <w:tcW w:w="762"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2.1.</w:t>
            </w:r>
          </w:p>
        </w:tc>
        <w:tc>
          <w:tcPr>
            <w:tcW w:w="5618"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Image data is accessed and spatial reference systems are used to clarify properties according to project specifications.</w:t>
            </w:r>
          </w:p>
        </w:tc>
      </w:tr>
      <w:tr w:rsidTr="004C67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2.2.</w:t>
            </w:r>
          </w:p>
        </w:tc>
        <w:tc>
          <w:tcPr>
            <w:tcW w:w="5618"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Ground controls targeted for photogrammetric mapping are checked to enhance understanding of image data.</w:t>
            </w:r>
          </w:p>
        </w:tc>
      </w:tr>
      <w:tr w:rsidTr="004C67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2.3.</w:t>
            </w:r>
          </w:p>
        </w:tc>
        <w:tc>
          <w:tcPr>
            <w:tcW w:w="5618"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Scale of digital and hard copy image data is determined and calculated.</w:t>
            </w:r>
          </w:p>
        </w:tc>
      </w:tr>
      <w:tr w:rsidTr="004C67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2.4.</w:t>
            </w:r>
          </w:p>
        </w:tc>
        <w:tc>
          <w:tcPr>
            <w:tcW w:w="5618"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Problems involving acquired image data are identified and resol</w:t>
            </w:r>
            <w:r w:rsidRPr="004C67D0">
              <w:t>ved according to organisational requirements.</w:t>
            </w:r>
          </w:p>
        </w:tc>
      </w:tr>
      <w:tr w:rsidTr="004C67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p>
        </w:tc>
      </w:tr>
      <w:tr w:rsidTr="004C67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3.</w:t>
            </w:r>
          </w:p>
        </w:tc>
        <w:tc>
          <w:tcPr>
            <w:tcW w:w="1962" w:type="dxa"/>
            <w:vMerge w:val="restart"/>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Interpret and store image data.</w:t>
            </w:r>
          </w:p>
        </w:tc>
        <w:tc>
          <w:tcPr>
            <w:tcW w:w="762"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3.1.</w:t>
            </w:r>
          </w:p>
        </w:tc>
        <w:tc>
          <w:tcPr>
            <w:tcW w:w="5618"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Information from acquired photogrammetric data is used to meet project specifications.</w:t>
            </w:r>
          </w:p>
        </w:tc>
      </w:tr>
      <w:tr w:rsidTr="004C67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3.2.</w:t>
            </w:r>
          </w:p>
        </w:tc>
        <w:tc>
          <w:tcPr>
            <w:tcW w:w="5618"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Captured data is stored according to organisational requirements.</w:t>
            </w:r>
          </w:p>
        </w:tc>
      </w:tr>
      <w:tr w:rsidTr="004C67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3.3.</w:t>
            </w:r>
          </w:p>
        </w:tc>
        <w:tc>
          <w:tcPr>
            <w:tcW w:w="5618" w:type="dxa"/>
            <w:tcBorders>
              <w:top w:val="nil"/>
              <w:left w:val="nil"/>
              <w:bottom w:val="nil"/>
              <w:right w:val="nil"/>
            </w:tcBorders>
            <w:tcMar>
              <w:top w:w="0" w:type="dxa"/>
              <w:left w:w="62" w:type="dxa"/>
              <w:bottom w:w="0" w:type="dxa"/>
              <w:right w:w="62" w:type="dxa"/>
            </w:tcMar>
          </w:tcPr>
          <w:p w:rsidR="00000000" w:rsidRPr="004C67D0" w:rsidP="004C67D0">
            <w:pPr>
              <w:pStyle w:val="BodyText"/>
            </w:pPr>
            <w:r w:rsidRPr="004C67D0">
              <w:t>Documentation is completed according to organisational requirements.</w:t>
            </w:r>
          </w:p>
        </w:tc>
      </w:tr>
    </w:tbl>
    <w:p w:rsidR="0023456E" w:rsidP="004C67D0">
      <w:pPr>
        <w:pStyle w:val="BodyText"/>
      </w:pPr>
    </w:p>
    <w:p w:rsidR="0023456E" w:rsidP="004C67D0">
      <w:pPr>
        <w:pStyle w:val="BodyText"/>
      </w:pPr>
    </w:p>
    <w:p w:rsidR="00000000" w:rsidRPr="004C67D0" w:rsidP="004C67D0">
      <w:pPr>
        <w:pStyle w:val="Heading1"/>
      </w:pPr>
      <w:bookmarkStart w:id="6" w:name="O_837710"/>
      <w:bookmarkEnd w:id="6"/>
      <w:r w:rsidRPr="004C67D0">
        <w:t>Foundation Skills</w:t>
      </w:r>
    </w:p>
    <w:tbl>
      <w:tblPr>
        <w:tblW w:w="0" w:type="auto"/>
        <w:tblLayout w:type="fixed"/>
        <w:tblCellMar>
          <w:left w:w="62" w:type="dxa"/>
          <w:right w:w="62" w:type="dxa"/>
        </w:tblCellMar>
        <w:tblLook w:val="0000"/>
      </w:tblPr>
      <w:tblGrid>
        <w:gridCol w:w="2195"/>
        <w:gridCol w:w="6877"/>
      </w:tblGrid>
      <w:tr w:rsidTr="004C67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This section describes the language, literacy, numeracy and employment skills essential to performance in this unit but not explicit in the performance criteria.</w:t>
            </w: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C67D0" w:rsidP="004C67D0">
            <w:pPr>
              <w:pStyle w:val="BodyText"/>
            </w:pPr>
            <w:r w:rsidRPr="004C67D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rPr>
                <w:rStyle w:val="SpecialBold"/>
              </w:rPr>
              <w:t>Performance feature</w:t>
            </w: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 xml:space="preserve">Initiative and </w:t>
            </w:r>
            <w:r w:rsidRPr="004C67D0">
              <w:t>enterprise skills to:</w:t>
            </w:r>
          </w:p>
        </w:tc>
        <w:tc>
          <w:tcPr>
            <w:tcW w:w="6877" w:type="dxa"/>
            <w:tcBorders>
              <w:top w:val="nil"/>
              <w:left w:val="nil"/>
              <w:bottom w:val="nil"/>
              <w:right w:val="nil"/>
            </w:tcBorders>
            <w:tcMar>
              <w:top w:w="0" w:type="dxa"/>
              <w:left w:w="62" w:type="dxa"/>
              <w:bottom w:w="0" w:type="dxa"/>
              <w:right w:w="62" w:type="dxa"/>
            </w:tcMar>
          </w:tcPr>
          <w:p w:rsidR="00000000" w:rsidP="004C67D0">
            <w:pPr>
              <w:pStyle w:val="ListBullet"/>
              <w:rPr>
                <w:lang w:val="en-NZ"/>
              </w:rPr>
            </w:pPr>
            <w:r w:rsidRPr="004C67D0">
              <w:t>apply spatial reference sys</w:t>
            </w:r>
            <w:r w:rsidRPr="004C67D0">
              <w:t>tems to compare data images.</w:t>
            </w: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Learning skills to:</w:t>
            </w:r>
          </w:p>
        </w:tc>
        <w:tc>
          <w:tcPr>
            <w:tcW w:w="6877" w:type="dxa"/>
            <w:tcBorders>
              <w:top w:val="nil"/>
              <w:left w:val="nil"/>
              <w:bottom w:val="nil"/>
              <w:right w:val="nil"/>
            </w:tcBorders>
            <w:tcMar>
              <w:top w:w="0" w:type="dxa"/>
              <w:left w:w="62" w:type="dxa"/>
              <w:bottom w:w="0" w:type="dxa"/>
              <w:right w:w="62" w:type="dxa"/>
            </w:tcMar>
          </w:tcPr>
          <w:p w:rsidR="00000000" w:rsidP="004C67D0">
            <w:pPr>
              <w:pStyle w:val="ListBullet"/>
              <w:rPr>
                <w:lang w:val="en-NZ"/>
              </w:rPr>
            </w:pPr>
            <w:r w:rsidRPr="004C67D0">
              <w:t>conduct research to source photogrammetric data.</w:t>
            </w: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Numeracy skills to:</w:t>
            </w:r>
          </w:p>
        </w:tc>
        <w:tc>
          <w:tcPr>
            <w:tcW w:w="6877" w:type="dxa"/>
            <w:tcBorders>
              <w:top w:val="nil"/>
              <w:left w:val="nil"/>
              <w:bottom w:val="nil"/>
              <w:right w:val="nil"/>
            </w:tcBorders>
            <w:tcMar>
              <w:top w:w="0" w:type="dxa"/>
              <w:left w:w="62" w:type="dxa"/>
              <w:bottom w:w="0" w:type="dxa"/>
              <w:right w:w="62" w:type="dxa"/>
            </w:tcMar>
          </w:tcPr>
          <w:p w:rsidR="00000000" w:rsidP="004C67D0">
            <w:pPr>
              <w:pStyle w:val="ListBullet"/>
              <w:rPr>
                <w:lang w:val="en-NZ"/>
              </w:rPr>
            </w:pPr>
            <w:r w:rsidRPr="004C67D0">
              <w:t xml:space="preserve">solve complex problems relating to height, depth, dimension, direction and position in actual operational </w:t>
            </w:r>
            <w:r w:rsidRPr="004C67D0">
              <w:t>activity and virtual representation.</w:t>
            </w: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C67D0">
            <w:pPr>
              <w:pStyle w:val="ListBullet"/>
              <w:rPr>
                <w:lang w:val="en-NZ"/>
              </w:rPr>
            </w:pPr>
            <w:r w:rsidRPr="004C67D0">
              <w:t>ask questions to clarify data image requirements.</w:t>
            </w: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Reading skills to:</w:t>
            </w:r>
          </w:p>
        </w:tc>
        <w:tc>
          <w:tcPr>
            <w:tcW w:w="6877" w:type="dxa"/>
            <w:tcBorders>
              <w:top w:val="nil"/>
              <w:left w:val="nil"/>
              <w:bottom w:val="nil"/>
              <w:right w:val="nil"/>
            </w:tcBorders>
            <w:tcMar>
              <w:top w:w="0" w:type="dxa"/>
              <w:left w:w="62" w:type="dxa"/>
              <w:bottom w:w="0" w:type="dxa"/>
              <w:right w:w="62" w:type="dxa"/>
            </w:tcMar>
          </w:tcPr>
          <w:p w:rsidR="00000000" w:rsidP="004C67D0">
            <w:pPr>
              <w:pStyle w:val="ListBullet"/>
              <w:rPr>
                <w:lang w:val="en-NZ"/>
              </w:rPr>
            </w:pPr>
            <w:r w:rsidRPr="004C67D0">
              <w:t>analyse graphical and technical information from maps and photographs.</w:t>
            </w: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Writing skills to:</w:t>
            </w:r>
          </w:p>
        </w:tc>
        <w:tc>
          <w:tcPr>
            <w:tcW w:w="6877" w:type="dxa"/>
            <w:tcBorders>
              <w:top w:val="nil"/>
              <w:left w:val="nil"/>
              <w:bottom w:val="nil"/>
              <w:right w:val="nil"/>
            </w:tcBorders>
            <w:tcMar>
              <w:top w:w="0" w:type="dxa"/>
              <w:left w:w="62" w:type="dxa"/>
              <w:bottom w:w="0" w:type="dxa"/>
              <w:right w:w="62" w:type="dxa"/>
            </w:tcMar>
          </w:tcPr>
          <w:p w:rsidR="00000000" w:rsidP="004C67D0">
            <w:pPr>
              <w:pStyle w:val="ListBullet"/>
              <w:rPr>
                <w:lang w:val="en-NZ"/>
              </w:rPr>
            </w:pPr>
            <w:r w:rsidRPr="004C67D0">
              <w:t>document technical detail in project plan.</w:t>
            </w: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Technology skills to:</w:t>
            </w:r>
          </w:p>
        </w:tc>
        <w:tc>
          <w:tcPr>
            <w:tcW w:w="6877" w:type="dxa"/>
            <w:tcBorders>
              <w:top w:val="nil"/>
              <w:left w:val="nil"/>
              <w:bottom w:val="nil"/>
              <w:right w:val="nil"/>
            </w:tcBorders>
            <w:tcMar>
              <w:top w:w="0" w:type="dxa"/>
              <w:left w:w="62" w:type="dxa"/>
              <w:bottom w:w="0" w:type="dxa"/>
              <w:right w:w="62" w:type="dxa"/>
            </w:tcMar>
          </w:tcPr>
          <w:p w:rsidR="00000000" w:rsidP="004C67D0">
            <w:pPr>
              <w:pStyle w:val="ListBullet"/>
              <w:rPr>
                <w:lang w:val="en-NZ"/>
              </w:rPr>
            </w:pPr>
            <w:r w:rsidRPr="004C67D0">
              <w:t>use a computer and software to manipulate and set out image data.</w:t>
            </w: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p>
        </w:tc>
      </w:tr>
      <w:tr w:rsidTr="004C67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Problem-solving skills to:</w:t>
            </w:r>
          </w:p>
        </w:tc>
        <w:tc>
          <w:tcPr>
            <w:tcW w:w="6877" w:type="dxa"/>
            <w:tcBorders>
              <w:top w:val="nil"/>
              <w:left w:val="nil"/>
              <w:bottom w:val="nil"/>
              <w:right w:val="nil"/>
            </w:tcBorders>
            <w:tcMar>
              <w:top w:w="0" w:type="dxa"/>
              <w:left w:w="62" w:type="dxa"/>
              <w:bottom w:w="0" w:type="dxa"/>
              <w:right w:w="62" w:type="dxa"/>
            </w:tcMar>
          </w:tcPr>
          <w:p w:rsidR="00000000" w:rsidRPr="004C67D0" w:rsidP="004C67D0">
            <w:pPr>
              <w:pStyle w:val="ListBullet"/>
            </w:pPr>
            <w:r w:rsidRPr="004C67D0">
              <w:t>apply ground controls to aerial photographs.</w:t>
            </w:r>
          </w:p>
        </w:tc>
      </w:tr>
    </w:tbl>
    <w:p w:rsidR="00000000" w:rsidRPr="004C67D0" w:rsidP="004C67D0">
      <w:pPr>
        <w:pStyle w:val="BodyText"/>
      </w:pPr>
    </w:p>
    <w:p w:rsidR="00000000" w:rsidRPr="004C67D0" w:rsidP="004C67D0">
      <w:pPr>
        <w:pStyle w:val="AllowPageBreak"/>
      </w:pPr>
    </w:p>
    <w:p w:rsidR="00000000" w:rsidRPr="004C67D0" w:rsidP="004C67D0">
      <w:pPr>
        <w:pStyle w:val="Heading1"/>
      </w:pPr>
      <w:bookmarkStart w:id="7" w:name="O_837709"/>
      <w:bookmarkEnd w:id="7"/>
      <w:r w:rsidRPr="004C67D0">
        <w:t>Range of Conditions</w:t>
      </w:r>
    </w:p>
    <w:tbl>
      <w:tblPr>
        <w:tblW w:w="0" w:type="auto"/>
        <w:tblLayout w:type="fixed"/>
        <w:tblCellMar>
          <w:left w:w="62" w:type="dxa"/>
          <w:right w:w="62" w:type="dxa"/>
        </w:tblCellMar>
        <w:tblLook w:val="0000"/>
      </w:tblPr>
      <w:tblGrid>
        <w:gridCol w:w="2364"/>
        <w:gridCol w:w="6708"/>
      </w:tblGrid>
      <w:tr w:rsidTr="004C67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t>This section specifies work environments and conditions that may affect performance. Essential operating conditions that may be present (depending on the work situation, needs of the candidate, accessibility of the item, and local industry and regional con</w:t>
            </w:r>
            <w:r w:rsidRPr="004C67D0">
              <w:t>texts) are included. Bold italicised wording, if used in the performance criteria, is detailed below.</w:t>
            </w:r>
          </w:p>
        </w:tc>
      </w:tr>
      <w:tr w:rsidTr="004C67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C67D0">
            <w:pPr>
              <w:pStyle w:val="BodyText"/>
              <w:rPr>
                <w:lang w:val="en-NZ"/>
              </w:rPr>
            </w:pPr>
            <w:r w:rsidRPr="004C67D0">
              <w:rPr>
                <w:rStyle w:val="BoldandItalics"/>
              </w:rPr>
              <w:t xml:space="preserve">Photogrammetric data </w:t>
            </w:r>
            <w:r w:rsidRPr="004C67D0">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C67D0" w:rsidP="004C67D0">
            <w:pPr>
              <w:pStyle w:val="ListBullet"/>
            </w:pPr>
            <w:r w:rsidRPr="004C67D0">
              <w:t>aerial survey</w:t>
            </w:r>
          </w:p>
          <w:p w:rsidR="00000000" w:rsidRPr="004C67D0" w:rsidP="004C67D0">
            <w:pPr>
              <w:pStyle w:val="ListBullet"/>
            </w:pPr>
            <w:r w:rsidRPr="004C67D0">
              <w:t>computer vision</w:t>
            </w:r>
          </w:p>
          <w:p w:rsidR="00000000" w:rsidRPr="004C67D0" w:rsidP="004C67D0">
            <w:pPr>
              <w:pStyle w:val="ListBullet"/>
            </w:pPr>
            <w:r w:rsidRPr="004C67D0">
              <w:t>geoinformatics</w:t>
            </w:r>
          </w:p>
          <w:p w:rsidR="00000000" w:rsidRPr="004C67D0" w:rsidP="004C67D0">
            <w:pPr>
              <w:pStyle w:val="ListBullet"/>
            </w:pPr>
            <w:r w:rsidRPr="004C67D0">
              <w:t>geomatics engineering images</w:t>
            </w:r>
          </w:p>
          <w:p w:rsidR="00000000" w:rsidRPr="004C67D0" w:rsidP="004C67D0">
            <w:pPr>
              <w:pStyle w:val="ListBullet"/>
            </w:pPr>
            <w:r w:rsidRPr="004C67D0">
              <w:t>GeoPhoto</w:t>
            </w:r>
          </w:p>
          <w:p w:rsidR="00000000" w:rsidRPr="004C67D0" w:rsidP="004C67D0">
            <w:pPr>
              <w:pStyle w:val="ListBullet"/>
            </w:pPr>
            <w:r w:rsidRPr="004C67D0">
              <w:t>stereoplotter</w:t>
            </w:r>
          </w:p>
          <w:p w:rsidR="00000000" w:rsidRPr="004C67D0" w:rsidP="004C67D0">
            <w:pPr>
              <w:pStyle w:val="ListBullet"/>
            </w:pPr>
            <w:r w:rsidRPr="004C67D0">
              <w:t>three-dimensional data acquisition and object reconstruction</w:t>
            </w:r>
          </w:p>
          <w:p w:rsidR="00000000" w:rsidRPr="004C67D0" w:rsidP="004C67D0">
            <w:pPr>
              <w:pStyle w:val="ListBullet"/>
            </w:pPr>
            <w:r w:rsidRPr="004C67D0">
              <w:t>videogrammetry.</w:t>
            </w:r>
          </w:p>
        </w:tc>
      </w:tr>
    </w:tbl>
    <w:p w:rsidR="00000000" w:rsidRPr="004C67D0" w:rsidP="004C67D0">
      <w:pPr>
        <w:pStyle w:val="BodyText"/>
      </w:pPr>
    </w:p>
    <w:p w:rsidR="00000000" w:rsidRPr="004C67D0" w:rsidP="004C67D0">
      <w:pPr>
        <w:pStyle w:val="AllowPageBreak"/>
      </w:pPr>
    </w:p>
    <w:p w:rsidR="00000000" w:rsidRPr="004C67D0" w:rsidP="004C67D0">
      <w:pPr>
        <w:pStyle w:val="Heading1"/>
      </w:pPr>
      <w:bookmarkStart w:id="8" w:name="O_837708"/>
      <w:bookmarkEnd w:id="8"/>
      <w:r w:rsidRPr="004C67D0">
        <w:t>Unit Mapping Information</w:t>
      </w:r>
    </w:p>
    <w:p w:rsidR="00000000" w:rsidRPr="004C67D0" w:rsidP="0023456E">
      <w:pPr>
        <w:pStyle w:val="BodyText"/>
      </w:pPr>
      <w:r w:rsidRPr="004C67D0">
        <w:t>CPPSIS5062A Conduct photogrammetric mapping</w:t>
      </w:r>
    </w:p>
    <w:p w:rsidR="00000000" w:rsidRPr="004C67D0" w:rsidP="004C67D0">
      <w:pPr>
        <w:pStyle w:val="Heading1"/>
      </w:pPr>
      <w:bookmarkStart w:id="9" w:name="O_837701"/>
      <w:bookmarkEnd w:id="9"/>
      <w:r w:rsidRPr="004C67D0">
        <w:t>Links</w:t>
      </w:r>
    </w:p>
    <w:p w:rsidR="00000000" w:rsidRPr="004C67D0" w:rsidP="0023456E">
      <w:pPr>
        <w:pStyle w:val="BodyText"/>
      </w:pPr>
      <w:r w:rsidRPr="004C67D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E22A1">
        <w:rPr>
          <w:rStyle w:val="Hyperlink"/>
        </w:rPr>
        <w:t>https://vetnet.gov.au/Pages/TrainingDocs.aspx?q=6f3f9672-30e8-4835-b348-205dfcf13d9b</w:t>
      </w:r>
      <w:r>
        <w:fldChar w:fldCharType="end"/>
      </w:r>
    </w:p>
    <w:p w:rsidR="00000000" w:rsidRPr="004C67D0" w:rsidP="0023456E">
      <w:pPr>
        <w:pStyle w:val="BodyText"/>
        <w:sectPr w:rsidSect="004C67D0">
          <w:headerReference w:type="default" r:id="rId10"/>
          <w:footerReference w:type="default" r:id="rId11"/>
          <w:pgSz w:w="11908" w:h="16833"/>
          <w:pgMar w:top="1702" w:right="1418" w:bottom="1702" w:left="1418" w:header="992" w:footer="992" w:gutter="0"/>
          <w:cols w:space="720"/>
          <w:noEndnote/>
          <w:docGrid w:linePitch="299"/>
        </w:sectPr>
      </w:pPr>
    </w:p>
    <w:p w:rsidR="00000000" w:rsidRPr="004C67D0" w:rsidP="004C67D0">
      <w:pPr>
        <w:pStyle w:val="SuperHeading"/>
      </w:pPr>
      <w:r w:rsidRPr="004C67D0">
        <w:t xml:space="preserve">Assessment Requirements for CPPSIS5062 Conduct photogrammetric </w:t>
      </w:r>
      <w:r w:rsidRPr="004C67D0">
        <w:t>mapping</w:t>
      </w:r>
    </w:p>
    <w:p w:rsidR="00000000" w:rsidRPr="004C67D0" w:rsidP="004C67D0">
      <w:pPr>
        <w:pStyle w:val="Heading1"/>
      </w:pPr>
      <w:bookmarkStart w:id="10" w:name="O_837703"/>
      <w:bookmarkEnd w:id="10"/>
      <w:r w:rsidRPr="004C67D0">
        <w:t>Modification History</w:t>
      </w:r>
    </w:p>
    <w:p w:rsidR="00000000" w:rsidRPr="004C67D0" w:rsidP="0023456E">
      <w:pPr>
        <w:pStyle w:val="BodyText"/>
      </w:pPr>
      <w:r w:rsidRPr="004C67D0">
        <w:t>Release 1.</w:t>
      </w:r>
    </w:p>
    <w:p w:rsidR="00000000" w:rsidRPr="004C67D0" w:rsidP="0023456E">
      <w:pPr>
        <w:pStyle w:val="BodyText"/>
      </w:pPr>
      <w:r w:rsidRPr="004C67D0">
        <w:t>Replaces superseded equivalent CPPSIS5062A Conduct photogrammetric mapping.</w:t>
      </w:r>
    </w:p>
    <w:p w:rsidR="00000000" w:rsidRPr="004C67D0" w:rsidP="0023456E">
      <w:pPr>
        <w:pStyle w:val="BodyText"/>
      </w:pPr>
      <w:r w:rsidRPr="004C67D0">
        <w:t>This version first released with CPP Property Services Training Package Version 3.</w:t>
      </w:r>
    </w:p>
    <w:p w:rsidR="00000000" w:rsidRPr="004C67D0" w:rsidP="004C67D0">
      <w:pPr>
        <w:pStyle w:val="Heading1"/>
      </w:pPr>
      <w:bookmarkStart w:id="11" w:name="O_837706"/>
      <w:bookmarkEnd w:id="11"/>
      <w:r w:rsidRPr="004C67D0">
        <w:t>Performance Evidence</w:t>
      </w:r>
    </w:p>
    <w:p w:rsidR="00000000" w:rsidRPr="004C67D0" w:rsidP="0023456E">
      <w:pPr>
        <w:pStyle w:val="BodyText"/>
      </w:pPr>
      <w:r w:rsidRPr="004C67D0">
        <w:t>A</w:t>
      </w:r>
      <w:r w:rsidRPr="004C67D0">
        <w:t xml:space="preserve"> person demonstrating competency in this unit must satisfy the requirements of the elements, performance criteria, foundation skills and range of conditions of this unit. The person must also conduct photogrammetric mapping of data images from a range of s</w:t>
      </w:r>
      <w:r w:rsidRPr="004C67D0">
        <w:t xml:space="preserve">ources for two different projects. </w:t>
      </w:r>
    </w:p>
    <w:p w:rsidR="00000000" w:rsidRPr="004C67D0" w:rsidP="0023456E">
      <w:pPr>
        <w:pStyle w:val="BodyText"/>
      </w:pPr>
      <w:r w:rsidRPr="004C67D0">
        <w:t>While conducting the above photogrammetric mapping, the person must:</w:t>
      </w:r>
    </w:p>
    <w:p w:rsidR="00000000" w:rsidRPr="004C67D0" w:rsidP="004C67D0">
      <w:pPr>
        <w:pStyle w:val="ListBullet"/>
      </w:pPr>
      <w:r w:rsidRPr="004C67D0">
        <w:t>analyse project specifications to clarify the types of image data required and the project survey area, which include:</w:t>
      </w:r>
    </w:p>
    <w:p w:rsidR="00000000" w:rsidRPr="004C67D0" w:rsidP="004C67D0">
      <w:pPr>
        <w:pStyle w:val="ListBullet2"/>
      </w:pPr>
      <w:r w:rsidRPr="004C67D0">
        <w:t>aerial photographs</w:t>
      </w:r>
    </w:p>
    <w:p w:rsidR="00000000" w:rsidRPr="004C67D0" w:rsidP="004C67D0">
      <w:pPr>
        <w:pStyle w:val="ListBullet2"/>
      </w:pPr>
      <w:r w:rsidRPr="004C67D0">
        <w:t>other forms of digital data in the horizontal or vertical plane</w:t>
      </w:r>
    </w:p>
    <w:p w:rsidR="00000000" w:rsidRPr="004C67D0" w:rsidP="004C67D0">
      <w:pPr>
        <w:pStyle w:val="ListBullet"/>
      </w:pPr>
      <w:r w:rsidRPr="004C67D0">
        <w:t xml:space="preserve">develop a project plan and implement project management techniques to plan, schedule, monitor and report on project activities </w:t>
      </w:r>
    </w:p>
    <w:p w:rsidR="00000000" w:rsidRPr="004C67D0" w:rsidP="004C67D0">
      <w:pPr>
        <w:pStyle w:val="ListBullet"/>
      </w:pPr>
      <w:r w:rsidRPr="004C67D0">
        <w:t>apply ground controls for photogrammetric mapping, including:</w:t>
      </w:r>
    </w:p>
    <w:p w:rsidR="00000000" w:rsidRPr="004C67D0" w:rsidP="004C67D0">
      <w:pPr>
        <w:pStyle w:val="ListBullet2"/>
      </w:pPr>
      <w:r w:rsidRPr="004C67D0">
        <w:t>pre-marked targets</w:t>
      </w:r>
    </w:p>
    <w:p w:rsidR="00000000" w:rsidRPr="004C67D0" w:rsidP="004C67D0">
      <w:pPr>
        <w:pStyle w:val="ListBullet2"/>
      </w:pPr>
      <w:r w:rsidRPr="004C67D0">
        <w:t>primary ground control</w:t>
      </w:r>
    </w:p>
    <w:p w:rsidR="00000000" w:rsidRPr="004C67D0" w:rsidP="004C67D0">
      <w:pPr>
        <w:pStyle w:val="ListBullet2"/>
      </w:pPr>
      <w:r w:rsidRPr="004C67D0">
        <w:t>post-marked targets</w:t>
      </w:r>
    </w:p>
    <w:p w:rsidR="00000000" w:rsidRPr="004C67D0" w:rsidP="004C67D0">
      <w:pPr>
        <w:pStyle w:val="ListBullet2"/>
      </w:pPr>
      <w:r w:rsidRPr="004C67D0">
        <w:t>secondary control</w:t>
      </w:r>
    </w:p>
    <w:p w:rsidR="00000000" w:rsidRPr="004C67D0" w:rsidP="004C67D0">
      <w:pPr>
        <w:pStyle w:val="ListBullet"/>
      </w:pPr>
      <w:r w:rsidRPr="004C67D0">
        <w:t>analyse photogrammetric images to calculate information and measure and identify scale</w:t>
      </w:r>
    </w:p>
    <w:p w:rsidR="00000000" w:rsidRPr="004C67D0" w:rsidP="004C67D0">
      <w:pPr>
        <w:pStyle w:val="ListBullet"/>
      </w:pPr>
      <w:r w:rsidRPr="004C67D0">
        <w:t>communicate clearly with others to clarify and negotiate project tasks</w:t>
      </w:r>
    </w:p>
    <w:p w:rsidR="00000000" w:rsidRPr="004C67D0" w:rsidP="004C67D0">
      <w:pPr>
        <w:pStyle w:val="ListBullet"/>
      </w:pPr>
      <w:r w:rsidRPr="004C67D0">
        <w:t>comply with organ</w:t>
      </w:r>
      <w:r w:rsidRPr="004C67D0">
        <w:t>isational requirements relating to:</w:t>
      </w:r>
    </w:p>
    <w:p w:rsidR="00000000" w:rsidRPr="004C67D0" w:rsidP="004C67D0">
      <w:pPr>
        <w:pStyle w:val="ListBullet2"/>
      </w:pPr>
      <w:r w:rsidRPr="004C67D0">
        <w:t>completing records and documentation</w:t>
      </w:r>
    </w:p>
    <w:p w:rsidR="00000000" w:rsidRPr="004C67D0" w:rsidP="004C67D0">
      <w:pPr>
        <w:pStyle w:val="ListBullet2"/>
      </w:pPr>
      <w:r w:rsidRPr="004C67D0">
        <w:t>health and safety when using screen-based equipment</w:t>
      </w:r>
    </w:p>
    <w:p w:rsidR="00000000" w:rsidRPr="004C67D0" w:rsidP="004C67D0">
      <w:pPr>
        <w:pStyle w:val="ListBullet2"/>
      </w:pPr>
      <w:r w:rsidRPr="004C67D0">
        <w:t>data privacy and information copyright</w:t>
      </w:r>
    </w:p>
    <w:p w:rsidR="00000000" w:rsidRPr="004C67D0" w:rsidP="004C67D0">
      <w:pPr>
        <w:pStyle w:val="ListBullet"/>
      </w:pPr>
      <w:r w:rsidRPr="004C67D0">
        <w:t>identify and resolve constraints and problems with image data</w:t>
      </w:r>
    </w:p>
    <w:p w:rsidR="00000000" w:rsidRPr="004C67D0" w:rsidP="004C67D0">
      <w:pPr>
        <w:pStyle w:val="ListBullet"/>
      </w:pPr>
      <w:r w:rsidRPr="004C67D0">
        <w:t>record and interpret statistics with accuracy and precision</w:t>
      </w:r>
    </w:p>
    <w:p w:rsidR="00000000" w:rsidRPr="004C67D0" w:rsidP="004C67D0">
      <w:pPr>
        <w:pStyle w:val="ListBullet"/>
      </w:pPr>
      <w:r w:rsidRPr="004C67D0">
        <w:t>research and access sources of photogrammetric data</w:t>
      </w:r>
    </w:p>
    <w:p w:rsidR="00000000" w:rsidRPr="004C67D0" w:rsidP="004C67D0">
      <w:pPr>
        <w:pStyle w:val="ListBullet"/>
      </w:pPr>
      <w:r w:rsidRPr="004C67D0">
        <w:t>use a computer and software applications to access, analyse and store photogrammetric data.</w:t>
      </w:r>
    </w:p>
    <w:p w:rsidR="00000000" w:rsidRPr="004C67D0" w:rsidP="004C67D0">
      <w:pPr>
        <w:pStyle w:val="AllowPageBreak"/>
      </w:pPr>
    </w:p>
    <w:p w:rsidR="00000000" w:rsidRPr="004C67D0" w:rsidP="004C67D0">
      <w:pPr>
        <w:pStyle w:val="Heading1"/>
      </w:pPr>
      <w:bookmarkStart w:id="12" w:name="O_837705"/>
      <w:bookmarkEnd w:id="12"/>
      <w:r w:rsidRPr="004C67D0">
        <w:t>Knowledge Evidence</w:t>
      </w:r>
    </w:p>
    <w:p w:rsidR="00000000" w:rsidRPr="004C67D0" w:rsidP="0023456E">
      <w:pPr>
        <w:pStyle w:val="BodyText"/>
      </w:pPr>
      <w:r w:rsidRPr="004C67D0">
        <w:t>A person demonstrating competency in this unit must demonstrate knowledge of:</w:t>
      </w:r>
    </w:p>
    <w:p w:rsidR="00000000" w:rsidRPr="004C67D0" w:rsidP="004C67D0">
      <w:pPr>
        <w:pStyle w:val="ListBullet"/>
      </w:pPr>
      <w:r w:rsidRPr="004C67D0">
        <w:t>legal and administrative requirements for accessing, using and storing photogrammetric data, including data privacy and information copyright</w:t>
      </w:r>
    </w:p>
    <w:p w:rsidR="00000000" w:rsidRPr="004C67D0" w:rsidP="004C67D0">
      <w:pPr>
        <w:pStyle w:val="ListBullet"/>
      </w:pPr>
      <w:r w:rsidRPr="004C67D0">
        <w:t>organisational policies and procedu</w:t>
      </w:r>
      <w:r w:rsidRPr="004C67D0">
        <w:t>res relating to:</w:t>
      </w:r>
    </w:p>
    <w:p w:rsidR="00000000" w:rsidRPr="004C67D0" w:rsidP="004C67D0">
      <w:pPr>
        <w:pStyle w:val="ListBullet2"/>
      </w:pPr>
      <w:r w:rsidRPr="004C67D0">
        <w:t>accessing and formatting image data and managing quality</w:t>
      </w:r>
    </w:p>
    <w:p w:rsidR="00000000" w:rsidRPr="004C67D0" w:rsidP="004C67D0">
      <w:pPr>
        <w:pStyle w:val="ListBullet2"/>
      </w:pPr>
      <w:r w:rsidRPr="004C67D0">
        <w:t>health and safety when using screen-based equipment</w:t>
      </w:r>
    </w:p>
    <w:p w:rsidR="00000000" w:rsidRPr="004C67D0" w:rsidP="004C67D0">
      <w:pPr>
        <w:pStyle w:val="ListBullet"/>
      </w:pPr>
      <w:r w:rsidRPr="004C67D0">
        <w:t>possible sources of image data</w:t>
      </w:r>
    </w:p>
    <w:p w:rsidR="00000000" w:rsidRPr="004C67D0" w:rsidP="004C67D0">
      <w:pPr>
        <w:pStyle w:val="ListBullet"/>
      </w:pPr>
      <w:r w:rsidRPr="004C67D0">
        <w:t>properties and characteristics of photogrammetric data used in mapping</w:t>
      </w:r>
    </w:p>
    <w:p w:rsidR="00000000" w:rsidRPr="004C67D0" w:rsidP="004C67D0">
      <w:pPr>
        <w:pStyle w:val="ListBullet"/>
      </w:pPr>
      <w:r w:rsidRPr="004C67D0">
        <w:t>relevant industry requirements and standards relating to photogrammetric mapping</w:t>
      </w:r>
    </w:p>
    <w:p w:rsidR="00000000" w:rsidRPr="004C67D0" w:rsidP="004C67D0">
      <w:pPr>
        <w:pStyle w:val="ListBullet"/>
      </w:pPr>
      <w:r w:rsidRPr="004C67D0">
        <w:t>requirements for ground control in the photogrammetric process</w:t>
      </w:r>
    </w:p>
    <w:p w:rsidR="00000000" w:rsidRPr="004C67D0" w:rsidP="004C67D0">
      <w:pPr>
        <w:pStyle w:val="ListBullet"/>
      </w:pPr>
      <w:r w:rsidRPr="004C67D0">
        <w:t>set out and format requirements for image data</w:t>
      </w:r>
    </w:p>
    <w:p w:rsidR="00000000" w:rsidRPr="004C67D0" w:rsidP="004C67D0">
      <w:pPr>
        <w:pStyle w:val="ListBullet"/>
      </w:pPr>
      <w:r w:rsidRPr="004C67D0">
        <w:t>key features of spatial reference systems relating to photogramme</w:t>
      </w:r>
      <w:r w:rsidRPr="004C67D0">
        <w:t>tric mapping.</w:t>
      </w:r>
    </w:p>
    <w:p w:rsidR="00000000" w:rsidRPr="004C67D0" w:rsidP="004C67D0">
      <w:pPr>
        <w:pStyle w:val="AllowPageBreak"/>
      </w:pPr>
    </w:p>
    <w:p w:rsidR="00000000" w:rsidRPr="004C67D0" w:rsidP="004C67D0">
      <w:pPr>
        <w:pStyle w:val="Heading1"/>
      </w:pPr>
      <w:bookmarkStart w:id="13" w:name="O_837704"/>
      <w:bookmarkEnd w:id="13"/>
      <w:r w:rsidRPr="004C67D0">
        <w:t>Assessment Conditions</w:t>
      </w:r>
    </w:p>
    <w:p w:rsidR="00000000" w:rsidRPr="004C67D0" w:rsidP="0023456E">
      <w:pPr>
        <w:pStyle w:val="BodyText"/>
      </w:pPr>
      <w:r w:rsidRPr="004C67D0">
        <w:t>The following must be present and available to learners during assessment activities:</w:t>
      </w:r>
    </w:p>
    <w:p w:rsidR="00000000" w:rsidRPr="004C67D0" w:rsidP="004C67D0">
      <w:pPr>
        <w:pStyle w:val="ListBullet"/>
      </w:pPr>
      <w:r w:rsidRPr="004C67D0">
        <w:t>equipment:</w:t>
      </w:r>
    </w:p>
    <w:p w:rsidR="00000000" w:rsidRPr="004C67D0" w:rsidP="004C67D0">
      <w:pPr>
        <w:pStyle w:val="ListBullet2"/>
      </w:pPr>
      <w:r w:rsidRPr="004C67D0">
        <w:t>computer and software applications appropriate to conducting photogrammetric mapping</w:t>
      </w:r>
    </w:p>
    <w:p w:rsidR="00000000" w:rsidRPr="004C67D0" w:rsidP="004C67D0">
      <w:pPr>
        <w:pStyle w:val="ListBullet"/>
      </w:pPr>
      <w:r w:rsidRPr="004C67D0">
        <w:t>specifications:</w:t>
      </w:r>
    </w:p>
    <w:p w:rsidR="00000000" w:rsidRPr="004C67D0" w:rsidP="004C67D0">
      <w:pPr>
        <w:pStyle w:val="ListBullet2"/>
      </w:pPr>
      <w:r w:rsidRPr="004C67D0">
        <w:t>organisational policies and procedures relating to:</w:t>
      </w:r>
    </w:p>
    <w:p w:rsidR="00000000" w:rsidRPr="004C67D0" w:rsidP="004C67D0">
      <w:pPr>
        <w:pStyle w:val="ListBullet3"/>
      </w:pPr>
      <w:r w:rsidRPr="004C67D0">
        <w:t>work health and safety</w:t>
      </w:r>
    </w:p>
    <w:p w:rsidR="00000000" w:rsidRPr="004C67D0" w:rsidP="004C67D0">
      <w:pPr>
        <w:pStyle w:val="ListBullet3"/>
      </w:pPr>
      <w:r w:rsidRPr="004C67D0">
        <w:t>data privacy and information copyright</w:t>
      </w:r>
    </w:p>
    <w:p w:rsidR="00000000" w:rsidRPr="004C67D0" w:rsidP="004C67D0">
      <w:pPr>
        <w:pStyle w:val="ListBullet2"/>
      </w:pPr>
      <w:r w:rsidRPr="004C67D0">
        <w:t>project specifications</w:t>
      </w:r>
    </w:p>
    <w:p w:rsidR="00000000" w:rsidRPr="004C67D0" w:rsidP="004C67D0">
      <w:pPr>
        <w:pStyle w:val="ListBullet"/>
      </w:pPr>
      <w:r w:rsidRPr="004C67D0">
        <w:t>physical conditions:</w:t>
      </w:r>
    </w:p>
    <w:p w:rsidR="00000000" w:rsidRPr="004C67D0" w:rsidP="004C67D0">
      <w:pPr>
        <w:pStyle w:val="ListBullet2"/>
      </w:pPr>
      <w:r w:rsidRPr="004C67D0">
        <w:t>access to equipped work station</w:t>
      </w:r>
    </w:p>
    <w:p w:rsidR="00000000" w:rsidRPr="004C67D0" w:rsidP="004C67D0">
      <w:pPr>
        <w:pStyle w:val="ListBullet"/>
      </w:pPr>
      <w:r w:rsidRPr="004C67D0">
        <w:t>relationships with team members and supervisor:</w:t>
      </w:r>
    </w:p>
    <w:p w:rsidR="00000000" w:rsidRPr="004C67D0" w:rsidP="004C67D0">
      <w:pPr>
        <w:pStyle w:val="ListBullet2"/>
      </w:pPr>
      <w:r w:rsidRPr="004C67D0">
        <w:t xml:space="preserve">working in a team. </w:t>
      </w:r>
    </w:p>
    <w:p w:rsidR="00000000" w:rsidRPr="004C67D0" w:rsidP="0023456E">
      <w:pPr>
        <w:pStyle w:val="BodyText"/>
      </w:pPr>
      <w:r w:rsidRPr="004C67D0">
        <w:t>Timeframe:</w:t>
      </w:r>
    </w:p>
    <w:p w:rsidR="00000000" w:rsidRPr="004C67D0" w:rsidP="004C67D0">
      <w:pPr>
        <w:pStyle w:val="ListBullet"/>
      </w:pPr>
      <w:r w:rsidRPr="004C67D0">
        <w:t>as specified by project requirements.</w:t>
      </w:r>
    </w:p>
    <w:p w:rsidR="00000000" w:rsidRPr="004C67D0" w:rsidP="004C67D0">
      <w:pPr>
        <w:pStyle w:val="BodyText"/>
      </w:pPr>
    </w:p>
    <w:p w:rsidR="00000000" w:rsidRPr="004C67D0" w:rsidP="0023456E">
      <w:pPr>
        <w:pStyle w:val="Heading3"/>
      </w:pPr>
      <w:r w:rsidRPr="004C67D0">
        <w:rPr>
          <w:rStyle w:val="SpecialBold"/>
        </w:rPr>
        <w:t>Assessor requirements</w:t>
      </w:r>
    </w:p>
    <w:p w:rsidR="00000000" w:rsidRPr="004C67D0" w:rsidP="0023456E">
      <w:pPr>
        <w:pStyle w:val="BodyText"/>
      </w:pPr>
      <w:r w:rsidRPr="004C67D0">
        <w:t>As a minimum, assessors must satisfy the assessor requirements in the Standards for Registered Training Organisations (RTOs) current at the time of assessment.</w:t>
      </w:r>
    </w:p>
    <w:p w:rsidR="00000000" w:rsidRPr="004C67D0" w:rsidP="004C67D0">
      <w:pPr>
        <w:pStyle w:val="Heading1"/>
      </w:pPr>
      <w:bookmarkStart w:id="14" w:name="O_837702"/>
      <w:bookmarkEnd w:id="14"/>
      <w:r w:rsidRPr="004C67D0">
        <w:t>Links</w:t>
      </w:r>
    </w:p>
    <w:p w:rsidR="00000000" w:rsidRPr="004C67D0" w:rsidP="0023456E">
      <w:pPr>
        <w:pStyle w:val="BodyText"/>
      </w:pPr>
      <w:r w:rsidRPr="004C67D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E22A1">
        <w:rPr>
          <w:rStyle w:val="Hyperlink"/>
        </w:rPr>
        <w:t>https://vetnet.gov.au/Pages/TrainingDocs.aspx?q=6f3f9672-30e8-4835-b348-205dfcf13d9b</w:t>
      </w:r>
      <w:r>
        <w:fldChar w:fldCharType="end"/>
      </w:r>
    </w:p>
    <w:p w:rsidR="00000000" w:rsidRPr="004C67D0" w:rsidP="004C67D0"/>
    <w:sectPr w:rsidSect="004C67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D0" w:rsidRPr="0023456E" w:rsidP="00234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56E" w:rsidP="004C6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456E" w:rsidP="004C67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3456E" w:rsidP="004C67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D0" w:rsidP="004C67D0">
    <w:pPr>
      <w:pStyle w:val="Footer"/>
      <w:framePr w:wrap="around"/>
    </w:pPr>
    <w:r>
      <w:fldChar w:fldCharType="begin"/>
    </w:r>
    <w:r>
      <w:instrText xml:space="preserve"> DOCPROPERTY  Subject  \* MERGEFORMAT </w:instrText>
    </w:r>
    <w:r>
      <w:fldChar w:fldCharType="separate"/>
    </w:r>
    <w:r w:rsidR="0023456E">
      <w:t>Approved</w:t>
    </w:r>
    <w:r w:rsidR="0023456E">
      <w:fldChar w:fldCharType="end"/>
    </w:r>
    <w:r>
      <w:tab/>
      <w:t xml:space="preserve">Page </w:t>
    </w:r>
    <w:r>
      <w:fldChar w:fldCharType="begin"/>
    </w:r>
    <w:r>
      <w:instrText xml:space="preserve"> PAGE  \* Arabic  \* MERGEFORMAT </w:instrText>
    </w:r>
    <w:r>
      <w:fldChar w:fldCharType="separate"/>
    </w:r>
    <w:r w:rsidR="002345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456E">
      <w:rPr>
        <w:noProof/>
      </w:rPr>
      <w:t>5</w:t>
    </w:r>
    <w:r>
      <w:rPr>
        <w:noProof/>
      </w:rPr>
      <w:fldChar w:fldCharType="end"/>
    </w:r>
  </w:p>
  <w:p w:rsidR="004C67D0" w:rsidP="004C67D0">
    <w:pPr>
      <w:pStyle w:val="Footer"/>
      <w:framePr w:wrap="around"/>
    </w:pPr>
    <w:r>
      <w:t xml:space="preserve">© Commonwealth of Australia, </w:t>
    </w:r>
    <w:r>
      <w:fldChar w:fldCharType="begin"/>
    </w:r>
    <w:r>
      <w:instrText xml:space="preserve"> DATE  \@ "yyyy"  \* MERGEFORMAT </w:instrText>
    </w:r>
    <w:r>
      <w:fldChar w:fldCharType="separate"/>
    </w:r>
    <w:r w:rsidR="0023456E">
      <w:rPr>
        <w:noProof/>
      </w:rPr>
      <w:t>2025</w:t>
    </w:r>
    <w:r>
      <w:fldChar w:fldCharType="end"/>
    </w:r>
    <w:r>
      <w:tab/>
    </w:r>
    <w:r>
      <w:fldChar w:fldCharType="begin"/>
    </w:r>
    <w:r>
      <w:instrText xml:space="preserve"> DOCPROPERTY  Author  \* MERGEFORMAT </w:instrText>
    </w:r>
    <w:r>
      <w:fldChar w:fldCharType="separate"/>
    </w:r>
    <w:r w:rsidR="0023456E">
      <w:t>BuildSkills Australia</w:t>
    </w:r>
    <w:r w:rsidR="0023456E">
      <w:fldChar w:fldCharType="end"/>
    </w:r>
  </w:p>
  <w:p w:rsidR="004C67D0" w:rsidP="004C67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5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67D0" w:rsidRPr="0023456E" w:rsidP="002345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56E" w:rsidRPr="002D2AF8" w:rsidP="004C67D0">
    <w:pPr>
      <w:pStyle w:val="Header"/>
      <w:framePr w:wrap="around"/>
    </w:pPr>
    <w:r>
      <w:fldChar w:fldCharType="begin"/>
    </w:r>
    <w:r>
      <w:instrText xml:space="preserve"> TITLE   \* MERGEFORMAT </w:instrText>
    </w:r>
    <w:r>
      <w:fldChar w:fldCharType="separate"/>
    </w:r>
    <w:r>
      <w:t>CPPSIS5062 Conduct photogrammetric mapping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456E" w:rsidP="004C67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D0" w:rsidRPr="002D2AF8" w:rsidP="004C67D0">
    <w:pPr>
      <w:pStyle w:val="Header"/>
      <w:framePr w:wrap="around"/>
    </w:pPr>
    <w:r>
      <w:fldChar w:fldCharType="begin"/>
    </w:r>
    <w:r>
      <w:instrText xml:space="preserve"> TITLE   \* MERGEFORMAT </w:instrText>
    </w:r>
    <w:r>
      <w:fldChar w:fldCharType="separate"/>
    </w:r>
    <w:r w:rsidR="0023456E">
      <w:t>CPPSIS5062 Conduct photogrammetric mapping</w:t>
    </w:r>
    <w:r w:rsidR="0023456E">
      <w:fldChar w:fldCharType="end"/>
    </w:r>
    <w:r>
      <w:tab/>
      <w:t xml:space="preserve">Date this document was generated: </w:t>
    </w:r>
    <w:r>
      <w:fldChar w:fldCharType="begin"/>
    </w:r>
    <w:r>
      <w:instrText xml:space="preserve"> CREATEDATE  \@ "d MMMM yyyy"  \* MERGEFORMAT </w:instrText>
    </w:r>
    <w:r>
      <w:fldChar w:fldCharType="separate"/>
    </w:r>
    <w:r w:rsidR="0023456E">
      <w:rPr>
        <w:noProof/>
      </w:rPr>
      <w:t>2 March 2025</w:t>
    </w:r>
    <w:r>
      <w:fldChar w:fldCharType="end"/>
    </w:r>
  </w:p>
  <w:p w:rsidR="004C67D0" w:rsidP="004C67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D44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C9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82A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7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7D0"/>
    <w:pPr>
      <w:spacing w:before="360" w:after="60"/>
      <w:outlineLvl w:val="0"/>
    </w:pPr>
    <w:rPr>
      <w:sz w:val="32"/>
    </w:rPr>
  </w:style>
  <w:style w:type="paragraph" w:styleId="Heading2">
    <w:name w:val="heading 2"/>
    <w:basedOn w:val="HeadingBase"/>
    <w:next w:val="BodyText"/>
    <w:link w:val="Heading2Char"/>
    <w:qFormat/>
    <w:rsid w:val="004C67D0"/>
    <w:pPr>
      <w:keepLines/>
      <w:spacing w:before="240" w:after="120"/>
      <w:outlineLvl w:val="1"/>
    </w:pPr>
    <w:rPr>
      <w:sz w:val="28"/>
      <w:szCs w:val="40"/>
    </w:rPr>
  </w:style>
  <w:style w:type="paragraph" w:styleId="Heading3">
    <w:name w:val="heading 3"/>
    <w:basedOn w:val="HeadingBase"/>
    <w:next w:val="BodyText"/>
    <w:link w:val="Heading3Char"/>
    <w:qFormat/>
    <w:rsid w:val="004C67D0"/>
    <w:pPr>
      <w:spacing w:before="180" w:after="120"/>
      <w:outlineLvl w:val="2"/>
    </w:pPr>
    <w:rPr>
      <w:spacing w:val="-10"/>
      <w:kern w:val="32"/>
    </w:rPr>
  </w:style>
  <w:style w:type="paragraph" w:styleId="Heading4">
    <w:name w:val="heading 4"/>
    <w:basedOn w:val="HeadingBase"/>
    <w:next w:val="BodyText"/>
    <w:link w:val="Heading4Char"/>
    <w:qFormat/>
    <w:rsid w:val="004C67D0"/>
    <w:pPr>
      <w:spacing w:before="160" w:after="120"/>
      <w:outlineLvl w:val="3"/>
    </w:pPr>
    <w:rPr>
      <w:sz w:val="22"/>
    </w:rPr>
  </w:style>
  <w:style w:type="paragraph" w:styleId="Heading5">
    <w:name w:val="heading 5"/>
    <w:basedOn w:val="HeadingBase"/>
    <w:next w:val="Normal"/>
    <w:link w:val="Heading5Char"/>
    <w:qFormat/>
    <w:rsid w:val="004C67D0"/>
    <w:pPr>
      <w:spacing w:before="80"/>
      <w:outlineLvl w:val="4"/>
    </w:pPr>
    <w:rPr>
      <w:color w:val="918585"/>
      <w:sz w:val="20"/>
    </w:rPr>
  </w:style>
  <w:style w:type="paragraph" w:styleId="Heading6">
    <w:name w:val="heading 6"/>
    <w:basedOn w:val="HeadingBase"/>
    <w:next w:val="Normal"/>
    <w:link w:val="Heading6Char"/>
    <w:qFormat/>
    <w:rsid w:val="004C67D0"/>
    <w:pPr>
      <w:spacing w:before="60"/>
      <w:outlineLvl w:val="5"/>
    </w:pPr>
    <w:rPr>
      <w:color w:val="918585"/>
      <w:sz w:val="20"/>
    </w:rPr>
  </w:style>
  <w:style w:type="paragraph" w:styleId="Heading7">
    <w:name w:val="heading 7"/>
    <w:basedOn w:val="Normal"/>
    <w:next w:val="Normal"/>
    <w:link w:val="Heading7Char"/>
    <w:qFormat/>
    <w:rsid w:val="004C67D0"/>
    <w:pPr>
      <w:ind w:left="720"/>
      <w:outlineLvl w:val="6"/>
    </w:pPr>
    <w:rPr>
      <w:i/>
    </w:rPr>
  </w:style>
  <w:style w:type="paragraph" w:styleId="Heading8">
    <w:name w:val="heading 8"/>
    <w:basedOn w:val="Normal"/>
    <w:next w:val="Normal"/>
    <w:link w:val="Heading8Char"/>
    <w:qFormat/>
    <w:rsid w:val="004C67D0"/>
    <w:pPr>
      <w:ind w:left="720"/>
      <w:outlineLvl w:val="7"/>
    </w:pPr>
    <w:rPr>
      <w:i/>
    </w:rPr>
  </w:style>
  <w:style w:type="paragraph" w:styleId="Heading9">
    <w:name w:val="heading 9"/>
    <w:basedOn w:val="Normal"/>
    <w:next w:val="Normal"/>
    <w:link w:val="Heading9Char"/>
    <w:qFormat/>
    <w:rsid w:val="004C67D0"/>
    <w:pPr>
      <w:ind w:left="720"/>
      <w:outlineLvl w:val="8"/>
    </w:pPr>
    <w:rPr>
      <w:i/>
    </w:rPr>
  </w:style>
  <w:style w:type="character" w:default="1" w:styleId="DefaultParagraphFont">
    <w:name w:val="Default Paragraph Font"/>
    <w:uiPriority w:val="1"/>
    <w:unhideWhenUsed/>
    <w:rsid w:val="004C6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7D0"/>
  </w:style>
  <w:style w:type="character" w:customStyle="1" w:styleId="Heading1Char">
    <w:name w:val="Heading 1 Char"/>
    <w:basedOn w:val="DefaultParagraphFont"/>
    <w:link w:val="Heading1"/>
    <w:rsid w:val="004C67D0"/>
    <w:rPr>
      <w:rFonts w:ascii="Times New Roman" w:eastAsia="Times New Roman" w:hAnsi="Times New Roman" w:cs="Times New Roman"/>
      <w:b/>
      <w:sz w:val="32"/>
      <w:szCs w:val="20"/>
      <w:lang w:eastAsia="en-US"/>
    </w:rPr>
  </w:style>
  <w:style w:type="paragraph" w:styleId="BodyText">
    <w:name w:val="Body Text"/>
    <w:basedOn w:val="Normal"/>
    <w:link w:val="BodyTextChar"/>
    <w:rsid w:val="004C67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67D0"/>
    <w:rPr>
      <w:rFonts w:ascii="Times New Roman" w:eastAsia="Times New Roman" w:hAnsi="Times New Roman" w:cs="Times New Roman"/>
      <w:sz w:val="24"/>
      <w:lang w:eastAsia="en-US"/>
    </w:rPr>
  </w:style>
  <w:style w:type="paragraph" w:styleId="ListBullet">
    <w:name w:val="List Bullet"/>
    <w:basedOn w:val="List"/>
    <w:rsid w:val="004C67D0"/>
    <w:pPr>
      <w:numPr>
        <w:numId w:val="13"/>
      </w:numPr>
      <w:tabs>
        <w:tab w:val="clear" w:pos="340"/>
      </w:tabs>
      <w:spacing w:before="40" w:after="40"/>
    </w:pPr>
  </w:style>
  <w:style w:type="character" w:customStyle="1" w:styleId="SpecialBold">
    <w:name w:val="Special Bold"/>
    <w:basedOn w:val="DefaultParagraphFont"/>
    <w:rsid w:val="004C67D0"/>
    <w:rPr>
      <w:b/>
      <w:spacing w:val="0"/>
    </w:rPr>
  </w:style>
  <w:style w:type="paragraph" w:styleId="ListBullet2">
    <w:name w:val="List Bullet 2"/>
    <w:basedOn w:val="List2"/>
    <w:rsid w:val="004C67D0"/>
    <w:pPr>
      <w:numPr>
        <w:numId w:val="14"/>
      </w:numPr>
      <w:tabs>
        <w:tab w:val="clear" w:pos="680"/>
      </w:tabs>
    </w:pPr>
  </w:style>
  <w:style w:type="paragraph" w:customStyle="1" w:styleId="SuperHeading">
    <w:name w:val="SuperHeading"/>
    <w:basedOn w:val="Normal"/>
    <w:rsid w:val="004C67D0"/>
    <w:pPr>
      <w:spacing w:before="240" w:after="120"/>
      <w:outlineLvl w:val="0"/>
    </w:pPr>
    <w:rPr>
      <w:rFonts w:ascii="Times New Roman" w:hAnsi="Times New Roman"/>
      <w:b/>
      <w:sz w:val="32"/>
    </w:rPr>
  </w:style>
  <w:style w:type="paragraph" w:customStyle="1" w:styleId="AllowPageBreak">
    <w:name w:val="AllowPageBreak"/>
    <w:rsid w:val="004C67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67D0"/>
    <w:pPr>
      <w:numPr>
        <w:numId w:val="3"/>
      </w:numPr>
      <w:tabs>
        <w:tab w:val="clear" w:pos="1021"/>
      </w:tabs>
      <w:ind w:left="1037" w:hanging="357"/>
    </w:pPr>
  </w:style>
  <w:style w:type="character" w:customStyle="1" w:styleId="BoldandItalics">
    <w:name w:val="Bold and Italics"/>
    <w:qFormat/>
    <w:rsid w:val="004C67D0"/>
    <w:rPr>
      <w:b/>
      <w:i/>
      <w:u w:val="none"/>
    </w:rPr>
  </w:style>
  <w:style w:type="character" w:customStyle="1" w:styleId="Heading2Char">
    <w:name w:val="Heading 2 Char"/>
    <w:basedOn w:val="DefaultParagraphFont"/>
    <w:link w:val="Heading2"/>
    <w:rsid w:val="004C6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7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7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7D0"/>
    <w:rPr>
      <w:rFonts w:ascii="Courier New" w:eastAsia="Times New Roman" w:hAnsi="Courier New" w:cs="Times New Roman"/>
      <w:i/>
      <w:szCs w:val="20"/>
      <w:lang w:eastAsia="en-US"/>
    </w:rPr>
  </w:style>
  <w:style w:type="paragraph" w:customStyle="1" w:styleId="HeadingBase">
    <w:name w:val="Heading Base"/>
    <w:rsid w:val="004C6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7D0"/>
    <w:pPr>
      <w:tabs>
        <w:tab w:val="right" w:leader="dot" w:pos="9072"/>
      </w:tabs>
      <w:ind w:left="567"/>
    </w:pPr>
    <w:rPr>
      <w:szCs w:val="22"/>
    </w:rPr>
  </w:style>
  <w:style w:type="paragraph" w:customStyle="1" w:styleId="TOCBase">
    <w:name w:val="TOC Base"/>
    <w:rsid w:val="004C6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7D0"/>
    <w:pPr>
      <w:tabs>
        <w:tab w:val="right" w:leader="dot" w:pos="9072"/>
      </w:tabs>
      <w:spacing w:before="40" w:after="40"/>
      <w:ind w:left="284"/>
    </w:pPr>
    <w:rPr>
      <w:rFonts w:ascii="Times New Roman" w:hAnsi="Times New Roman"/>
    </w:rPr>
  </w:style>
  <w:style w:type="paragraph" w:styleId="TOC1">
    <w:name w:val="toc 1"/>
    <w:basedOn w:val="TOCBase"/>
    <w:next w:val="Normal"/>
    <w:rsid w:val="004C67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7D0"/>
    <w:rPr>
      <w:rFonts w:ascii="Times New Roman" w:eastAsia="Times New Roman" w:hAnsi="Times New Roman" w:cs="Times New Roman"/>
      <w:sz w:val="16"/>
      <w:lang w:eastAsia="en-US"/>
    </w:rPr>
  </w:style>
  <w:style w:type="paragraph" w:styleId="Title">
    <w:name w:val="Title"/>
    <w:basedOn w:val="HeadingBase"/>
    <w:link w:val="TitleChar"/>
    <w:qFormat/>
    <w:rsid w:val="004C67D0"/>
    <w:pPr>
      <w:spacing w:before="5040"/>
      <w:jc w:val="center"/>
    </w:pPr>
    <w:rPr>
      <w:sz w:val="48"/>
      <w:szCs w:val="72"/>
      <w:lang w:val="en-US"/>
    </w:rPr>
  </w:style>
  <w:style w:type="character" w:customStyle="1" w:styleId="TitleChar">
    <w:name w:val="Title Char"/>
    <w:basedOn w:val="DefaultParagraphFont"/>
    <w:link w:val="Title"/>
    <w:rsid w:val="004C6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7D0"/>
    <w:pPr>
      <w:tabs>
        <w:tab w:val="left" w:pos="3600"/>
        <w:tab w:val="left" w:pos="3958"/>
      </w:tabs>
    </w:pPr>
  </w:style>
  <w:style w:type="paragraph" w:styleId="List">
    <w:name w:val="List"/>
    <w:basedOn w:val="BodyText"/>
    <w:next w:val="BodyText"/>
    <w:rsid w:val="004C67D0"/>
    <w:pPr>
      <w:tabs>
        <w:tab w:val="left" w:pos="340"/>
      </w:tabs>
      <w:spacing w:before="60" w:after="60"/>
      <w:ind w:left="340" w:hanging="340"/>
    </w:pPr>
  </w:style>
  <w:style w:type="paragraph" w:customStyle="1" w:styleId="Note">
    <w:name w:val="Note"/>
    <w:basedOn w:val="BodyText"/>
    <w:rsid w:val="004C67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7D0"/>
    <w:pPr>
      <w:framePr w:wrap="auto" w:hAnchor="text" w:y="6049"/>
    </w:pPr>
    <w:rPr>
      <w:color w:val="000000"/>
      <w:sz w:val="40"/>
    </w:rPr>
  </w:style>
  <w:style w:type="paragraph" w:customStyle="1" w:styleId="TOCTitle">
    <w:name w:val="TOCTitle"/>
    <w:basedOn w:val="Heading1"/>
    <w:rsid w:val="004C67D0"/>
    <w:pPr>
      <w:spacing w:after="240"/>
      <w:jc w:val="center"/>
      <w:outlineLvl w:val="9"/>
    </w:pPr>
    <w:rPr>
      <w:caps/>
    </w:rPr>
  </w:style>
  <w:style w:type="paragraph" w:customStyle="1" w:styleId="Version">
    <w:name w:val="Version"/>
    <w:rsid w:val="004C67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7D0"/>
    <w:pPr>
      <w:keepNext w:val="0"/>
      <w:tabs>
        <w:tab w:val="right" w:pos="4176"/>
      </w:tabs>
      <w:ind w:left="198" w:hanging="198"/>
    </w:pPr>
    <w:rPr>
      <w:rFonts w:ascii="Garamond" w:hAnsi="Garamond"/>
    </w:rPr>
  </w:style>
  <w:style w:type="paragraph" w:styleId="IndexHeading">
    <w:name w:val="index heading"/>
    <w:basedOn w:val="Normal"/>
    <w:next w:val="Index1"/>
    <w:semiHidden/>
    <w:rsid w:val="004C67D0"/>
    <w:pPr>
      <w:spacing w:before="120" w:after="120"/>
    </w:pPr>
    <w:rPr>
      <w:rFonts w:ascii="Arial" w:hAnsi="Arial"/>
      <w:b/>
      <w:color w:val="918585"/>
      <w:sz w:val="24"/>
    </w:rPr>
  </w:style>
  <w:style w:type="paragraph" w:styleId="Header">
    <w:name w:val="header"/>
    <w:basedOn w:val="Normal"/>
    <w:link w:val="HeaderChar"/>
    <w:rsid w:val="004C6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7D0"/>
    <w:rPr>
      <w:rFonts w:ascii="Times New Roman" w:eastAsia="Times New Roman" w:hAnsi="Times New Roman" w:cs="Times New Roman"/>
      <w:sz w:val="16"/>
      <w:szCs w:val="20"/>
      <w:lang w:val="en-GB" w:eastAsia="en-US"/>
    </w:rPr>
  </w:style>
  <w:style w:type="paragraph" w:customStyle="1" w:styleId="Chapter">
    <w:name w:val="Chapter"/>
    <w:basedOn w:val="Normal"/>
    <w:rsid w:val="004C67D0"/>
    <w:pPr>
      <w:spacing w:before="240"/>
    </w:pPr>
    <w:rPr>
      <w:rFonts w:ascii="Times New Roman" w:hAnsi="Times New Roman"/>
      <w:smallCaps/>
      <w:spacing w:val="80"/>
      <w:sz w:val="28"/>
    </w:rPr>
  </w:style>
  <w:style w:type="paragraph" w:customStyle="1" w:styleId="InChapter">
    <w:name w:val="InChapter"/>
    <w:basedOn w:val="Heading3"/>
    <w:rsid w:val="004C67D0"/>
    <w:pPr>
      <w:spacing w:after="240"/>
      <w:outlineLvl w:val="9"/>
    </w:pPr>
    <w:rPr>
      <w:noProof/>
    </w:rPr>
  </w:style>
  <w:style w:type="paragraph" w:styleId="Index2">
    <w:name w:val="index 2"/>
    <w:basedOn w:val="Normal"/>
    <w:next w:val="Normal"/>
    <w:semiHidden/>
    <w:rsid w:val="004C67D0"/>
    <w:pPr>
      <w:tabs>
        <w:tab w:val="right" w:pos="4176"/>
      </w:tabs>
      <w:ind w:left="568" w:hanging="284"/>
    </w:pPr>
    <w:rPr>
      <w:rFonts w:ascii="Garamond" w:hAnsi="Garamond"/>
    </w:rPr>
  </w:style>
  <w:style w:type="paragraph" w:customStyle="1" w:styleId="Byline">
    <w:name w:val="Byline"/>
    <w:rsid w:val="004C6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7D0"/>
    <w:pPr>
      <w:tabs>
        <w:tab w:val="clear" w:pos="3600"/>
        <w:tab w:val="clear" w:pos="3958"/>
      </w:tabs>
      <w:jc w:val="right"/>
    </w:pPr>
  </w:style>
  <w:style w:type="character" w:styleId="Emphasis">
    <w:name w:val="Emphasis"/>
    <w:basedOn w:val="DefaultParagraphFont"/>
    <w:qFormat/>
    <w:rsid w:val="004C67D0"/>
    <w:rPr>
      <w:i/>
    </w:rPr>
  </w:style>
  <w:style w:type="paragraph" w:styleId="Caption">
    <w:name w:val="caption"/>
    <w:basedOn w:val="BodyText"/>
    <w:next w:val="Normal"/>
    <w:qFormat/>
    <w:rsid w:val="004C67D0"/>
    <w:pPr>
      <w:framePr w:w="2268" w:hSpace="181" w:vSpace="181" w:wrap="around" w:vAnchor="text" w:hAnchor="page" w:x="1135" w:y="285" w:anchorLock="1"/>
    </w:pPr>
    <w:rPr>
      <w:i/>
    </w:rPr>
  </w:style>
  <w:style w:type="paragraph" w:customStyle="1" w:styleId="MiniTOCTitle">
    <w:name w:val="MiniTOCTitle"/>
    <w:basedOn w:val="Heading4"/>
    <w:rsid w:val="004C67D0"/>
    <w:pPr>
      <w:spacing w:before="240"/>
      <w:outlineLvl w:val="9"/>
    </w:pPr>
    <w:rPr>
      <w:noProof/>
      <w:sz w:val="24"/>
    </w:rPr>
  </w:style>
  <w:style w:type="paragraph" w:customStyle="1" w:styleId="MiniTOCItem">
    <w:name w:val="MiniTOCItem"/>
    <w:basedOn w:val="ListBullet"/>
    <w:rsid w:val="004C67D0"/>
    <w:pPr>
      <w:numPr>
        <w:numId w:val="0"/>
      </w:numPr>
      <w:tabs>
        <w:tab w:val="right" w:leader="dot" w:pos="6521"/>
      </w:tabs>
      <w:spacing w:before="0" w:after="0"/>
    </w:pPr>
  </w:style>
  <w:style w:type="paragraph" w:customStyle="1" w:styleId="TOFTitle">
    <w:name w:val="TOFTitle"/>
    <w:basedOn w:val="TOCTitle"/>
    <w:rsid w:val="004C67D0"/>
  </w:style>
  <w:style w:type="paragraph" w:styleId="TableofFigures">
    <w:name w:val="table of figures"/>
    <w:basedOn w:val="Normal"/>
    <w:next w:val="Normal"/>
    <w:semiHidden/>
    <w:rsid w:val="004C67D0"/>
    <w:pPr>
      <w:tabs>
        <w:tab w:val="right" w:leader="dot" w:pos="9072"/>
      </w:tabs>
      <w:ind w:left="970" w:hanging="403"/>
    </w:pPr>
    <w:rPr>
      <w:rFonts w:ascii="Times New Roman" w:hAnsi="Times New Roman"/>
      <w:b/>
    </w:rPr>
  </w:style>
  <w:style w:type="paragraph" w:styleId="ListNumber">
    <w:name w:val="List Number"/>
    <w:basedOn w:val="List"/>
    <w:rsid w:val="004C67D0"/>
    <w:pPr>
      <w:numPr>
        <w:numId w:val="16"/>
      </w:numPr>
      <w:tabs>
        <w:tab w:val="clear" w:pos="340"/>
      </w:tabs>
    </w:pPr>
  </w:style>
  <w:style w:type="character" w:customStyle="1" w:styleId="WingdingSymbols">
    <w:name w:val="Wingding Symbols"/>
    <w:rsid w:val="004C67D0"/>
    <w:rPr>
      <w:rFonts w:ascii="Wingdings" w:hAnsi="Wingdings"/>
    </w:rPr>
  </w:style>
  <w:style w:type="paragraph" w:customStyle="1" w:styleId="TableHeading">
    <w:name w:val="Table Heading"/>
    <w:basedOn w:val="HeadingBase"/>
    <w:rsid w:val="004C67D0"/>
    <w:pPr>
      <w:keepLines/>
      <w:pBdr>
        <w:bottom w:val="single" w:sz="6" w:space="1" w:color="918585"/>
      </w:pBdr>
      <w:spacing w:before="240"/>
    </w:pPr>
  </w:style>
  <w:style w:type="character" w:customStyle="1" w:styleId="HotSpot">
    <w:name w:val="HotSpot"/>
    <w:rsid w:val="004C67D0"/>
    <w:rPr>
      <w:color w:val="0033CC"/>
      <w:u w:val="none"/>
    </w:rPr>
  </w:style>
  <w:style w:type="paragraph" w:customStyle="1" w:styleId="BodyTextRight">
    <w:name w:val="Body Text Right"/>
    <w:basedOn w:val="BodyText"/>
    <w:rsid w:val="004C67D0"/>
    <w:pPr>
      <w:spacing w:before="0" w:after="0"/>
      <w:jc w:val="right"/>
    </w:pPr>
  </w:style>
  <w:style w:type="paragraph" w:styleId="Index3">
    <w:name w:val="index 3"/>
    <w:basedOn w:val="ListNumber2"/>
    <w:next w:val="Normal"/>
    <w:semiHidden/>
    <w:rsid w:val="004C67D0"/>
    <w:pPr>
      <w:numPr>
        <w:numId w:val="0"/>
      </w:numPr>
      <w:tabs>
        <w:tab w:val="right" w:leader="dot" w:pos="4176"/>
      </w:tabs>
    </w:pPr>
  </w:style>
  <w:style w:type="paragraph" w:styleId="ListNumber2">
    <w:name w:val="List Number 2"/>
    <w:basedOn w:val="List2"/>
    <w:rsid w:val="004C67D0"/>
    <w:pPr>
      <w:numPr>
        <w:numId w:val="11"/>
      </w:numPr>
      <w:tabs>
        <w:tab w:val="clear" w:pos="1060"/>
      </w:tabs>
    </w:pPr>
  </w:style>
  <w:style w:type="paragraph" w:customStyle="1" w:styleId="MarginNote">
    <w:name w:val="Margin Note"/>
    <w:basedOn w:val="BodyText"/>
    <w:rsid w:val="004C6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7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7D0"/>
    <w:rPr>
      <w:sz w:val="32"/>
    </w:rPr>
  </w:style>
  <w:style w:type="paragraph" w:customStyle="1" w:styleId="HeadingProcedure">
    <w:name w:val="Heading Procedure"/>
    <w:basedOn w:val="HeadingBase"/>
    <w:next w:val="Normal"/>
    <w:rsid w:val="004C67D0"/>
    <w:pPr>
      <w:tabs>
        <w:tab w:val="left" w:pos="0"/>
      </w:tabs>
      <w:spacing w:before="120" w:after="60"/>
    </w:pPr>
    <w:rPr>
      <w:i/>
      <w:color w:val="918585"/>
      <w:sz w:val="22"/>
    </w:rPr>
  </w:style>
  <w:style w:type="paragraph" w:customStyle="1" w:styleId="TableBodyText">
    <w:name w:val="Table Body Text"/>
    <w:basedOn w:val="BodyText"/>
    <w:rsid w:val="004C67D0"/>
    <w:pPr>
      <w:spacing w:before="60" w:after="60"/>
    </w:pPr>
  </w:style>
  <w:style w:type="paragraph" w:styleId="ListContinue">
    <w:name w:val="List Continue"/>
    <w:basedOn w:val="List"/>
    <w:rsid w:val="004C67D0"/>
    <w:pPr>
      <w:ind w:firstLine="0"/>
    </w:pPr>
  </w:style>
  <w:style w:type="paragraph" w:customStyle="1" w:styleId="ListNote">
    <w:name w:val="List Note"/>
    <w:basedOn w:val="List"/>
    <w:rsid w:val="004C67D0"/>
    <w:pPr>
      <w:pBdr>
        <w:top w:val="single" w:sz="6" w:space="2" w:color="918585"/>
        <w:bottom w:val="single" w:sz="6" w:space="2" w:color="918585"/>
      </w:pBdr>
      <w:tabs>
        <w:tab w:val="left" w:pos="1021"/>
      </w:tabs>
      <w:ind w:firstLine="0"/>
    </w:pPr>
  </w:style>
  <w:style w:type="paragraph" w:customStyle="1" w:styleId="Warning">
    <w:name w:val="Warning"/>
    <w:basedOn w:val="BodyText"/>
    <w:rsid w:val="004C67D0"/>
    <w:pPr>
      <w:shd w:val="clear" w:color="auto" w:fill="D9D9D9"/>
      <w:tabs>
        <w:tab w:val="left" w:pos="992"/>
      </w:tabs>
      <w:ind w:left="119" w:right="119"/>
    </w:pPr>
    <w:rPr>
      <w:sz w:val="20"/>
    </w:rPr>
  </w:style>
  <w:style w:type="paragraph" w:customStyle="1" w:styleId="MarginIcons">
    <w:name w:val="Margin Icons"/>
    <w:basedOn w:val="BodyText"/>
    <w:rsid w:val="004C6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7D0"/>
    <w:rPr>
      <w:rFonts w:ascii="Courier New" w:hAnsi="Courier New"/>
    </w:rPr>
  </w:style>
  <w:style w:type="paragraph" w:customStyle="1" w:styleId="NoteBullet">
    <w:name w:val="Note Bullet"/>
    <w:basedOn w:val="Note"/>
    <w:rsid w:val="004C67D0"/>
    <w:pPr>
      <w:tabs>
        <w:tab w:val="clear" w:pos="680"/>
      </w:tabs>
      <w:spacing w:before="60" w:after="60"/>
    </w:pPr>
  </w:style>
  <w:style w:type="paragraph" w:customStyle="1" w:styleId="SubHeading2">
    <w:name w:val="SubHeading2"/>
    <w:basedOn w:val="HeadingBase"/>
    <w:rsid w:val="004C67D0"/>
    <w:pPr>
      <w:spacing w:before="240" w:after="60"/>
    </w:pPr>
    <w:rPr>
      <w:sz w:val="20"/>
    </w:rPr>
  </w:style>
  <w:style w:type="paragraph" w:customStyle="1" w:styleId="SubHeading1">
    <w:name w:val="SubHeading1"/>
    <w:basedOn w:val="HeadingBase"/>
    <w:rsid w:val="004C67D0"/>
    <w:pPr>
      <w:spacing w:before="240" w:after="60"/>
    </w:pPr>
    <w:rPr>
      <w:color w:val="918585"/>
      <w:sz w:val="22"/>
    </w:rPr>
  </w:style>
  <w:style w:type="paragraph" w:customStyle="1" w:styleId="SideHeading">
    <w:name w:val="Side Heading"/>
    <w:basedOn w:val="HeadingBase"/>
    <w:rsid w:val="004C6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7D0"/>
    <w:pPr>
      <w:numPr>
        <w:numId w:val="12"/>
      </w:numPr>
    </w:pPr>
  </w:style>
  <w:style w:type="paragraph" w:styleId="PlainText">
    <w:name w:val="Plain Text"/>
    <w:basedOn w:val="Normal"/>
    <w:link w:val="PlainTextChar"/>
    <w:rsid w:val="004C67D0"/>
    <w:rPr>
      <w:sz w:val="20"/>
    </w:rPr>
  </w:style>
  <w:style w:type="character" w:customStyle="1" w:styleId="PlainTextChar">
    <w:name w:val="Plain Text Char"/>
    <w:basedOn w:val="DefaultParagraphFont"/>
    <w:link w:val="PlainText"/>
    <w:rsid w:val="004C67D0"/>
    <w:rPr>
      <w:rFonts w:ascii="Courier New" w:eastAsia="Times New Roman" w:hAnsi="Courier New" w:cs="Times New Roman"/>
      <w:sz w:val="20"/>
      <w:szCs w:val="20"/>
      <w:lang w:eastAsia="en-US"/>
    </w:rPr>
  </w:style>
  <w:style w:type="character" w:customStyle="1" w:styleId="MenuOption">
    <w:name w:val="Menu Option"/>
    <w:basedOn w:val="DefaultParagraphFont"/>
    <w:rsid w:val="004C67D0"/>
    <w:rPr>
      <w:b/>
      <w:smallCaps/>
    </w:rPr>
  </w:style>
  <w:style w:type="paragraph" w:customStyle="1" w:styleId="TableListNumber">
    <w:name w:val="Table List Number"/>
    <w:basedOn w:val="ListNumber"/>
    <w:rsid w:val="004C67D0"/>
    <w:pPr>
      <w:numPr>
        <w:numId w:val="0"/>
      </w:numPr>
    </w:pPr>
  </w:style>
  <w:style w:type="paragraph" w:styleId="TOC4">
    <w:name w:val="toc 4"/>
    <w:basedOn w:val="TOCBase"/>
    <w:next w:val="Normal"/>
    <w:semiHidden/>
    <w:rsid w:val="004C67D0"/>
    <w:pPr>
      <w:tabs>
        <w:tab w:val="right" w:leader="dot" w:pos="9071"/>
      </w:tabs>
      <w:ind w:left="1701"/>
    </w:pPr>
  </w:style>
  <w:style w:type="paragraph" w:customStyle="1" w:styleId="ListAlpha">
    <w:name w:val="List Alpha"/>
    <w:basedOn w:val="List"/>
    <w:rsid w:val="004C67D0"/>
    <w:pPr>
      <w:numPr>
        <w:numId w:val="10"/>
      </w:numPr>
    </w:pPr>
  </w:style>
  <w:style w:type="paragraph" w:customStyle="1" w:styleId="ListAlpha2">
    <w:name w:val="List Alpha 2"/>
    <w:basedOn w:val="List2"/>
    <w:rsid w:val="004C67D0"/>
    <w:pPr>
      <w:numPr>
        <w:numId w:val="9"/>
      </w:numPr>
    </w:pPr>
  </w:style>
  <w:style w:type="paragraph" w:styleId="List2">
    <w:name w:val="List 2"/>
    <w:basedOn w:val="BodyText"/>
    <w:rsid w:val="004C67D0"/>
    <w:pPr>
      <w:tabs>
        <w:tab w:val="left" w:pos="680"/>
      </w:tabs>
      <w:spacing w:before="60" w:after="60"/>
      <w:ind w:left="680" w:hanging="340"/>
    </w:pPr>
  </w:style>
  <w:style w:type="paragraph" w:styleId="List3">
    <w:name w:val="List 3"/>
    <w:basedOn w:val="BodyText"/>
    <w:rsid w:val="004C67D0"/>
    <w:pPr>
      <w:tabs>
        <w:tab w:val="left" w:pos="1021"/>
      </w:tabs>
      <w:spacing w:before="60" w:after="60"/>
      <w:ind w:left="1020" w:hanging="340"/>
    </w:pPr>
  </w:style>
  <w:style w:type="paragraph" w:styleId="List4">
    <w:name w:val="List 4"/>
    <w:basedOn w:val="BodyText"/>
    <w:rsid w:val="004C67D0"/>
    <w:pPr>
      <w:tabs>
        <w:tab w:val="left" w:pos="1361"/>
      </w:tabs>
      <w:spacing w:before="60" w:after="60"/>
      <w:ind w:left="1361" w:hanging="340"/>
    </w:pPr>
  </w:style>
  <w:style w:type="paragraph" w:styleId="List5">
    <w:name w:val="List 5"/>
    <w:basedOn w:val="BodyText"/>
    <w:rsid w:val="004C67D0"/>
    <w:pPr>
      <w:tabs>
        <w:tab w:val="left" w:pos="1701"/>
      </w:tabs>
      <w:spacing w:before="60" w:after="60"/>
      <w:ind w:left="1701" w:hanging="340"/>
    </w:pPr>
  </w:style>
  <w:style w:type="paragraph" w:styleId="ListBullet4">
    <w:name w:val="List Bullet 4"/>
    <w:basedOn w:val="List4"/>
    <w:rsid w:val="004C67D0"/>
    <w:pPr>
      <w:numPr>
        <w:numId w:val="4"/>
      </w:numPr>
      <w:tabs>
        <w:tab w:val="clear" w:pos="1361"/>
      </w:tabs>
    </w:pPr>
  </w:style>
  <w:style w:type="paragraph" w:styleId="ListBullet5">
    <w:name w:val="List Bullet 5"/>
    <w:basedOn w:val="List5"/>
    <w:rsid w:val="004C67D0"/>
    <w:pPr>
      <w:numPr>
        <w:numId w:val="5"/>
      </w:numPr>
    </w:pPr>
  </w:style>
  <w:style w:type="paragraph" w:styleId="ListContinue2">
    <w:name w:val="List Continue 2"/>
    <w:basedOn w:val="List2"/>
    <w:rsid w:val="004C67D0"/>
    <w:pPr>
      <w:ind w:firstLine="0"/>
    </w:pPr>
  </w:style>
  <w:style w:type="paragraph" w:styleId="ListContinue3">
    <w:name w:val="List Continue 3"/>
    <w:basedOn w:val="List3"/>
    <w:rsid w:val="004C67D0"/>
    <w:pPr>
      <w:ind w:left="1021" w:firstLine="0"/>
    </w:pPr>
  </w:style>
  <w:style w:type="paragraph" w:styleId="ListContinue4">
    <w:name w:val="List Continue 4"/>
    <w:basedOn w:val="List4"/>
    <w:rsid w:val="004C67D0"/>
    <w:pPr>
      <w:ind w:firstLine="0"/>
    </w:pPr>
  </w:style>
  <w:style w:type="paragraph" w:styleId="ListContinue5">
    <w:name w:val="List Continue 5"/>
    <w:basedOn w:val="List5"/>
    <w:rsid w:val="004C67D0"/>
    <w:pPr>
      <w:ind w:firstLine="0"/>
    </w:pPr>
  </w:style>
  <w:style w:type="paragraph" w:styleId="ListNumber3">
    <w:name w:val="List Number 3"/>
    <w:basedOn w:val="List3"/>
    <w:rsid w:val="004C67D0"/>
    <w:pPr>
      <w:numPr>
        <w:numId w:val="6"/>
      </w:numPr>
    </w:pPr>
  </w:style>
  <w:style w:type="paragraph" w:styleId="ListNumber4">
    <w:name w:val="List Number 4"/>
    <w:basedOn w:val="List4"/>
    <w:rsid w:val="004C67D0"/>
    <w:pPr>
      <w:numPr>
        <w:numId w:val="7"/>
      </w:numPr>
    </w:pPr>
  </w:style>
  <w:style w:type="paragraph" w:styleId="ListNumber5">
    <w:name w:val="List Number 5"/>
    <w:basedOn w:val="List5"/>
    <w:rsid w:val="004C67D0"/>
    <w:pPr>
      <w:numPr>
        <w:numId w:val="8"/>
      </w:numPr>
    </w:pPr>
  </w:style>
  <w:style w:type="paragraph" w:styleId="BlockText">
    <w:name w:val="Block Text"/>
    <w:basedOn w:val="Normal"/>
    <w:rsid w:val="004C67D0"/>
    <w:pPr>
      <w:spacing w:after="120"/>
      <w:ind w:left="1440" w:right="1440"/>
    </w:pPr>
  </w:style>
  <w:style w:type="character" w:customStyle="1" w:styleId="Subscript">
    <w:name w:val="Subscript"/>
    <w:basedOn w:val="DefaultParagraphFont"/>
    <w:rsid w:val="004C67D0"/>
    <w:rPr>
      <w:sz w:val="16"/>
      <w:vertAlign w:val="subscript"/>
    </w:rPr>
  </w:style>
  <w:style w:type="character" w:customStyle="1" w:styleId="Superscript">
    <w:name w:val="Superscript"/>
    <w:basedOn w:val="DefaultParagraphFont"/>
    <w:rsid w:val="004C67D0"/>
    <w:rPr>
      <w:sz w:val="16"/>
      <w:vertAlign w:val="superscript"/>
    </w:rPr>
  </w:style>
  <w:style w:type="character" w:customStyle="1" w:styleId="Symbols">
    <w:name w:val="Symbols"/>
    <w:basedOn w:val="DefaultParagraphFont"/>
    <w:rsid w:val="004C67D0"/>
    <w:rPr>
      <w:rFonts w:ascii="Symbol" w:hAnsi="Symbol"/>
    </w:rPr>
  </w:style>
  <w:style w:type="character" w:customStyle="1" w:styleId="MenuOptions">
    <w:name w:val="Menu Options"/>
    <w:basedOn w:val="DefaultParagraphFont"/>
    <w:rsid w:val="004C67D0"/>
    <w:rPr>
      <w:rFonts w:ascii="Arial Narrow" w:hAnsi="Arial Narrow"/>
      <w:smallCaps/>
    </w:rPr>
  </w:style>
  <w:style w:type="character" w:customStyle="1" w:styleId="Buttons">
    <w:name w:val="Buttons"/>
    <w:basedOn w:val="DefaultParagraphFont"/>
    <w:rsid w:val="004C67D0"/>
    <w:rPr>
      <w:b/>
    </w:rPr>
  </w:style>
  <w:style w:type="character" w:customStyle="1" w:styleId="Underlined">
    <w:name w:val="Underlined"/>
    <w:basedOn w:val="DefaultParagraphFont"/>
    <w:rsid w:val="004C67D0"/>
    <w:rPr>
      <w:u w:val="single"/>
    </w:rPr>
  </w:style>
  <w:style w:type="paragraph" w:customStyle="1" w:styleId="TableBodyTextRight">
    <w:name w:val="Table Body Text Right"/>
    <w:basedOn w:val="TableBodyText"/>
    <w:rsid w:val="004C67D0"/>
    <w:pPr>
      <w:widowControl w:val="0"/>
      <w:autoSpaceDE w:val="0"/>
      <w:autoSpaceDN w:val="0"/>
      <w:adjustRightInd w:val="0"/>
      <w:jc w:val="right"/>
    </w:pPr>
    <w:rPr>
      <w:rFonts w:cs="Arial"/>
      <w:szCs w:val="18"/>
    </w:rPr>
  </w:style>
  <w:style w:type="paragraph" w:customStyle="1" w:styleId="CopyrightText">
    <w:name w:val="Copyright Text"/>
    <w:basedOn w:val="BodyText"/>
    <w:rsid w:val="004C67D0"/>
    <w:rPr>
      <w:sz w:val="18"/>
    </w:rPr>
  </w:style>
  <w:style w:type="paragraph" w:customStyle="1" w:styleId="BodySmallRight">
    <w:name w:val="Body Small Right"/>
    <w:basedOn w:val="BodyTextRight"/>
    <w:rsid w:val="004C67D0"/>
    <w:rPr>
      <w:sz w:val="18"/>
      <w:szCs w:val="18"/>
    </w:rPr>
  </w:style>
  <w:style w:type="paragraph" w:customStyle="1" w:styleId="MarginEdition">
    <w:name w:val="Margin Edition"/>
    <w:basedOn w:val="MarginNote"/>
    <w:rsid w:val="004C67D0"/>
    <w:pPr>
      <w:spacing w:before="0" w:after="0"/>
    </w:pPr>
    <w:rPr>
      <w:rFonts w:ascii="Times New Roman" w:hAnsi="Times New Roman"/>
      <w:color w:val="999999"/>
    </w:rPr>
  </w:style>
  <w:style w:type="paragraph" w:customStyle="1" w:styleId="Spacer">
    <w:name w:val="Spacer"/>
    <w:basedOn w:val="Normal"/>
    <w:rsid w:val="004C67D0"/>
    <w:rPr>
      <w:sz w:val="2"/>
      <w:szCs w:val="2"/>
    </w:rPr>
  </w:style>
  <w:style w:type="character" w:customStyle="1" w:styleId="Small">
    <w:name w:val="Small"/>
    <w:basedOn w:val="DefaultParagraphFont"/>
    <w:rsid w:val="004C67D0"/>
    <w:rPr>
      <w:sz w:val="16"/>
    </w:rPr>
  </w:style>
  <w:style w:type="paragraph" w:customStyle="1" w:styleId="WideTable">
    <w:name w:val="Wide Table"/>
    <w:basedOn w:val="Normal"/>
    <w:rsid w:val="004C67D0"/>
    <w:pPr>
      <w:ind w:left="-1418"/>
    </w:pPr>
    <w:rPr>
      <w:sz w:val="2"/>
      <w:szCs w:val="2"/>
    </w:rPr>
  </w:style>
  <w:style w:type="character" w:styleId="PageNumber">
    <w:name w:val="page number"/>
    <w:basedOn w:val="DefaultParagraphFont"/>
    <w:rsid w:val="004C67D0"/>
  </w:style>
  <w:style w:type="paragraph" w:styleId="Quote">
    <w:name w:val="Quote"/>
    <w:basedOn w:val="Heading1"/>
    <w:link w:val="QuoteChar"/>
    <w:qFormat/>
    <w:rsid w:val="004C67D0"/>
    <w:rPr>
      <w:b w:val="0"/>
      <w:sz w:val="72"/>
      <w:szCs w:val="72"/>
      <w:lang w:val="en-NZ"/>
    </w:rPr>
  </w:style>
  <w:style w:type="character" w:customStyle="1" w:styleId="QuoteChar">
    <w:name w:val="Quote Char"/>
    <w:basedOn w:val="DefaultParagraphFont"/>
    <w:link w:val="Quote"/>
    <w:rsid w:val="004C6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7D0"/>
    <w:pPr>
      <w:pageBreakBefore/>
    </w:pPr>
  </w:style>
  <w:style w:type="paragraph" w:customStyle="1" w:styleId="Border">
    <w:name w:val="Border"/>
    <w:basedOn w:val="Normal"/>
    <w:qFormat/>
    <w:rsid w:val="004C6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7D0"/>
    <w:rPr>
      <w:b/>
      <w:bCs/>
      <w:i/>
      <w:iCs/>
      <w:color w:val="auto"/>
    </w:rPr>
  </w:style>
  <w:style w:type="paragraph" w:styleId="IntenseQuote">
    <w:name w:val="Intense Quote"/>
    <w:basedOn w:val="Normal"/>
    <w:next w:val="Normal"/>
    <w:link w:val="IntenseQuoteChar"/>
    <w:uiPriority w:val="30"/>
    <w:qFormat/>
    <w:rsid w:val="004C6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7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7D0"/>
    <w:rPr>
      <w:smallCaps/>
      <w:color w:val="auto"/>
      <w:u w:val="single"/>
    </w:rPr>
  </w:style>
  <w:style w:type="character" w:styleId="IntenseReference">
    <w:name w:val="Intense Reference"/>
    <w:basedOn w:val="DefaultParagraphFont"/>
    <w:uiPriority w:val="32"/>
    <w:qFormat/>
    <w:rsid w:val="004C67D0"/>
    <w:rPr>
      <w:b/>
      <w:bCs/>
      <w:smallCaps/>
      <w:color w:val="auto"/>
      <w:spacing w:val="5"/>
      <w:u w:val="single"/>
    </w:rPr>
  </w:style>
  <w:style w:type="paragraph" w:customStyle="1" w:styleId="2ColumnHeading">
    <w:name w:val="2Column Heading"/>
    <w:basedOn w:val="BodyText"/>
    <w:qFormat/>
    <w:rsid w:val="004C67D0"/>
    <w:pPr>
      <w:spacing w:after="60"/>
      <w:ind w:left="-2268"/>
    </w:pPr>
    <w:rPr>
      <w:b/>
    </w:rPr>
  </w:style>
  <w:style w:type="paragraph" w:customStyle="1" w:styleId="Heading1TOC">
    <w:name w:val="Heading1 TOC"/>
    <w:basedOn w:val="Normal"/>
    <w:qFormat/>
    <w:rsid w:val="004C67D0"/>
    <w:pPr>
      <w:spacing w:before="240" w:after="120"/>
    </w:pPr>
    <w:rPr>
      <w:rFonts w:ascii="Times New Roman" w:hAnsi="Times New Roman"/>
      <w:b/>
      <w:sz w:val="32"/>
    </w:rPr>
  </w:style>
  <w:style w:type="paragraph" w:customStyle="1" w:styleId="Heading2TOC">
    <w:name w:val="Heading2 TOC"/>
    <w:basedOn w:val="Normal"/>
    <w:qFormat/>
    <w:rsid w:val="004C67D0"/>
    <w:pPr>
      <w:spacing w:before="240" w:after="60"/>
    </w:pPr>
    <w:rPr>
      <w:rFonts w:ascii="Times New Roman" w:hAnsi="Times New Roman"/>
      <w:b/>
      <w:sz w:val="28"/>
    </w:rPr>
  </w:style>
  <w:style w:type="character" w:customStyle="1" w:styleId="Underline">
    <w:name w:val="Underline"/>
    <w:basedOn w:val="DefaultParagraphFont"/>
    <w:qFormat/>
    <w:rsid w:val="004C67D0"/>
    <w:rPr>
      <w:u w:val="single"/>
    </w:rPr>
  </w:style>
  <w:style w:type="paragraph" w:styleId="BalloonText">
    <w:name w:val="Balloon Text"/>
    <w:basedOn w:val="Normal"/>
    <w:link w:val="BalloonTextChar"/>
    <w:rsid w:val="004C67D0"/>
    <w:rPr>
      <w:rFonts w:ascii="Tahoma" w:hAnsi="Tahoma" w:cs="Tahoma"/>
      <w:sz w:val="16"/>
      <w:szCs w:val="16"/>
    </w:rPr>
  </w:style>
  <w:style w:type="character" w:customStyle="1" w:styleId="BalloonTextChar">
    <w:name w:val="Balloon Text Char"/>
    <w:basedOn w:val="DefaultParagraphFont"/>
    <w:link w:val="BalloonText"/>
    <w:rsid w:val="004C67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7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67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7D0"/>
    <w:rPr>
      <w:b/>
      <w:color w:val="660033"/>
      <w:spacing w:val="0"/>
    </w:rPr>
  </w:style>
  <w:style w:type="paragraph" w:customStyle="1" w:styleId="Nameditemlist">
    <w:name w:val="Named item list"/>
    <w:basedOn w:val="BodyText"/>
    <w:qFormat/>
    <w:rsid w:val="004C67D0"/>
    <w:pPr>
      <w:tabs>
        <w:tab w:val="left" w:pos="2835"/>
      </w:tabs>
      <w:ind w:left="2835" w:hanging="2835"/>
    </w:pPr>
  </w:style>
  <w:style w:type="paragraph" w:customStyle="1" w:styleId="BodyTextnopadding">
    <w:name w:val="Body Text no padding"/>
    <w:basedOn w:val="BodyText"/>
    <w:qFormat/>
    <w:rsid w:val="004C67D0"/>
    <w:pPr>
      <w:spacing w:before="0" w:after="0"/>
    </w:pPr>
  </w:style>
  <w:style w:type="paragraph" w:customStyle="1" w:styleId="BodyTextBold">
    <w:name w:val="Body Text Bold"/>
    <w:basedOn w:val="BodyText"/>
    <w:qFormat/>
    <w:rsid w:val="004C67D0"/>
    <w:rPr>
      <w:b/>
    </w:rPr>
  </w:style>
  <w:style w:type="character" w:styleId="Hyperlink">
    <w:name w:val="Hyperlink"/>
    <w:basedOn w:val="DefaultParagraphFont"/>
    <w:uiPriority w:val="99"/>
    <w:unhideWhenUsed/>
    <w:rsid w:val="002345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7112</Characters>
  <Application>Microsoft Office Word</Application>
  <DocSecurity>0</DocSecurity>
  <Lines>273</Lines>
  <Paragraphs>160</Paragraphs>
  <ScaleCrop>false</ScaleCrop>
  <Company>Author-it Software Corporation Ltd.</Company>
  <LinksUpToDate>false</LinksUpToDate>
  <CharactersWithSpaces>8016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CPPSIS5062 Conduct photogrammetric mapping</dc:title>
  <dc:subject>Approved</dc:subject>
  <dc:creator>BuildSkills Australia</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