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B5747" w:rsidP="005B574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CPPSIS5043 Design spatial data storage systems</w:t>
      </w:r>
      <w:r>
        <w:fldChar w:fldCharType="end"/>
      </w:r>
    </w:p>
    <w:p w:rsidR="005B5747" w:rsidP="005B5747">
      <w:pPr>
        <w:pStyle w:val="Version"/>
        <w:sectPr w:rsidSect="007372D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372D4" w:rsidP="007372D4">
      <w:pPr>
        <w:pStyle w:val="SuperHeading"/>
      </w:pPr>
      <w:r w:rsidRPr="007372D4">
        <w:t>Assessment Requirements for CPPSIS5043 Design spatial data storage systems</w:t>
      </w:r>
    </w:p>
    <w:p w:rsidR="00000000" w:rsidRPr="007372D4" w:rsidP="007372D4">
      <w:pPr>
        <w:pStyle w:val="Heading1"/>
      </w:pPr>
      <w:bookmarkStart w:id="1" w:name="O_837318"/>
      <w:bookmarkEnd w:id="1"/>
      <w:r w:rsidRPr="007372D4">
        <w:t>Modification History</w:t>
      </w:r>
    </w:p>
    <w:p w:rsidR="00000000" w:rsidRPr="007372D4" w:rsidP="005B5747">
      <w:pPr>
        <w:pStyle w:val="BodyText"/>
      </w:pPr>
      <w:r w:rsidRPr="007372D4">
        <w:t>Release 1.</w:t>
      </w:r>
    </w:p>
    <w:p w:rsidR="00000000" w:rsidRPr="007372D4" w:rsidP="005B5747">
      <w:pPr>
        <w:pStyle w:val="BodyText"/>
      </w:pPr>
      <w:r w:rsidRPr="007372D4">
        <w:t>Replaces superseded equivalent CPPSIS5043A Design a spatial data storage system.</w:t>
      </w:r>
    </w:p>
    <w:p w:rsidR="00000000" w:rsidRPr="007372D4" w:rsidP="005B5747">
      <w:pPr>
        <w:pStyle w:val="BodyText"/>
      </w:pPr>
      <w:r w:rsidRPr="007372D4">
        <w:t>This version first released with CPP Property Services Training Package Version 3.</w:t>
      </w:r>
    </w:p>
    <w:p w:rsidR="00000000" w:rsidRPr="007372D4" w:rsidP="007372D4">
      <w:pPr>
        <w:pStyle w:val="Heading1"/>
      </w:pPr>
      <w:bookmarkStart w:id="2" w:name="O_837321"/>
      <w:bookmarkEnd w:id="2"/>
      <w:r w:rsidRPr="007372D4">
        <w:t>Performance Evidence</w:t>
      </w:r>
    </w:p>
    <w:p w:rsidR="00000000" w:rsidRPr="007372D4" w:rsidP="005B5747">
      <w:pPr>
        <w:pStyle w:val="BodyText"/>
      </w:pPr>
      <w:r w:rsidRPr="007372D4">
        <w:t>A person demonstrating competency in this unit must satisfy the requirements of the elements, performance criteria, foundation skills a</w:t>
      </w:r>
      <w:r w:rsidRPr="007372D4">
        <w:t xml:space="preserve">nd range of conditions of this unit. The person must also design spatial data storage systems for two different clients. </w:t>
      </w:r>
    </w:p>
    <w:p w:rsidR="00000000" w:rsidRPr="007372D4" w:rsidP="005B5747">
      <w:pPr>
        <w:pStyle w:val="BodyText"/>
      </w:pPr>
      <w:r w:rsidRPr="007372D4">
        <w:t xml:space="preserve">While designing the above spatial data storage systems, the person must: </w:t>
      </w:r>
    </w:p>
    <w:p w:rsidR="00000000" w:rsidRPr="007372D4" w:rsidP="007372D4">
      <w:pPr>
        <w:pStyle w:val="ListBullet"/>
      </w:pPr>
      <w:r w:rsidRPr="007372D4">
        <w:t>negotiate with end users regarding spatial data storage re</w:t>
      </w:r>
      <w:r w:rsidRPr="007372D4">
        <w:t>quirements and design</w:t>
      </w:r>
    </w:p>
    <w:p w:rsidR="00000000" w:rsidRPr="007372D4" w:rsidP="007372D4">
      <w:pPr>
        <w:pStyle w:val="ListBullet"/>
      </w:pPr>
      <w:r w:rsidRPr="007372D4">
        <w:t>plan the system design, including assessing available formats and storage requirements</w:t>
      </w:r>
    </w:p>
    <w:p w:rsidR="00000000" w:rsidRPr="007372D4" w:rsidP="007372D4">
      <w:pPr>
        <w:pStyle w:val="ListBullet"/>
      </w:pPr>
      <w:r w:rsidRPr="007372D4">
        <w:t>assess existing spatial data sources to determine their capacity to meet user storage requirements based on suitability, useability, dependencies a</w:t>
      </w:r>
      <w:r w:rsidRPr="007372D4">
        <w:t>nd adaptability</w:t>
      </w:r>
    </w:p>
    <w:p w:rsidR="00000000" w:rsidRPr="007372D4" w:rsidP="007372D4">
      <w:pPr>
        <w:pStyle w:val="ListBullet"/>
      </w:pPr>
      <w:r w:rsidRPr="007372D4">
        <w:t>assess the feasibility of storage options based on organisational budget, resources and priorities</w:t>
      </w:r>
    </w:p>
    <w:p w:rsidR="00000000" w:rsidRPr="007372D4" w:rsidP="007372D4">
      <w:pPr>
        <w:pStyle w:val="ListBullet"/>
      </w:pPr>
      <w:r w:rsidRPr="007372D4">
        <w:t>comply with administrative and legal requirements for storing and retrieving spatial data, including data privacy and information copyright</w:t>
      </w:r>
    </w:p>
    <w:p w:rsidR="00000000" w:rsidRPr="007372D4" w:rsidP="007372D4">
      <w:pPr>
        <w:pStyle w:val="ListBullet"/>
      </w:pPr>
      <w:r w:rsidRPr="007372D4">
        <w:t>c</w:t>
      </w:r>
      <w:r w:rsidRPr="007372D4">
        <w:t xml:space="preserve">omply with organisational requirements for recording data, completing documentation, and using the equipment specified in the assessment conditions </w:t>
      </w:r>
    </w:p>
    <w:p w:rsidR="00000000" w:rsidRPr="007372D4" w:rsidP="007372D4">
      <w:pPr>
        <w:pStyle w:val="ListBullet"/>
      </w:pPr>
      <w:r w:rsidRPr="007372D4">
        <w:t>test design prototypes to confirm that they meet functional requirements</w:t>
      </w:r>
    </w:p>
    <w:p w:rsidR="00000000" w:rsidRPr="007372D4" w:rsidP="007372D4">
      <w:pPr>
        <w:pStyle w:val="ListBullet"/>
      </w:pPr>
      <w:r w:rsidRPr="007372D4">
        <w:t xml:space="preserve">obtain feedback from end users on </w:t>
      </w:r>
      <w:r w:rsidRPr="007372D4">
        <w:t>final storage system.</w:t>
      </w:r>
    </w:p>
    <w:p w:rsidR="00000000" w:rsidRPr="007372D4" w:rsidP="007372D4">
      <w:pPr>
        <w:pStyle w:val="AllowPageBreak"/>
      </w:pPr>
    </w:p>
    <w:p w:rsidR="00000000" w:rsidRPr="007372D4" w:rsidP="007372D4">
      <w:pPr>
        <w:pStyle w:val="Heading1"/>
      </w:pPr>
      <w:bookmarkStart w:id="3" w:name="O_837320"/>
      <w:bookmarkEnd w:id="3"/>
      <w:r w:rsidRPr="007372D4">
        <w:t>Knowledge Evidence</w:t>
      </w:r>
    </w:p>
    <w:p w:rsidR="00000000" w:rsidRPr="007372D4" w:rsidP="005B5747">
      <w:pPr>
        <w:pStyle w:val="BodyText"/>
      </w:pPr>
      <w:r w:rsidRPr="007372D4">
        <w:t>A person demonstrating competency in this unit must demonstrate knowledge of:</w:t>
      </w:r>
    </w:p>
    <w:p w:rsidR="00000000" w:rsidRPr="007372D4" w:rsidP="007372D4">
      <w:pPr>
        <w:pStyle w:val="ListBullet"/>
      </w:pPr>
      <w:r w:rsidRPr="007372D4">
        <w:t xml:space="preserve">administrative and legal requirements for storing and retrieving digital and hard copy </w:t>
      </w:r>
      <w:r w:rsidRPr="007372D4">
        <w:t>spatial data, including data privacy and information copyright</w:t>
      </w:r>
    </w:p>
    <w:p w:rsidR="00000000" w:rsidRPr="007372D4" w:rsidP="007372D4">
      <w:pPr>
        <w:pStyle w:val="ListBullet"/>
      </w:pPr>
      <w:r w:rsidRPr="007372D4">
        <w:t>data storage and retrieval methods</w:t>
      </w:r>
    </w:p>
    <w:p w:rsidR="00000000" w:rsidRPr="007372D4" w:rsidP="007372D4">
      <w:pPr>
        <w:pStyle w:val="ListBullet"/>
      </w:pPr>
      <w:r w:rsidRPr="007372D4">
        <w:t>organisational policies and procedures relating to:</w:t>
      </w:r>
    </w:p>
    <w:p w:rsidR="00000000" w:rsidRPr="007372D4" w:rsidP="007372D4">
      <w:pPr>
        <w:pStyle w:val="ListBullet2"/>
      </w:pPr>
      <w:r w:rsidRPr="007372D4">
        <w:t>accessing, recording and storing data</w:t>
      </w:r>
    </w:p>
    <w:p w:rsidR="00000000" w:rsidRPr="007372D4" w:rsidP="007372D4">
      <w:pPr>
        <w:pStyle w:val="ListBullet2"/>
      </w:pPr>
      <w:r w:rsidRPr="007372D4">
        <w:t>communicating with clients and end users</w:t>
      </w:r>
    </w:p>
    <w:p w:rsidR="00000000" w:rsidRPr="007372D4" w:rsidP="007372D4">
      <w:pPr>
        <w:pStyle w:val="ListBullet2"/>
      </w:pPr>
      <w:r w:rsidRPr="007372D4">
        <w:t>completing documentation</w:t>
      </w:r>
    </w:p>
    <w:p w:rsidR="00000000" w:rsidRPr="007372D4" w:rsidP="007372D4">
      <w:pPr>
        <w:pStyle w:val="ListBullet2"/>
      </w:pPr>
      <w:r w:rsidRPr="007372D4">
        <w:t>w</w:t>
      </w:r>
      <w:r w:rsidRPr="007372D4">
        <w:t>orking within budget and resource constraints and priorities</w:t>
      </w:r>
    </w:p>
    <w:p w:rsidR="00000000" w:rsidRPr="007372D4" w:rsidP="007372D4">
      <w:pPr>
        <w:pStyle w:val="ListBullet"/>
      </w:pPr>
      <w:r w:rsidRPr="007372D4">
        <w:t>querying and browsing techniques for obtaining information from databases</w:t>
      </w:r>
    </w:p>
    <w:p w:rsidR="00000000" w:rsidRPr="007372D4" w:rsidP="007372D4">
      <w:pPr>
        <w:pStyle w:val="ListBullet"/>
      </w:pPr>
      <w:r w:rsidRPr="007372D4">
        <w:t>spatial data classification and indexing systems</w:t>
      </w:r>
    </w:p>
    <w:p w:rsidR="00000000" w:rsidRPr="007372D4" w:rsidP="007372D4">
      <w:pPr>
        <w:pStyle w:val="ListBullet"/>
      </w:pPr>
      <w:r w:rsidRPr="007372D4">
        <w:t>spatial data formats</w:t>
      </w:r>
    </w:p>
    <w:p w:rsidR="00000000" w:rsidRPr="007372D4" w:rsidP="007372D4">
      <w:pPr>
        <w:pStyle w:val="ListBullet"/>
      </w:pPr>
      <w:r w:rsidRPr="007372D4">
        <w:t>key features of spatial reference systems</w:t>
      </w:r>
    </w:p>
    <w:p w:rsidR="00000000" w:rsidRPr="007372D4" w:rsidP="007372D4">
      <w:pPr>
        <w:pStyle w:val="ListBullet"/>
      </w:pPr>
      <w:r w:rsidRPr="007372D4">
        <w:t>types of</w:t>
      </w:r>
      <w:r w:rsidRPr="007372D4">
        <w:t xml:space="preserve"> storage media for a range of spatial data, including Cloud technology.</w:t>
      </w:r>
    </w:p>
    <w:p w:rsidR="00000000" w:rsidRPr="007372D4" w:rsidP="007372D4">
      <w:pPr>
        <w:pStyle w:val="AllowPageBreak"/>
      </w:pPr>
    </w:p>
    <w:p w:rsidR="00000000" w:rsidRPr="007372D4" w:rsidP="007372D4">
      <w:pPr>
        <w:pStyle w:val="Heading1"/>
      </w:pPr>
      <w:bookmarkStart w:id="4" w:name="O_837319"/>
      <w:bookmarkEnd w:id="4"/>
      <w:r w:rsidRPr="007372D4">
        <w:t>Assessment Conditions</w:t>
      </w:r>
    </w:p>
    <w:p w:rsidR="00000000" w:rsidRPr="007372D4" w:rsidP="005B5747">
      <w:pPr>
        <w:pStyle w:val="BodyText"/>
      </w:pPr>
      <w:r w:rsidRPr="007372D4">
        <w:t>The following must be present and available to learners during assessment activities:</w:t>
      </w:r>
    </w:p>
    <w:p w:rsidR="00000000" w:rsidRPr="007372D4" w:rsidP="007372D4">
      <w:pPr>
        <w:pStyle w:val="ListBullet"/>
      </w:pPr>
      <w:r w:rsidRPr="007372D4">
        <w:t>equipment:</w:t>
      </w:r>
    </w:p>
    <w:p w:rsidR="00000000" w:rsidRPr="007372D4" w:rsidP="007372D4">
      <w:pPr>
        <w:pStyle w:val="ListBullet2"/>
      </w:pPr>
      <w:r w:rsidRPr="007372D4">
        <w:t>data retrieval equipment</w:t>
      </w:r>
    </w:p>
    <w:p w:rsidR="00000000" w:rsidRPr="007372D4" w:rsidP="007372D4">
      <w:pPr>
        <w:pStyle w:val="ListBullet2"/>
      </w:pPr>
      <w:r w:rsidRPr="007372D4">
        <w:t>computer with software appropriate for spatial data storage and retrieval</w:t>
      </w:r>
    </w:p>
    <w:p w:rsidR="00000000" w:rsidRPr="007372D4" w:rsidP="007372D4">
      <w:pPr>
        <w:pStyle w:val="ListBullet2"/>
      </w:pPr>
      <w:r w:rsidRPr="007372D4">
        <w:t>hard copy and digital data storage media</w:t>
      </w:r>
    </w:p>
    <w:p w:rsidR="00000000" w:rsidRPr="007372D4" w:rsidP="007372D4">
      <w:pPr>
        <w:pStyle w:val="ListBullet"/>
      </w:pPr>
      <w:r w:rsidRPr="007372D4">
        <w:t>specifications:</w:t>
      </w:r>
    </w:p>
    <w:p w:rsidR="00000000" w:rsidRPr="007372D4" w:rsidP="007372D4">
      <w:pPr>
        <w:pStyle w:val="ListBullet2"/>
      </w:pPr>
      <w:r w:rsidRPr="007372D4">
        <w:t>organisational policies and procedures relating to:</w:t>
      </w:r>
    </w:p>
    <w:p w:rsidR="00000000" w:rsidRPr="007372D4" w:rsidP="007372D4">
      <w:pPr>
        <w:pStyle w:val="ListBullet3"/>
      </w:pPr>
      <w:r w:rsidRPr="007372D4">
        <w:t>work health and safety</w:t>
      </w:r>
    </w:p>
    <w:p w:rsidR="00000000" w:rsidRPr="007372D4" w:rsidP="007372D4">
      <w:pPr>
        <w:pStyle w:val="ListBullet3"/>
      </w:pPr>
      <w:r w:rsidRPr="007372D4">
        <w:t>data privacy and information copyright</w:t>
      </w:r>
    </w:p>
    <w:p w:rsidR="00000000" w:rsidRPr="007372D4" w:rsidP="007372D4">
      <w:pPr>
        <w:pStyle w:val="ListBullet"/>
      </w:pPr>
      <w:r w:rsidRPr="007372D4">
        <w:t>physical conditions:</w:t>
      </w:r>
    </w:p>
    <w:p w:rsidR="00000000" w:rsidRPr="007372D4" w:rsidP="007372D4">
      <w:pPr>
        <w:pStyle w:val="ListBullet2"/>
      </w:pPr>
      <w:r w:rsidRPr="007372D4">
        <w:t>access to equipped work station</w:t>
      </w:r>
    </w:p>
    <w:p w:rsidR="00000000" w:rsidRPr="007372D4" w:rsidP="007372D4">
      <w:pPr>
        <w:pStyle w:val="ListBullet"/>
      </w:pPr>
      <w:r w:rsidRPr="007372D4">
        <w:t>relationships with team members and supervisor:</w:t>
      </w:r>
    </w:p>
    <w:p w:rsidR="00000000" w:rsidRPr="007372D4" w:rsidP="007372D4">
      <w:pPr>
        <w:pStyle w:val="ListBullet2"/>
      </w:pPr>
      <w:r w:rsidRPr="007372D4">
        <w:t>working in a team.</w:t>
      </w:r>
    </w:p>
    <w:p w:rsidR="00000000" w:rsidRPr="007372D4" w:rsidP="005B5747">
      <w:pPr>
        <w:pStyle w:val="BodyText"/>
      </w:pPr>
      <w:r w:rsidRPr="007372D4">
        <w:t>Timeframe:</w:t>
      </w:r>
    </w:p>
    <w:p w:rsidR="00000000" w:rsidRPr="007372D4" w:rsidP="007372D4">
      <w:pPr>
        <w:pStyle w:val="ListBullet"/>
      </w:pPr>
      <w:r w:rsidRPr="007372D4">
        <w:t>as specified by task and organisational requirements.</w:t>
      </w:r>
    </w:p>
    <w:p w:rsidR="00000000" w:rsidRPr="007372D4" w:rsidP="007372D4">
      <w:pPr>
        <w:pStyle w:val="BodyText"/>
      </w:pPr>
    </w:p>
    <w:p w:rsidR="00000000" w:rsidRPr="007372D4" w:rsidP="005B5747">
      <w:pPr>
        <w:pStyle w:val="Heading3"/>
      </w:pPr>
      <w:r w:rsidRPr="007372D4">
        <w:rPr>
          <w:rStyle w:val="SpecialBold"/>
        </w:rPr>
        <w:t>Assessor requirements</w:t>
      </w:r>
    </w:p>
    <w:p w:rsidR="00000000" w:rsidRPr="007372D4" w:rsidP="005B5747">
      <w:pPr>
        <w:pStyle w:val="BodyText"/>
      </w:pPr>
      <w:r w:rsidRPr="007372D4">
        <w:t>As a minimum, assessors must satisfy the assessor requirements in the Standards for Registered Training Organisations (RTOs) current at the time of assessment.</w:t>
      </w:r>
    </w:p>
    <w:p w:rsidR="00000000" w:rsidRPr="007372D4" w:rsidP="007372D4">
      <w:pPr>
        <w:pStyle w:val="Heading1"/>
      </w:pPr>
      <w:bookmarkStart w:id="5" w:name="O_837317"/>
      <w:bookmarkEnd w:id="5"/>
      <w:r w:rsidRPr="007372D4">
        <w:t>Links</w:t>
      </w:r>
    </w:p>
    <w:p w:rsidR="00000000" w:rsidRPr="007372D4" w:rsidP="005B5747">
      <w:pPr>
        <w:pStyle w:val="BodyText"/>
      </w:pPr>
      <w:r w:rsidRPr="007372D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E05AF5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7372D4" w:rsidP="007372D4"/>
    <w:sectPr w:rsidSect="007372D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72D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72D4" w:rsidRPr="005B5747" w:rsidP="005B574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72D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5747" w:rsidP="007372D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B5747" w:rsidP="007372D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5B5747" w:rsidP="007372D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72D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574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372D4" w:rsidRPr="005B5747" w:rsidP="005B574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72D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5747" w:rsidRPr="002D2AF8" w:rsidP="007372D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CPPSIS5043 Design spatial data storage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January 2021</w:t>
    </w:r>
    <w:r>
      <w:fldChar w:fldCharType="end"/>
    </w:r>
  </w:p>
  <w:p w:rsidR="005B5747" w:rsidP="007372D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00A7B6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3CEE65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894565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72D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372D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372D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372D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372D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372D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372D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372D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372D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372D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372D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372D4"/>
  </w:style>
  <w:style w:type="character" w:customStyle="1" w:styleId="Heading1Char">
    <w:name w:val="Heading 1 Char"/>
    <w:basedOn w:val="DefaultParagraphFont"/>
    <w:link w:val="Heading1"/>
    <w:rsid w:val="007372D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372D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372D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372D4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372D4"/>
    <w:rPr>
      <w:b/>
      <w:spacing w:val="0"/>
    </w:rPr>
  </w:style>
  <w:style w:type="paragraph" w:styleId="ListBullet2">
    <w:name w:val="List Bullet 2"/>
    <w:basedOn w:val="List2"/>
    <w:rsid w:val="007372D4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372D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372D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7372D4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7372D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372D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372D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372D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372D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372D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372D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372D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372D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372D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372D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372D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372D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372D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372D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372D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372D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372D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372D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372D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372D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372D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372D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372D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372D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372D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372D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372D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372D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372D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372D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372D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372D4"/>
    <w:rPr>
      <w:i/>
    </w:rPr>
  </w:style>
  <w:style w:type="paragraph" w:styleId="Caption">
    <w:name w:val="caption"/>
    <w:basedOn w:val="BodyText"/>
    <w:next w:val="Normal"/>
    <w:qFormat/>
    <w:rsid w:val="007372D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372D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372D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372D4"/>
  </w:style>
  <w:style w:type="paragraph" w:styleId="TableofFigures">
    <w:name w:val="table of figures"/>
    <w:basedOn w:val="Normal"/>
    <w:next w:val="Normal"/>
    <w:semiHidden/>
    <w:rsid w:val="007372D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372D4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7372D4"/>
    <w:rPr>
      <w:rFonts w:ascii="Wingdings" w:hAnsi="Wingdings"/>
    </w:rPr>
  </w:style>
  <w:style w:type="paragraph" w:customStyle="1" w:styleId="TableHeading">
    <w:name w:val="Table Heading"/>
    <w:basedOn w:val="HeadingBase"/>
    <w:rsid w:val="007372D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372D4"/>
    <w:rPr>
      <w:color w:val="0033CC"/>
      <w:u w:val="none"/>
    </w:rPr>
  </w:style>
  <w:style w:type="paragraph" w:customStyle="1" w:styleId="BodyTextRight">
    <w:name w:val="Body Text Right"/>
    <w:basedOn w:val="BodyText"/>
    <w:rsid w:val="007372D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372D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372D4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372D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372D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372D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372D4"/>
    <w:rPr>
      <w:sz w:val="32"/>
    </w:rPr>
  </w:style>
  <w:style w:type="paragraph" w:customStyle="1" w:styleId="HeadingProcedure">
    <w:name w:val="Heading Procedure"/>
    <w:basedOn w:val="HeadingBase"/>
    <w:next w:val="Normal"/>
    <w:rsid w:val="007372D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372D4"/>
    <w:pPr>
      <w:spacing w:before="60" w:after="60"/>
    </w:pPr>
  </w:style>
  <w:style w:type="paragraph" w:styleId="ListContinue">
    <w:name w:val="List Continue"/>
    <w:basedOn w:val="List"/>
    <w:rsid w:val="007372D4"/>
    <w:pPr>
      <w:ind w:firstLine="0"/>
    </w:pPr>
  </w:style>
  <w:style w:type="paragraph" w:customStyle="1" w:styleId="ListNote">
    <w:name w:val="List Note"/>
    <w:basedOn w:val="List"/>
    <w:rsid w:val="007372D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372D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372D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372D4"/>
    <w:rPr>
      <w:rFonts w:ascii="Courier New" w:hAnsi="Courier New"/>
    </w:rPr>
  </w:style>
  <w:style w:type="paragraph" w:customStyle="1" w:styleId="NoteBullet">
    <w:name w:val="Note Bullet"/>
    <w:basedOn w:val="Note"/>
    <w:rsid w:val="007372D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372D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372D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372D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372D4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7372D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372D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372D4"/>
    <w:rPr>
      <w:b/>
      <w:smallCaps/>
    </w:rPr>
  </w:style>
  <w:style w:type="paragraph" w:customStyle="1" w:styleId="TableListNumber">
    <w:name w:val="Table List Number"/>
    <w:basedOn w:val="ListNumber"/>
    <w:rsid w:val="007372D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372D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372D4"/>
    <w:pPr>
      <w:numPr>
        <w:numId w:val="10"/>
      </w:numPr>
    </w:pPr>
  </w:style>
  <w:style w:type="paragraph" w:customStyle="1" w:styleId="ListAlpha2">
    <w:name w:val="List Alpha 2"/>
    <w:basedOn w:val="List2"/>
    <w:rsid w:val="007372D4"/>
    <w:pPr>
      <w:numPr>
        <w:numId w:val="9"/>
      </w:numPr>
    </w:pPr>
  </w:style>
  <w:style w:type="paragraph" w:styleId="List2">
    <w:name w:val="List 2"/>
    <w:basedOn w:val="BodyText"/>
    <w:rsid w:val="007372D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372D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372D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372D4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7372D4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7372D4"/>
    <w:pPr>
      <w:numPr>
        <w:numId w:val="5"/>
      </w:numPr>
    </w:pPr>
  </w:style>
  <w:style w:type="paragraph" w:styleId="ListContinue2">
    <w:name w:val="List Continue 2"/>
    <w:basedOn w:val="List2"/>
    <w:rsid w:val="007372D4"/>
    <w:pPr>
      <w:ind w:firstLine="0"/>
    </w:pPr>
  </w:style>
  <w:style w:type="paragraph" w:styleId="ListContinue3">
    <w:name w:val="List Continue 3"/>
    <w:basedOn w:val="List3"/>
    <w:rsid w:val="007372D4"/>
    <w:pPr>
      <w:ind w:left="1021" w:firstLine="0"/>
    </w:pPr>
  </w:style>
  <w:style w:type="paragraph" w:styleId="ListContinue4">
    <w:name w:val="List Continue 4"/>
    <w:basedOn w:val="List4"/>
    <w:rsid w:val="007372D4"/>
    <w:pPr>
      <w:ind w:firstLine="0"/>
    </w:pPr>
  </w:style>
  <w:style w:type="paragraph" w:styleId="ListContinue5">
    <w:name w:val="List Continue 5"/>
    <w:basedOn w:val="List5"/>
    <w:rsid w:val="007372D4"/>
    <w:pPr>
      <w:ind w:firstLine="0"/>
    </w:pPr>
  </w:style>
  <w:style w:type="paragraph" w:styleId="ListNumber3">
    <w:name w:val="List Number 3"/>
    <w:basedOn w:val="List3"/>
    <w:rsid w:val="007372D4"/>
    <w:pPr>
      <w:numPr>
        <w:numId w:val="6"/>
      </w:numPr>
    </w:pPr>
  </w:style>
  <w:style w:type="paragraph" w:styleId="ListNumber4">
    <w:name w:val="List Number 4"/>
    <w:basedOn w:val="List4"/>
    <w:rsid w:val="007372D4"/>
    <w:pPr>
      <w:numPr>
        <w:numId w:val="7"/>
      </w:numPr>
    </w:pPr>
  </w:style>
  <w:style w:type="paragraph" w:styleId="ListNumber5">
    <w:name w:val="List Number 5"/>
    <w:basedOn w:val="List5"/>
    <w:rsid w:val="007372D4"/>
    <w:pPr>
      <w:numPr>
        <w:numId w:val="8"/>
      </w:numPr>
    </w:pPr>
  </w:style>
  <w:style w:type="paragraph" w:styleId="BlockText">
    <w:name w:val="Block Text"/>
    <w:basedOn w:val="Normal"/>
    <w:rsid w:val="007372D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372D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372D4"/>
    <w:rPr>
      <w:sz w:val="16"/>
      <w:vertAlign w:val="superscript"/>
    </w:rPr>
  </w:style>
  <w:style w:type="character" w:customStyle="1" w:styleId="Symbols">
    <w:name w:val="Symbols"/>
    <w:basedOn w:val="DefaultParagraphFont"/>
    <w:rsid w:val="007372D4"/>
    <w:rPr>
      <w:rFonts w:ascii="Symbol" w:hAnsi="Symbol"/>
    </w:rPr>
  </w:style>
  <w:style w:type="character" w:customStyle="1" w:styleId="MenuOptions">
    <w:name w:val="Menu Options"/>
    <w:basedOn w:val="DefaultParagraphFont"/>
    <w:rsid w:val="007372D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372D4"/>
    <w:rPr>
      <w:b/>
    </w:rPr>
  </w:style>
  <w:style w:type="character" w:customStyle="1" w:styleId="Underlined">
    <w:name w:val="Underlined"/>
    <w:basedOn w:val="DefaultParagraphFont"/>
    <w:rsid w:val="007372D4"/>
    <w:rPr>
      <w:u w:val="single"/>
    </w:rPr>
  </w:style>
  <w:style w:type="paragraph" w:customStyle="1" w:styleId="TableBodyTextRight">
    <w:name w:val="Table Body Text Right"/>
    <w:basedOn w:val="TableBodyText"/>
    <w:rsid w:val="007372D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372D4"/>
    <w:rPr>
      <w:sz w:val="18"/>
    </w:rPr>
  </w:style>
  <w:style w:type="paragraph" w:customStyle="1" w:styleId="BodySmallRight">
    <w:name w:val="Body Small Right"/>
    <w:basedOn w:val="BodyTextRight"/>
    <w:rsid w:val="007372D4"/>
    <w:rPr>
      <w:sz w:val="18"/>
      <w:szCs w:val="18"/>
    </w:rPr>
  </w:style>
  <w:style w:type="paragraph" w:customStyle="1" w:styleId="MarginEdition">
    <w:name w:val="Margin Edition"/>
    <w:basedOn w:val="MarginNote"/>
    <w:rsid w:val="007372D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372D4"/>
    <w:rPr>
      <w:sz w:val="2"/>
      <w:szCs w:val="2"/>
    </w:rPr>
  </w:style>
  <w:style w:type="character" w:customStyle="1" w:styleId="Small">
    <w:name w:val="Small"/>
    <w:basedOn w:val="DefaultParagraphFont"/>
    <w:rsid w:val="007372D4"/>
    <w:rPr>
      <w:sz w:val="16"/>
    </w:rPr>
  </w:style>
  <w:style w:type="paragraph" w:customStyle="1" w:styleId="WideTable">
    <w:name w:val="Wide Table"/>
    <w:basedOn w:val="Normal"/>
    <w:rsid w:val="007372D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372D4"/>
  </w:style>
  <w:style w:type="paragraph" w:styleId="Quote">
    <w:name w:val="Quote"/>
    <w:basedOn w:val="Heading1"/>
    <w:link w:val="QuoteChar"/>
    <w:qFormat/>
    <w:rsid w:val="007372D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372D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372D4"/>
    <w:pPr>
      <w:pageBreakBefore/>
    </w:pPr>
  </w:style>
  <w:style w:type="paragraph" w:customStyle="1" w:styleId="Border">
    <w:name w:val="Border"/>
    <w:basedOn w:val="Normal"/>
    <w:qFormat/>
    <w:rsid w:val="007372D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372D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372D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372D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372D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372D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372D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372D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372D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372D4"/>
    <w:rPr>
      <w:u w:val="single"/>
    </w:rPr>
  </w:style>
  <w:style w:type="character" w:customStyle="1" w:styleId="BoldandItalics">
    <w:name w:val="Bold and Italics"/>
    <w:qFormat/>
    <w:rsid w:val="007372D4"/>
    <w:rPr>
      <w:b/>
      <w:i/>
      <w:u w:val="none"/>
    </w:rPr>
  </w:style>
  <w:style w:type="paragraph" w:styleId="BalloonText">
    <w:name w:val="Balloon Text"/>
    <w:basedOn w:val="Normal"/>
    <w:link w:val="BalloonTextChar"/>
    <w:rsid w:val="007372D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372D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372D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372D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372D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372D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372D4"/>
    <w:pPr>
      <w:spacing w:before="0" w:after="0"/>
    </w:pPr>
  </w:style>
  <w:style w:type="paragraph" w:customStyle="1" w:styleId="BodyTextBold">
    <w:name w:val="Body Text Bold"/>
    <w:basedOn w:val="BodyText"/>
    <w:qFormat/>
    <w:rsid w:val="007372D4"/>
    <w:rPr>
      <w:b/>
    </w:rPr>
  </w:style>
  <w:style w:type="character" w:styleId="Hyperlink">
    <w:name w:val="Hyperlink"/>
    <w:basedOn w:val="DefaultParagraphFont"/>
    <w:uiPriority w:val="99"/>
    <w:unhideWhenUsed/>
    <w:rsid w:val="005B574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441</Words>
  <Characters>2964</Characters>
  <Application>Microsoft Office Word</Application>
  <DocSecurity>0</DocSecurity>
  <Lines>76</Lines>
  <Paragraphs>61</Paragraphs>
  <ScaleCrop>false</ScaleCrop>
  <Company>Author-it Software Corporation Ltd.</Company>
  <LinksUpToDate>false</LinksUpToDate>
  <CharactersWithSpaces>3344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CPPSIS5043 Design spatial data storage systems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2021-01-07T13:21:00Z</dcterms:created>
  <dcterms:modified xsi:type="dcterms:W3CDTF">2021-01-07T13:21:00Z</dcterms:modified>
</cp:coreProperties>
</file>