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32507" w:rsidP="0083250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CPPSIS5035 Obtain and validate spatial data</w:t>
      </w:r>
      <w:r>
        <w:fldChar w:fldCharType="end"/>
      </w:r>
    </w:p>
    <w:p w:rsidR="00832507" w:rsidP="00832507">
      <w:pPr>
        <w:pStyle w:val="Version"/>
        <w:sectPr w:rsidSect="000B79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B7910" w:rsidP="000B7910">
      <w:pPr>
        <w:pStyle w:val="SuperHeading"/>
      </w:pPr>
      <w:r w:rsidRPr="000B7910">
        <w:t>Assessment Requirements for CPPSIS5035 Obtain and validate spatial data</w:t>
      </w:r>
    </w:p>
    <w:p w:rsidR="00000000" w:rsidRPr="000B7910" w:rsidP="000B7910">
      <w:pPr>
        <w:pStyle w:val="Heading1"/>
      </w:pPr>
      <w:bookmarkStart w:id="1" w:name="O_837210"/>
      <w:bookmarkEnd w:id="1"/>
      <w:r w:rsidRPr="000B7910">
        <w:t>Modification History</w:t>
      </w:r>
    </w:p>
    <w:p w:rsidR="00000000" w:rsidRPr="000B7910" w:rsidP="00832507">
      <w:pPr>
        <w:pStyle w:val="BodyText"/>
      </w:pPr>
      <w:r w:rsidRPr="000B7910">
        <w:t>Release 1.</w:t>
      </w:r>
    </w:p>
    <w:p w:rsidR="00000000" w:rsidRPr="000B7910" w:rsidP="00832507">
      <w:pPr>
        <w:pStyle w:val="BodyText"/>
      </w:pPr>
      <w:r w:rsidRPr="000B7910">
        <w:t>Replaces superseded equivalent CPPSIS5035A Obtain and validate spatial data.</w:t>
      </w:r>
    </w:p>
    <w:p w:rsidR="00000000" w:rsidRPr="000B7910" w:rsidP="00832507">
      <w:pPr>
        <w:pStyle w:val="BodyText"/>
      </w:pPr>
      <w:r w:rsidRPr="000B7910">
        <w:t>This version first released with CPP Property Services Training Package Version 3.</w:t>
      </w:r>
    </w:p>
    <w:p w:rsidR="00000000" w:rsidRPr="000B7910" w:rsidP="000B7910">
      <w:pPr>
        <w:pStyle w:val="Heading1"/>
      </w:pPr>
      <w:bookmarkStart w:id="2" w:name="O_837213"/>
      <w:bookmarkEnd w:id="2"/>
      <w:r w:rsidRPr="000B7910">
        <w:t>Performance Evidence</w:t>
      </w:r>
    </w:p>
    <w:p w:rsidR="00000000" w:rsidRPr="000B7910" w:rsidP="00832507">
      <w:pPr>
        <w:pStyle w:val="BodyText"/>
      </w:pPr>
      <w:r w:rsidRPr="000B7910">
        <w:t>A person demonstrating competency in this unit must satisfy the requirements of the elements, performance criteria, foundation skills a</w:t>
      </w:r>
      <w:r w:rsidRPr="000B7910">
        <w:t xml:space="preserve">nd range of conditions of this unit. The person must also obtain and validate spatial data that meets client specifications for two different projects. </w:t>
      </w:r>
    </w:p>
    <w:p w:rsidR="00000000" w:rsidRPr="000B7910" w:rsidP="00832507">
      <w:pPr>
        <w:pStyle w:val="BodyText"/>
      </w:pPr>
      <w:r w:rsidRPr="000B7910">
        <w:t xml:space="preserve">While obtaining and validating the above spatial data, the person must: </w:t>
      </w:r>
    </w:p>
    <w:p w:rsidR="00000000" w:rsidRPr="000B7910" w:rsidP="000B7910">
      <w:pPr>
        <w:pStyle w:val="ListBullet"/>
      </w:pPr>
      <w:r w:rsidRPr="000B7910">
        <w:t>apply contingency measures w</w:t>
      </w:r>
      <w:r w:rsidRPr="000B7910">
        <w:t>hen solving problems relating to data</w:t>
      </w:r>
    </w:p>
    <w:p w:rsidR="00000000" w:rsidRPr="000B7910" w:rsidP="000B7910">
      <w:pPr>
        <w:pStyle w:val="ListBullet"/>
      </w:pPr>
      <w:r w:rsidRPr="000B7910">
        <w:t>comply with organisational requirements and manufacturer specifications when using the equipment specified in the assessment conditions</w:t>
      </w:r>
    </w:p>
    <w:p w:rsidR="00000000" w:rsidRPr="000B7910" w:rsidP="000B7910">
      <w:pPr>
        <w:pStyle w:val="ListBullet"/>
      </w:pPr>
      <w:r w:rsidRPr="000B7910">
        <w:t>comply with organisational requirements for:</w:t>
      </w:r>
    </w:p>
    <w:p w:rsidR="00000000" w:rsidRPr="000B7910" w:rsidP="000B7910">
      <w:pPr>
        <w:pStyle w:val="ListBullet2"/>
      </w:pPr>
      <w:r w:rsidRPr="000B7910">
        <w:t>allocating resources, delegating dut</w:t>
      </w:r>
      <w:r w:rsidRPr="000B7910">
        <w:t>ies and working within budgetary constraints</w:t>
      </w:r>
    </w:p>
    <w:p w:rsidR="00000000" w:rsidRPr="000B7910" w:rsidP="000B7910">
      <w:pPr>
        <w:pStyle w:val="ListBullet2"/>
      </w:pPr>
      <w:r w:rsidRPr="000B7910">
        <w:t>communicating with clients and spatial data providers</w:t>
      </w:r>
    </w:p>
    <w:p w:rsidR="00000000" w:rsidRPr="000B7910" w:rsidP="000B7910">
      <w:pPr>
        <w:pStyle w:val="ListBullet2"/>
      </w:pPr>
      <w:r w:rsidRPr="000B7910">
        <w:t xml:space="preserve">recording metadata and completing documentation </w:t>
      </w:r>
    </w:p>
    <w:p w:rsidR="00000000" w:rsidRPr="000B7910" w:rsidP="000B7910">
      <w:pPr>
        <w:pStyle w:val="ListBullet2"/>
      </w:pPr>
      <w:r w:rsidRPr="000B7910">
        <w:t>working safely when using screen-based equipment</w:t>
      </w:r>
    </w:p>
    <w:p w:rsidR="00000000" w:rsidRPr="000B7910" w:rsidP="000B7910">
      <w:pPr>
        <w:pStyle w:val="ListBullet"/>
      </w:pPr>
      <w:r w:rsidRPr="000B7910">
        <w:t>comply with legal requirements relating to client service provision, and accessing and managing spatial data</w:t>
      </w:r>
    </w:p>
    <w:p w:rsidR="00000000" w:rsidRPr="000B7910" w:rsidP="000B7910">
      <w:pPr>
        <w:pStyle w:val="ListBullet"/>
      </w:pPr>
      <w:r w:rsidRPr="000B7910">
        <w:t>exercise precision when archiving, retrieving, managing and manipulating spatial data</w:t>
      </w:r>
    </w:p>
    <w:p w:rsidR="00000000" w:rsidRPr="000B7910" w:rsidP="000B7910">
      <w:pPr>
        <w:pStyle w:val="ListBullet"/>
      </w:pPr>
      <w:r w:rsidRPr="000B7910">
        <w:t xml:space="preserve">use industry-accepted methods for assessing the validity and </w:t>
      </w:r>
      <w:r w:rsidRPr="000B7910">
        <w:t>integrity of spatial data and resolving errors.</w:t>
      </w:r>
    </w:p>
    <w:p w:rsidR="00000000" w:rsidRPr="000B7910" w:rsidP="000B7910">
      <w:pPr>
        <w:pStyle w:val="AllowPageBreak"/>
      </w:pPr>
    </w:p>
    <w:p w:rsidR="00000000" w:rsidRPr="000B7910" w:rsidP="000B7910">
      <w:pPr>
        <w:pStyle w:val="Heading1"/>
      </w:pPr>
      <w:bookmarkStart w:id="3" w:name="O_837212"/>
      <w:bookmarkEnd w:id="3"/>
      <w:r w:rsidRPr="000B7910">
        <w:t>Knowledge Evidence</w:t>
      </w:r>
    </w:p>
    <w:p w:rsidR="00000000" w:rsidRPr="000B7910" w:rsidP="00832507">
      <w:pPr>
        <w:pStyle w:val="BodyText"/>
      </w:pPr>
      <w:r w:rsidRPr="000B7910">
        <w:t>A person demonstrating competency in this unit must demonstrate knowledge of:</w:t>
      </w:r>
    </w:p>
    <w:p w:rsidR="00000000" w:rsidRPr="000B7910" w:rsidP="000B7910">
      <w:pPr>
        <w:pStyle w:val="ListBullet"/>
      </w:pPr>
      <w:r w:rsidRPr="000B7910">
        <w:t>industry-accepted standards relating to obtaining and validating spatial data</w:t>
      </w:r>
    </w:p>
    <w:p w:rsidR="00000000" w:rsidRPr="000B7910" w:rsidP="000B7910">
      <w:pPr>
        <w:pStyle w:val="ListBullet"/>
      </w:pPr>
      <w:r w:rsidRPr="000B7910">
        <w:t>legal requireme</w:t>
      </w:r>
      <w:r w:rsidRPr="000B7910">
        <w:t>nts for accessing, storing, retrieving and archiving digital and hard copy spatial data, including data privacy and information copyright</w:t>
      </w:r>
    </w:p>
    <w:p w:rsidR="00000000" w:rsidRPr="000B7910" w:rsidP="000B7910">
      <w:pPr>
        <w:pStyle w:val="ListBullet"/>
      </w:pPr>
      <w:r w:rsidRPr="000B7910">
        <w:t>methods for assessing and validating spatial datasets and dataset sources</w:t>
      </w:r>
    </w:p>
    <w:p w:rsidR="00000000" w:rsidRPr="000B7910" w:rsidP="000B7910">
      <w:pPr>
        <w:pStyle w:val="ListBullet"/>
      </w:pPr>
      <w:r w:rsidRPr="000B7910">
        <w:t>organisational requirements relating to:</w:t>
      </w:r>
    </w:p>
    <w:p w:rsidR="00000000" w:rsidRPr="000B7910" w:rsidP="000B7910">
      <w:pPr>
        <w:pStyle w:val="ListBullet2"/>
      </w:pPr>
      <w:r w:rsidRPr="000B7910">
        <w:t>wo</w:t>
      </w:r>
      <w:r w:rsidRPr="000B7910">
        <w:t>rk health and safety</w:t>
      </w:r>
    </w:p>
    <w:p w:rsidR="00000000" w:rsidRPr="000B7910" w:rsidP="000B7910">
      <w:pPr>
        <w:pStyle w:val="ListBullet2"/>
      </w:pPr>
      <w:r w:rsidRPr="000B7910">
        <w:t>client services</w:t>
      </w:r>
    </w:p>
    <w:p w:rsidR="00000000" w:rsidRPr="000B7910" w:rsidP="000B7910">
      <w:pPr>
        <w:pStyle w:val="ListBullet2"/>
      </w:pPr>
      <w:r w:rsidRPr="000B7910">
        <w:t>human resource management</w:t>
      </w:r>
    </w:p>
    <w:p w:rsidR="00000000" w:rsidRPr="000B7910" w:rsidP="000B7910">
      <w:pPr>
        <w:pStyle w:val="ListBullet2"/>
      </w:pPr>
      <w:r w:rsidRPr="000B7910">
        <w:t>completing documentation</w:t>
      </w:r>
    </w:p>
    <w:p w:rsidR="00000000" w:rsidRPr="000B7910" w:rsidP="000B7910">
      <w:pPr>
        <w:pStyle w:val="ListBullet"/>
      </w:pPr>
      <w:r w:rsidRPr="000B7910">
        <w:t>spatial data capture methodologies</w:t>
      </w:r>
    </w:p>
    <w:p w:rsidR="00000000" w:rsidRPr="000B7910" w:rsidP="000B7910">
      <w:pPr>
        <w:pStyle w:val="ListBullet"/>
      </w:pPr>
      <w:r w:rsidRPr="000B7910">
        <w:t>spatial data formats and structures</w:t>
      </w:r>
    </w:p>
    <w:p w:rsidR="00000000" w:rsidRPr="000B7910" w:rsidP="000B7910">
      <w:pPr>
        <w:pStyle w:val="ListBullet"/>
      </w:pPr>
      <w:r w:rsidRPr="000B7910">
        <w:t>key features of spatial reference systems.</w:t>
      </w:r>
    </w:p>
    <w:p w:rsidR="00000000" w:rsidRPr="000B7910" w:rsidP="000B7910">
      <w:pPr>
        <w:pStyle w:val="AllowPageBreak"/>
      </w:pPr>
    </w:p>
    <w:p w:rsidR="00000000" w:rsidRPr="000B7910" w:rsidP="000B7910">
      <w:pPr>
        <w:pStyle w:val="Heading1"/>
      </w:pPr>
      <w:bookmarkStart w:id="4" w:name="O_837211"/>
      <w:bookmarkEnd w:id="4"/>
      <w:r w:rsidRPr="000B7910">
        <w:t>Assessment Conditions</w:t>
      </w:r>
    </w:p>
    <w:p w:rsidR="00000000" w:rsidRPr="000B7910" w:rsidP="00832507">
      <w:pPr>
        <w:pStyle w:val="BodyText"/>
      </w:pPr>
      <w:r w:rsidRPr="000B7910">
        <w:t>The following must be present and available to learners during assessment activities:</w:t>
      </w:r>
    </w:p>
    <w:p w:rsidR="00000000" w:rsidRPr="000B7910" w:rsidP="000B7910">
      <w:pPr>
        <w:pStyle w:val="ListBullet"/>
      </w:pPr>
      <w:r w:rsidRPr="000B7910">
        <w:t>equipment:</w:t>
      </w:r>
    </w:p>
    <w:p w:rsidR="00000000" w:rsidRPr="000B7910" w:rsidP="000B7910">
      <w:pPr>
        <w:pStyle w:val="ListBullet2"/>
      </w:pPr>
      <w:r w:rsidRPr="000B7910">
        <w:t>computer with software appropriate for spatial data management and electronic communication</w:t>
      </w:r>
    </w:p>
    <w:p w:rsidR="00000000" w:rsidRPr="000B7910" w:rsidP="000B7910">
      <w:pPr>
        <w:pStyle w:val="ListBullet2"/>
      </w:pPr>
      <w:r w:rsidRPr="000B7910">
        <w:t>printer</w:t>
      </w:r>
    </w:p>
    <w:p w:rsidR="00000000" w:rsidRPr="000B7910" w:rsidP="000B7910">
      <w:pPr>
        <w:pStyle w:val="ListBullet"/>
      </w:pPr>
      <w:r w:rsidRPr="000B7910">
        <w:t>specifications:</w:t>
      </w:r>
    </w:p>
    <w:p w:rsidR="00000000" w:rsidRPr="000B7910" w:rsidP="000B7910">
      <w:pPr>
        <w:pStyle w:val="ListBullet2"/>
      </w:pPr>
      <w:r w:rsidRPr="000B7910">
        <w:t xml:space="preserve">organisational policies and procedures </w:t>
      </w:r>
      <w:r w:rsidRPr="000B7910">
        <w:t>relating to:</w:t>
      </w:r>
    </w:p>
    <w:p w:rsidR="00000000" w:rsidRPr="000B7910" w:rsidP="000B7910">
      <w:pPr>
        <w:pStyle w:val="ListBullet3"/>
      </w:pPr>
      <w:r w:rsidRPr="000B7910">
        <w:t>work health and safety</w:t>
      </w:r>
    </w:p>
    <w:p w:rsidR="00000000" w:rsidRPr="000B7910" w:rsidP="000B7910">
      <w:pPr>
        <w:pStyle w:val="ListBullet3"/>
      </w:pPr>
      <w:r w:rsidRPr="000B7910">
        <w:t>data privacy and information copyright</w:t>
      </w:r>
    </w:p>
    <w:p w:rsidR="00000000" w:rsidRPr="000B7910" w:rsidP="000B7910">
      <w:pPr>
        <w:pStyle w:val="ListBullet3"/>
      </w:pPr>
      <w:r w:rsidRPr="000B7910">
        <w:t>project budget and resources</w:t>
      </w:r>
    </w:p>
    <w:p w:rsidR="00000000" w:rsidRPr="000B7910" w:rsidP="000B7910">
      <w:pPr>
        <w:pStyle w:val="ListBullet"/>
      </w:pPr>
      <w:r w:rsidRPr="000B7910">
        <w:t>physical conditions:</w:t>
      </w:r>
    </w:p>
    <w:p w:rsidR="00000000" w:rsidRPr="000B7910" w:rsidP="000B7910">
      <w:pPr>
        <w:pStyle w:val="ListBullet2"/>
      </w:pPr>
      <w:r w:rsidRPr="000B7910">
        <w:t>access to equipped work station</w:t>
      </w:r>
    </w:p>
    <w:p w:rsidR="00000000" w:rsidRPr="000B7910" w:rsidP="000B7910">
      <w:pPr>
        <w:pStyle w:val="ListBullet"/>
      </w:pPr>
      <w:r w:rsidRPr="000B7910">
        <w:t>relationships with team members and supervisor:</w:t>
      </w:r>
    </w:p>
    <w:p w:rsidR="00000000" w:rsidRPr="000B7910" w:rsidP="000B7910">
      <w:pPr>
        <w:pStyle w:val="ListBullet2"/>
      </w:pPr>
      <w:r w:rsidRPr="000B7910">
        <w:t>working in a team.</w:t>
      </w:r>
    </w:p>
    <w:p w:rsidR="00000000" w:rsidRPr="000B7910" w:rsidP="00832507">
      <w:pPr>
        <w:pStyle w:val="BodyText"/>
      </w:pPr>
      <w:r w:rsidRPr="000B7910">
        <w:t>Timeframe:</w:t>
      </w:r>
    </w:p>
    <w:p w:rsidR="00000000" w:rsidRPr="000B7910" w:rsidP="000B7910">
      <w:pPr>
        <w:pStyle w:val="ListBullet"/>
      </w:pPr>
      <w:r w:rsidRPr="000B7910">
        <w:t>as specified by client and project requirements.</w:t>
      </w:r>
    </w:p>
    <w:p w:rsidR="00000000" w:rsidRPr="000B7910" w:rsidP="000B7910">
      <w:pPr>
        <w:pStyle w:val="BodyText"/>
      </w:pPr>
    </w:p>
    <w:p w:rsidR="00000000" w:rsidRPr="000B7910" w:rsidP="00832507">
      <w:pPr>
        <w:pStyle w:val="Heading3"/>
      </w:pPr>
      <w:r w:rsidRPr="000B7910">
        <w:rPr>
          <w:rStyle w:val="SpecialBold"/>
        </w:rPr>
        <w:t>Assessor requirements</w:t>
      </w:r>
    </w:p>
    <w:p w:rsidR="00000000" w:rsidRPr="000B7910" w:rsidP="00832507">
      <w:pPr>
        <w:pStyle w:val="BodyText"/>
      </w:pPr>
      <w:r w:rsidRPr="000B7910">
        <w:t>As a minimum, assessors must satisfy the assessor requirements in the Standards for Registered Training Organisations (RTOs) current at the time of assessment.</w:t>
      </w:r>
    </w:p>
    <w:p w:rsidR="00000000" w:rsidRPr="000B7910" w:rsidP="000B7910">
      <w:pPr>
        <w:pStyle w:val="Heading1"/>
      </w:pPr>
      <w:bookmarkStart w:id="5" w:name="O_837209"/>
      <w:bookmarkEnd w:id="5"/>
      <w:r w:rsidRPr="000B7910">
        <w:t>Links</w:t>
      </w:r>
    </w:p>
    <w:p w:rsidR="00000000" w:rsidRPr="000B7910" w:rsidP="00832507">
      <w:pPr>
        <w:pStyle w:val="BodyText"/>
      </w:pPr>
      <w:r w:rsidRPr="000B7910">
        <w:t>C</w:t>
      </w:r>
      <w:r w:rsidRPr="000B7910">
        <w:t xml:space="preserve">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896434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0B7910" w:rsidP="000B7910"/>
    <w:sectPr w:rsidSect="000B791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79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7910" w:rsidRPr="00832507" w:rsidP="0083250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79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507" w:rsidP="000B79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32507" w:rsidP="000B79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832507" w:rsidP="000B79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79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50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B7910" w:rsidRPr="00832507" w:rsidP="0083250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79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507" w:rsidRPr="002D2AF8" w:rsidP="000B79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CPPSIS5035 Obtain and validate spatial data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832507" w:rsidP="000B79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672906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9543C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314CE9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79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B79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B79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B79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B79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B79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B79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B79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B79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B79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B79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B7910"/>
  </w:style>
  <w:style w:type="character" w:customStyle="1" w:styleId="Heading1Char">
    <w:name w:val="Heading 1 Char"/>
    <w:basedOn w:val="DefaultParagraphFont"/>
    <w:link w:val="Heading1"/>
    <w:rsid w:val="000B79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B791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B791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B7910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B7910"/>
    <w:rPr>
      <w:b/>
      <w:spacing w:val="0"/>
    </w:rPr>
  </w:style>
  <w:style w:type="paragraph" w:styleId="ListBullet2">
    <w:name w:val="List Bullet 2"/>
    <w:basedOn w:val="List2"/>
    <w:rsid w:val="000B791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B79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B79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B7910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B79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B79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B79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B79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B79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B79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B79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B79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B79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B79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B79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B79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B79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B79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B79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B79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B79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B791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B791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B79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B79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B79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B79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B79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B79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B79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B79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B79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B79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B79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B79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B791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B7910"/>
    <w:rPr>
      <w:i/>
    </w:rPr>
  </w:style>
  <w:style w:type="paragraph" w:styleId="Caption">
    <w:name w:val="caption"/>
    <w:basedOn w:val="BodyText"/>
    <w:next w:val="Normal"/>
    <w:qFormat/>
    <w:rsid w:val="000B79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B79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B79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B7910"/>
  </w:style>
  <w:style w:type="paragraph" w:styleId="TableofFigures">
    <w:name w:val="table of figures"/>
    <w:basedOn w:val="Normal"/>
    <w:next w:val="Normal"/>
    <w:semiHidden/>
    <w:rsid w:val="000B79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B791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B7910"/>
    <w:rPr>
      <w:rFonts w:ascii="Wingdings" w:hAnsi="Wingdings"/>
    </w:rPr>
  </w:style>
  <w:style w:type="paragraph" w:customStyle="1" w:styleId="TableHeading">
    <w:name w:val="Table Heading"/>
    <w:basedOn w:val="HeadingBase"/>
    <w:rsid w:val="000B79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B7910"/>
    <w:rPr>
      <w:color w:val="0033CC"/>
      <w:u w:val="none"/>
    </w:rPr>
  </w:style>
  <w:style w:type="paragraph" w:customStyle="1" w:styleId="BodyTextRight">
    <w:name w:val="Body Text Right"/>
    <w:basedOn w:val="BodyText"/>
    <w:rsid w:val="000B79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B79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B791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B79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B79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B79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B7910"/>
    <w:rPr>
      <w:sz w:val="32"/>
    </w:rPr>
  </w:style>
  <w:style w:type="paragraph" w:customStyle="1" w:styleId="HeadingProcedure">
    <w:name w:val="Heading Procedure"/>
    <w:basedOn w:val="HeadingBase"/>
    <w:next w:val="Normal"/>
    <w:rsid w:val="000B79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B7910"/>
    <w:pPr>
      <w:spacing w:before="60" w:after="60"/>
    </w:pPr>
  </w:style>
  <w:style w:type="paragraph" w:styleId="ListContinue">
    <w:name w:val="List Continue"/>
    <w:basedOn w:val="List"/>
    <w:rsid w:val="000B7910"/>
    <w:pPr>
      <w:ind w:firstLine="0"/>
    </w:pPr>
  </w:style>
  <w:style w:type="paragraph" w:customStyle="1" w:styleId="ListNote">
    <w:name w:val="List Note"/>
    <w:basedOn w:val="List"/>
    <w:rsid w:val="000B79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B79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B79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B7910"/>
    <w:rPr>
      <w:rFonts w:ascii="Courier New" w:hAnsi="Courier New"/>
    </w:rPr>
  </w:style>
  <w:style w:type="paragraph" w:customStyle="1" w:styleId="NoteBullet">
    <w:name w:val="Note Bullet"/>
    <w:basedOn w:val="Note"/>
    <w:rsid w:val="000B79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B79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B79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B79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B791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B79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B79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B7910"/>
    <w:rPr>
      <w:b/>
      <w:smallCaps/>
    </w:rPr>
  </w:style>
  <w:style w:type="paragraph" w:customStyle="1" w:styleId="TableListNumber">
    <w:name w:val="Table List Number"/>
    <w:basedOn w:val="ListNumber"/>
    <w:rsid w:val="000B79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B79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B7910"/>
    <w:pPr>
      <w:numPr>
        <w:numId w:val="10"/>
      </w:numPr>
    </w:pPr>
  </w:style>
  <w:style w:type="paragraph" w:customStyle="1" w:styleId="ListAlpha2">
    <w:name w:val="List Alpha 2"/>
    <w:basedOn w:val="List2"/>
    <w:rsid w:val="000B7910"/>
    <w:pPr>
      <w:numPr>
        <w:numId w:val="9"/>
      </w:numPr>
    </w:pPr>
  </w:style>
  <w:style w:type="paragraph" w:styleId="List2">
    <w:name w:val="List 2"/>
    <w:basedOn w:val="BodyText"/>
    <w:rsid w:val="000B79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B79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B79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B791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B791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B7910"/>
    <w:pPr>
      <w:numPr>
        <w:numId w:val="5"/>
      </w:numPr>
    </w:pPr>
  </w:style>
  <w:style w:type="paragraph" w:styleId="ListContinue2">
    <w:name w:val="List Continue 2"/>
    <w:basedOn w:val="List2"/>
    <w:rsid w:val="000B7910"/>
    <w:pPr>
      <w:ind w:firstLine="0"/>
    </w:pPr>
  </w:style>
  <w:style w:type="paragraph" w:styleId="ListContinue3">
    <w:name w:val="List Continue 3"/>
    <w:basedOn w:val="List3"/>
    <w:rsid w:val="000B7910"/>
    <w:pPr>
      <w:ind w:left="1021" w:firstLine="0"/>
    </w:pPr>
  </w:style>
  <w:style w:type="paragraph" w:styleId="ListContinue4">
    <w:name w:val="List Continue 4"/>
    <w:basedOn w:val="List4"/>
    <w:rsid w:val="000B7910"/>
    <w:pPr>
      <w:ind w:firstLine="0"/>
    </w:pPr>
  </w:style>
  <w:style w:type="paragraph" w:styleId="ListContinue5">
    <w:name w:val="List Continue 5"/>
    <w:basedOn w:val="List5"/>
    <w:rsid w:val="000B7910"/>
    <w:pPr>
      <w:ind w:firstLine="0"/>
    </w:pPr>
  </w:style>
  <w:style w:type="paragraph" w:styleId="ListNumber3">
    <w:name w:val="List Number 3"/>
    <w:basedOn w:val="List3"/>
    <w:rsid w:val="000B7910"/>
    <w:pPr>
      <w:numPr>
        <w:numId w:val="6"/>
      </w:numPr>
    </w:pPr>
  </w:style>
  <w:style w:type="paragraph" w:styleId="ListNumber4">
    <w:name w:val="List Number 4"/>
    <w:basedOn w:val="List4"/>
    <w:rsid w:val="000B7910"/>
    <w:pPr>
      <w:numPr>
        <w:numId w:val="7"/>
      </w:numPr>
    </w:pPr>
  </w:style>
  <w:style w:type="paragraph" w:styleId="ListNumber5">
    <w:name w:val="List Number 5"/>
    <w:basedOn w:val="List5"/>
    <w:rsid w:val="000B7910"/>
    <w:pPr>
      <w:numPr>
        <w:numId w:val="8"/>
      </w:numPr>
    </w:pPr>
  </w:style>
  <w:style w:type="paragraph" w:styleId="BlockText">
    <w:name w:val="Block Text"/>
    <w:basedOn w:val="Normal"/>
    <w:rsid w:val="000B79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B79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B7910"/>
    <w:rPr>
      <w:sz w:val="16"/>
      <w:vertAlign w:val="superscript"/>
    </w:rPr>
  </w:style>
  <w:style w:type="character" w:customStyle="1" w:styleId="Symbols">
    <w:name w:val="Symbols"/>
    <w:basedOn w:val="DefaultParagraphFont"/>
    <w:rsid w:val="000B7910"/>
    <w:rPr>
      <w:rFonts w:ascii="Symbol" w:hAnsi="Symbol"/>
    </w:rPr>
  </w:style>
  <w:style w:type="character" w:customStyle="1" w:styleId="MenuOptions">
    <w:name w:val="Menu Options"/>
    <w:basedOn w:val="DefaultParagraphFont"/>
    <w:rsid w:val="000B79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B7910"/>
    <w:rPr>
      <w:b/>
    </w:rPr>
  </w:style>
  <w:style w:type="character" w:customStyle="1" w:styleId="Underlined">
    <w:name w:val="Underlined"/>
    <w:basedOn w:val="DefaultParagraphFont"/>
    <w:rsid w:val="000B7910"/>
    <w:rPr>
      <w:u w:val="single"/>
    </w:rPr>
  </w:style>
  <w:style w:type="paragraph" w:customStyle="1" w:styleId="TableBodyTextRight">
    <w:name w:val="Table Body Text Right"/>
    <w:basedOn w:val="TableBodyText"/>
    <w:rsid w:val="000B79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B7910"/>
    <w:rPr>
      <w:sz w:val="18"/>
    </w:rPr>
  </w:style>
  <w:style w:type="paragraph" w:customStyle="1" w:styleId="BodySmallRight">
    <w:name w:val="Body Small Right"/>
    <w:basedOn w:val="BodyTextRight"/>
    <w:rsid w:val="000B7910"/>
    <w:rPr>
      <w:sz w:val="18"/>
      <w:szCs w:val="18"/>
    </w:rPr>
  </w:style>
  <w:style w:type="paragraph" w:customStyle="1" w:styleId="MarginEdition">
    <w:name w:val="Margin Edition"/>
    <w:basedOn w:val="MarginNote"/>
    <w:rsid w:val="000B79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B7910"/>
    <w:rPr>
      <w:sz w:val="2"/>
      <w:szCs w:val="2"/>
    </w:rPr>
  </w:style>
  <w:style w:type="character" w:customStyle="1" w:styleId="Small">
    <w:name w:val="Small"/>
    <w:basedOn w:val="DefaultParagraphFont"/>
    <w:rsid w:val="000B7910"/>
    <w:rPr>
      <w:sz w:val="16"/>
    </w:rPr>
  </w:style>
  <w:style w:type="paragraph" w:customStyle="1" w:styleId="WideTable">
    <w:name w:val="Wide Table"/>
    <w:basedOn w:val="Normal"/>
    <w:rsid w:val="000B79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B7910"/>
  </w:style>
  <w:style w:type="paragraph" w:styleId="Quote">
    <w:name w:val="Quote"/>
    <w:basedOn w:val="Heading1"/>
    <w:link w:val="QuoteChar"/>
    <w:qFormat/>
    <w:rsid w:val="000B79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B79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B7910"/>
    <w:pPr>
      <w:pageBreakBefore/>
    </w:pPr>
  </w:style>
  <w:style w:type="paragraph" w:customStyle="1" w:styleId="Border">
    <w:name w:val="Border"/>
    <w:basedOn w:val="Normal"/>
    <w:qFormat/>
    <w:rsid w:val="000B79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B79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79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79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B79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B79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B79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B79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B79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B7910"/>
    <w:rPr>
      <w:u w:val="single"/>
    </w:rPr>
  </w:style>
  <w:style w:type="character" w:customStyle="1" w:styleId="BoldandItalics">
    <w:name w:val="Bold and Italics"/>
    <w:qFormat/>
    <w:rsid w:val="000B7910"/>
    <w:rPr>
      <w:b/>
      <w:i/>
      <w:u w:val="none"/>
    </w:rPr>
  </w:style>
  <w:style w:type="paragraph" w:styleId="BalloonText">
    <w:name w:val="Balloon Text"/>
    <w:basedOn w:val="Normal"/>
    <w:link w:val="BalloonTextChar"/>
    <w:rsid w:val="000B79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B79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B791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B79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B79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B791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B7910"/>
    <w:pPr>
      <w:spacing w:before="0" w:after="0"/>
    </w:pPr>
  </w:style>
  <w:style w:type="paragraph" w:customStyle="1" w:styleId="BodyTextBold">
    <w:name w:val="Body Text Bold"/>
    <w:basedOn w:val="BodyText"/>
    <w:qFormat/>
    <w:rsid w:val="000B7910"/>
    <w:rPr>
      <w:b/>
    </w:rPr>
  </w:style>
  <w:style w:type="character" w:styleId="Hyperlink">
    <w:name w:val="Hyperlink"/>
    <w:basedOn w:val="DefaultParagraphFont"/>
    <w:uiPriority w:val="99"/>
    <w:unhideWhenUsed/>
    <w:rsid w:val="0083250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405</Words>
  <Characters>2821</Characters>
  <Application>Microsoft Office Word</Application>
  <DocSecurity>0</DocSecurity>
  <Lines>78</Lines>
  <Paragraphs>63</Paragraphs>
  <ScaleCrop>false</ScaleCrop>
  <Company>Author-it Software Corporation Ltd.</Company>
  <LinksUpToDate>false</LinksUpToDate>
  <CharactersWithSpaces>3163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CPPSIS5035 Obtain and validate spatial data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2023-01-24T13:56:00Z</dcterms:created>
  <dcterms:modified xsi:type="dcterms:W3CDTF">2023-01-24T13:56:00Z</dcterms:modified>
</cp:coreProperties>
</file>