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DC5" w:rsidP="006C0DC5">
      <w:pPr>
        <w:pStyle w:val="Title"/>
      </w:pPr>
      <w:r>
        <w:fldChar w:fldCharType="begin"/>
      </w:r>
      <w:r>
        <w:instrText xml:space="preserve"> TITLE   \* MERGEFORMAT </w:instrText>
      </w:r>
      <w:r>
        <w:fldChar w:fldCharType="separate"/>
      </w:r>
      <w:r>
        <w:t>CPPSIS4036 Operate spatial software applications</w:t>
      </w:r>
      <w:r>
        <w:fldChar w:fldCharType="end"/>
      </w:r>
    </w:p>
    <w:p w:rsidR="006C0DC5" w:rsidP="006C0DC5">
      <w:pPr>
        <w:pStyle w:val="Version"/>
        <w:sectPr w:rsidSect="003E66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621" w:rsidP="003E6621">
      <w:pPr>
        <w:pStyle w:val="SuperHeading"/>
      </w:pPr>
      <w:r w:rsidRPr="003E6621">
        <w:t>CPPSIS4036 Operate spatial software applications</w:t>
      </w:r>
    </w:p>
    <w:p w:rsidR="00000000" w:rsidRPr="003E6621" w:rsidP="003E6621">
      <w:pPr>
        <w:pStyle w:val="Heading1"/>
      </w:pPr>
      <w:bookmarkStart w:id="1" w:name="O_837028"/>
      <w:bookmarkEnd w:id="1"/>
      <w:r w:rsidRPr="003E6621">
        <w:t>Modification History</w:t>
      </w:r>
    </w:p>
    <w:p w:rsidR="00000000" w:rsidRPr="003E6621" w:rsidP="006C0DC5">
      <w:pPr>
        <w:pStyle w:val="BodyText"/>
      </w:pPr>
      <w:r w:rsidRPr="003E6621">
        <w:t>Release 1.</w:t>
      </w:r>
    </w:p>
    <w:p w:rsidR="00000000" w:rsidRPr="003E6621" w:rsidP="006C0DC5">
      <w:pPr>
        <w:pStyle w:val="BodyText"/>
      </w:pPr>
      <w:r w:rsidRPr="003E6621">
        <w:t>Replaces superseded equivalent CPPSIS4036A Operate spatial software applications.</w:t>
      </w:r>
    </w:p>
    <w:p w:rsidR="00000000" w:rsidRPr="003E6621" w:rsidP="006C0DC5">
      <w:pPr>
        <w:pStyle w:val="BodyText"/>
      </w:pPr>
      <w:r w:rsidRPr="003E6621">
        <w:t>This version first released with CPP Property Services Training Package Version 3.</w:t>
      </w:r>
    </w:p>
    <w:p w:rsidR="00000000" w:rsidRPr="003E6621" w:rsidP="003E6621">
      <w:pPr>
        <w:pStyle w:val="Heading1"/>
      </w:pPr>
      <w:bookmarkStart w:id="2" w:name="O_837035"/>
      <w:bookmarkEnd w:id="2"/>
      <w:r w:rsidRPr="003E6621">
        <w:t>Application</w:t>
      </w:r>
    </w:p>
    <w:p w:rsidR="00000000" w:rsidRPr="003E6621" w:rsidP="006C0DC5">
      <w:pPr>
        <w:pStyle w:val="BodyText"/>
      </w:pPr>
      <w:r w:rsidRPr="003E6621">
        <w:t>This unit of compete</w:t>
      </w:r>
      <w:r w:rsidRPr="003E6621">
        <w:t>ncy specifies the outcomes required to operate spatial software applications to produce, name and store spatial documents. The unit covers planning work tasks and selecting suitable software and equipment to meet task requirements. The unit requires the ab</w:t>
      </w:r>
      <w:r w:rsidRPr="003E6621">
        <w:t xml:space="preserve">ility to use a computer and the features, tools and functions of different software applications to present, calculate and check spatial information. </w:t>
      </w:r>
    </w:p>
    <w:p w:rsidR="00000000" w:rsidRPr="003E6621" w:rsidP="006C0DC5">
      <w:pPr>
        <w:pStyle w:val="BodyText"/>
      </w:pPr>
      <w:r w:rsidRPr="003E6621">
        <w:t>The unit supports those who work as part of a surveying and spatial information services team in a range</w:t>
      </w:r>
      <w:r w:rsidRPr="003E6621">
        <w:t xml:space="preserve"> of support positions.</w:t>
      </w:r>
    </w:p>
    <w:p w:rsidR="00000000" w:rsidRPr="003E6621" w:rsidP="006C0DC5">
      <w:pPr>
        <w:pStyle w:val="BodyText"/>
      </w:pPr>
      <w:r w:rsidRPr="003E6621">
        <w:t>No licensing, legislative, regulatory, or certification requirements apply to this unit of competency at the time of endorsement.</w:t>
      </w:r>
    </w:p>
    <w:p w:rsidR="00000000" w:rsidRPr="003E6621" w:rsidP="003E6621">
      <w:pPr>
        <w:pStyle w:val="Heading1"/>
      </w:pPr>
      <w:bookmarkStart w:id="3" w:name="O_837034"/>
      <w:bookmarkEnd w:id="3"/>
      <w:r w:rsidRPr="003E6621">
        <w:t>Pre-requisite Unit</w:t>
      </w:r>
    </w:p>
    <w:p w:rsidR="00000000" w:rsidRPr="003E6621" w:rsidP="006C0DC5">
      <w:pPr>
        <w:pStyle w:val="BodyText"/>
      </w:pPr>
      <w:r w:rsidRPr="003E6621">
        <w:t>Nil</w:t>
      </w:r>
    </w:p>
    <w:p w:rsidR="00000000" w:rsidRPr="003E6621" w:rsidP="003E6621">
      <w:pPr>
        <w:pStyle w:val="Heading1"/>
      </w:pPr>
      <w:bookmarkStart w:id="4" w:name="O_837033"/>
      <w:bookmarkEnd w:id="4"/>
      <w:r w:rsidRPr="003E6621">
        <w:t>Unit Sector</w:t>
      </w:r>
    </w:p>
    <w:p w:rsidR="00000000" w:rsidRPr="003E6621" w:rsidP="006C0DC5">
      <w:pPr>
        <w:pStyle w:val="BodyText"/>
      </w:pPr>
      <w:r w:rsidRPr="003E6621">
        <w:t>Surveying and spatial information</w:t>
      </w:r>
      <w:r w:rsidRPr="003E6621">
        <w:t xml:space="preserve"> services</w:t>
      </w:r>
    </w:p>
    <w:p w:rsidR="00000000" w:rsidRPr="003E6621" w:rsidP="003E6621">
      <w:pPr>
        <w:pStyle w:val="Heading1"/>
      </w:pPr>
      <w:bookmarkStart w:id="5" w:name="O_837032"/>
      <w:bookmarkEnd w:id="5"/>
      <w:r w:rsidRPr="003E6621">
        <w:t>Elements and Performance Criteria</w:t>
      </w:r>
    </w:p>
    <w:tbl>
      <w:tblPr>
        <w:tblW w:w="0" w:type="auto"/>
        <w:tblLayout w:type="fixed"/>
        <w:tblCellMar>
          <w:left w:w="62" w:type="dxa"/>
          <w:right w:w="62" w:type="dxa"/>
        </w:tblCellMar>
        <w:tblLook w:val="0000"/>
      </w:tblPr>
      <w:tblGrid>
        <w:gridCol w:w="616"/>
        <w:gridCol w:w="1962"/>
        <w:gridCol w:w="762"/>
        <w:gridCol w:w="5618"/>
      </w:tblGrid>
      <w:tr w:rsidTr="003E662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 xml:space="preserve">Performance criteria describe the performance needed to demonstrate achievement of the element. Where bold italicised text is used, further information </w:t>
            </w:r>
            <w:r w:rsidRPr="003E6621">
              <w:t>is detailed in the range of conditions.</w:t>
            </w: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1.</w:t>
            </w:r>
          </w:p>
        </w:tc>
        <w:tc>
          <w:tcPr>
            <w:tcW w:w="1962" w:type="dxa"/>
            <w:vMerge w:val="restart"/>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 xml:space="preserve">Plan spatial </w:t>
            </w:r>
            <w:r w:rsidRPr="003E6621">
              <w:t>operation.</w:t>
            </w:r>
          </w:p>
        </w:tc>
        <w:tc>
          <w:tcPr>
            <w:tcW w:w="762"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1.1.</w:t>
            </w:r>
          </w:p>
        </w:tc>
        <w:tc>
          <w:tcPr>
            <w:tcW w:w="561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 xml:space="preserve">Task objectives and audience and presentation requirements are identified and reviewed in consultation </w:t>
            </w:r>
            <w:r w:rsidRPr="003E6621">
              <w:t xml:space="preserve">with </w:t>
            </w:r>
            <w:r w:rsidRPr="003E6621">
              <w:rPr>
                <w:rStyle w:val="BoldandItalics"/>
              </w:rPr>
              <w:t>appropriate persons</w:t>
            </w:r>
            <w:r w:rsidRPr="003E6621">
              <w:t>.</w:t>
            </w: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1.2.</w:t>
            </w:r>
          </w:p>
        </w:tc>
        <w:tc>
          <w:tcPr>
            <w:tcW w:w="561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 xml:space="preserve">Appropriate </w:t>
            </w:r>
            <w:r w:rsidRPr="003E6621">
              <w:rPr>
                <w:rStyle w:val="BoldandItalics"/>
              </w:rPr>
              <w:t>software application</w:t>
            </w:r>
            <w:r w:rsidRPr="003E6621">
              <w:t xml:space="preserve"> and equipment are selected to meet task and organisational requirements.</w:t>
            </w: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1.3.</w:t>
            </w:r>
          </w:p>
        </w:tc>
        <w:tc>
          <w:tcPr>
            <w:tcW w:w="561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Equipment and software are set up and checked to ensure correct operation and functionality.</w:t>
            </w: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2.</w:t>
            </w:r>
          </w:p>
        </w:tc>
        <w:tc>
          <w:tcPr>
            <w:tcW w:w="1962" w:type="dxa"/>
            <w:vMerge w:val="restart"/>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Carry out spatial operation.</w:t>
            </w:r>
          </w:p>
        </w:tc>
        <w:tc>
          <w:tcPr>
            <w:tcW w:w="762"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2.1.</w:t>
            </w:r>
          </w:p>
        </w:tc>
        <w:tc>
          <w:tcPr>
            <w:tcW w:w="561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Work methodology and spatial data are selected and applied according to software application and task objectives and requirements.</w:t>
            </w: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2.2.</w:t>
            </w:r>
          </w:p>
        </w:tc>
        <w:tc>
          <w:tcPr>
            <w:tcW w:w="561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Software application is operated to produce spatial documents according to task requirements.</w:t>
            </w: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2.3.</w:t>
            </w:r>
          </w:p>
        </w:tc>
        <w:tc>
          <w:tcPr>
            <w:tcW w:w="561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Control structures are applied according to organisational requirements.</w:t>
            </w: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2.4.</w:t>
            </w:r>
          </w:p>
        </w:tc>
        <w:tc>
          <w:tcPr>
            <w:tcW w:w="561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Technical functions and tools are used to edit, format and complete documents according to task requirements.</w:t>
            </w: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3.</w:t>
            </w:r>
          </w:p>
        </w:tc>
        <w:tc>
          <w:tcPr>
            <w:tcW w:w="1962" w:type="dxa"/>
            <w:vMerge w:val="restart"/>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Finalise spatial operation.</w:t>
            </w:r>
          </w:p>
        </w:tc>
        <w:tc>
          <w:tcPr>
            <w:tcW w:w="762"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3.1.</w:t>
            </w:r>
          </w:p>
        </w:tc>
        <w:tc>
          <w:tcPr>
            <w:tcW w:w="561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Spatial documents are checked and finalised using software functions according to task requirements.</w:t>
            </w: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3.2.</w:t>
            </w:r>
          </w:p>
        </w:tc>
        <w:tc>
          <w:tcPr>
            <w:tcW w:w="561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Spatial documents are named and stored in directories and folders according to organisational requirements.</w:t>
            </w:r>
          </w:p>
        </w:tc>
      </w:tr>
      <w:tr w:rsidTr="003E66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3.3.</w:t>
            </w:r>
          </w:p>
        </w:tc>
        <w:tc>
          <w:tcPr>
            <w:tcW w:w="5618" w:type="dxa"/>
            <w:tcBorders>
              <w:top w:val="nil"/>
              <w:left w:val="nil"/>
              <w:bottom w:val="nil"/>
              <w:right w:val="nil"/>
            </w:tcBorders>
            <w:tcMar>
              <w:top w:w="0" w:type="dxa"/>
              <w:left w:w="62" w:type="dxa"/>
              <w:bottom w:w="0" w:type="dxa"/>
              <w:right w:w="62" w:type="dxa"/>
            </w:tcMar>
          </w:tcPr>
          <w:p w:rsidR="00000000" w:rsidRPr="003E6621" w:rsidP="003E6621">
            <w:pPr>
              <w:pStyle w:val="BodyText"/>
            </w:pPr>
            <w:r w:rsidRPr="003E6621">
              <w:t>Documentation is completed according to organisational requirements.</w:t>
            </w:r>
          </w:p>
        </w:tc>
      </w:tr>
    </w:tbl>
    <w:p w:rsidR="00000000" w:rsidRPr="003E6621" w:rsidP="003E6621">
      <w:pPr>
        <w:pStyle w:val="BodyText"/>
      </w:pPr>
    </w:p>
    <w:p w:rsidR="00000000" w:rsidRPr="003E6621" w:rsidP="003E6621">
      <w:pPr>
        <w:pStyle w:val="AllowPageBreak"/>
      </w:pPr>
    </w:p>
    <w:p w:rsidR="00000000" w:rsidRPr="003E6621" w:rsidP="003E6621">
      <w:pPr>
        <w:pStyle w:val="Heading1"/>
      </w:pPr>
      <w:bookmarkStart w:id="6" w:name="O_837031"/>
      <w:bookmarkEnd w:id="6"/>
      <w:r w:rsidRPr="003E6621">
        <w:t>Foundation Skills</w:t>
      </w:r>
    </w:p>
    <w:tbl>
      <w:tblPr>
        <w:tblW w:w="0" w:type="auto"/>
        <w:tblLayout w:type="fixed"/>
        <w:tblCellMar>
          <w:left w:w="62" w:type="dxa"/>
          <w:right w:w="62" w:type="dxa"/>
        </w:tblCellMar>
        <w:tblLook w:val="0000"/>
      </w:tblPr>
      <w:tblGrid>
        <w:gridCol w:w="2195"/>
        <w:gridCol w:w="6877"/>
      </w:tblGrid>
      <w:tr w:rsidTr="003E66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This section describes the language, literacy, numeracy and employment skills essential to performance in this unit but not explicit in the performanc</w:t>
            </w:r>
            <w:r w:rsidRPr="003E6621">
              <w:t>e criteria.</w:t>
            </w: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E6621" w:rsidP="003E6621">
            <w:pPr>
              <w:pStyle w:val="BodyText"/>
            </w:pPr>
            <w:r w:rsidRPr="003E662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rPr>
                <w:rStyle w:val="SpecialBold"/>
              </w:rPr>
              <w:t>Performance feature</w:t>
            </w: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3E6621">
            <w:pPr>
              <w:pStyle w:val="ListBullet"/>
              <w:rPr>
                <w:lang w:val="en-NZ"/>
              </w:rPr>
            </w:pPr>
            <w:r w:rsidRPr="003E6621">
              <w:t>design spatial document presentation and layout.</w:t>
            </w: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Learning skills to:</w:t>
            </w:r>
          </w:p>
        </w:tc>
        <w:tc>
          <w:tcPr>
            <w:tcW w:w="6877" w:type="dxa"/>
            <w:tcBorders>
              <w:top w:val="nil"/>
              <w:left w:val="nil"/>
              <w:bottom w:val="nil"/>
              <w:right w:val="nil"/>
            </w:tcBorders>
            <w:tcMar>
              <w:top w:w="0" w:type="dxa"/>
              <w:left w:w="62" w:type="dxa"/>
              <w:bottom w:w="0" w:type="dxa"/>
              <w:right w:w="62" w:type="dxa"/>
            </w:tcMar>
          </w:tcPr>
          <w:p w:rsidR="00000000" w:rsidP="003E6621">
            <w:pPr>
              <w:pStyle w:val="ListBullet"/>
              <w:rPr>
                <w:lang w:val="en-NZ"/>
              </w:rPr>
            </w:pPr>
            <w:r w:rsidRPr="003E6621">
              <w:t>conduct research to source spatial data for inclusion in documents.</w:t>
            </w: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Numeracy skills to:</w:t>
            </w:r>
          </w:p>
        </w:tc>
        <w:tc>
          <w:tcPr>
            <w:tcW w:w="6877" w:type="dxa"/>
            <w:tcBorders>
              <w:top w:val="nil"/>
              <w:left w:val="nil"/>
              <w:bottom w:val="nil"/>
              <w:right w:val="nil"/>
            </w:tcBorders>
            <w:tcMar>
              <w:top w:w="0" w:type="dxa"/>
              <w:left w:w="62" w:type="dxa"/>
              <w:bottom w:w="0" w:type="dxa"/>
              <w:right w:w="62" w:type="dxa"/>
            </w:tcMar>
          </w:tcPr>
          <w:p w:rsidR="00000000" w:rsidP="003E6621">
            <w:pPr>
              <w:pStyle w:val="ListBullet"/>
              <w:rPr>
                <w:lang w:val="en-NZ"/>
              </w:rPr>
            </w:pPr>
            <w:r w:rsidRPr="003E6621">
              <w:t>und</w:t>
            </w:r>
            <w:r w:rsidRPr="003E6621">
              <w:t>ertake computations using basic formulas in software.</w:t>
            </w: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p>
        </w:tc>
        <w:tc>
          <w:tcPr>
            <w:tcW w:w="6877" w:type="dxa"/>
            <w:tcBorders>
              <w:top w:val="nil"/>
              <w:left w:val="nil"/>
              <w:bottom w:val="nil"/>
              <w:right w:val="nil"/>
            </w:tcBorders>
            <w:tcMar>
              <w:top w:w="0" w:type="dxa"/>
              <w:left w:w="62" w:type="dxa"/>
              <w:bottom w:w="0" w:type="dxa"/>
              <w:right w:w="62" w:type="dxa"/>
            </w:tcMar>
          </w:tcPr>
          <w:p w:rsidR="00000000" w:rsidP="003E6621">
            <w:pPr>
              <w:pStyle w:val="ListBullet"/>
              <w:rPr>
                <w:lang w:val="en-NZ"/>
              </w:rPr>
            </w:pP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E6621">
            <w:pPr>
              <w:pStyle w:val="ListBullet"/>
              <w:rPr>
                <w:lang w:val="en-NZ"/>
              </w:rPr>
            </w:pPr>
            <w:r w:rsidRPr="003E6621">
              <w:t>ask questions to clarify software application requirements.</w:t>
            </w: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Reading skills to:</w:t>
            </w:r>
          </w:p>
        </w:tc>
        <w:tc>
          <w:tcPr>
            <w:tcW w:w="6877" w:type="dxa"/>
            <w:tcBorders>
              <w:top w:val="nil"/>
              <w:left w:val="nil"/>
              <w:bottom w:val="nil"/>
              <w:right w:val="nil"/>
            </w:tcBorders>
            <w:tcMar>
              <w:top w:w="0" w:type="dxa"/>
              <w:left w:w="62" w:type="dxa"/>
              <w:bottom w:w="0" w:type="dxa"/>
              <w:right w:w="62" w:type="dxa"/>
            </w:tcMar>
          </w:tcPr>
          <w:p w:rsidR="00000000" w:rsidP="003E6621">
            <w:pPr>
              <w:pStyle w:val="ListBullet"/>
              <w:rPr>
                <w:lang w:val="en-NZ"/>
              </w:rPr>
            </w:pPr>
            <w:r w:rsidRPr="003E6621">
              <w:t>interpret technical commands and prompts in software applications.</w:t>
            </w: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Writing skills to:</w:t>
            </w:r>
          </w:p>
        </w:tc>
        <w:tc>
          <w:tcPr>
            <w:tcW w:w="6877" w:type="dxa"/>
            <w:tcBorders>
              <w:top w:val="nil"/>
              <w:left w:val="nil"/>
              <w:bottom w:val="nil"/>
              <w:right w:val="nil"/>
            </w:tcBorders>
            <w:tcMar>
              <w:top w:w="0" w:type="dxa"/>
              <w:left w:w="62" w:type="dxa"/>
              <w:bottom w:w="0" w:type="dxa"/>
              <w:right w:w="62" w:type="dxa"/>
            </w:tcMar>
          </w:tcPr>
          <w:p w:rsidR="00000000" w:rsidP="003E6621">
            <w:pPr>
              <w:pStyle w:val="ListBullet"/>
              <w:rPr>
                <w:lang w:val="en-NZ"/>
              </w:rPr>
            </w:pPr>
            <w:r w:rsidRPr="003E6621">
              <w:t>record clear and accurate measurements and computations.</w:t>
            </w: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Technology skills to:</w:t>
            </w:r>
          </w:p>
        </w:tc>
        <w:tc>
          <w:tcPr>
            <w:tcW w:w="6877" w:type="dxa"/>
            <w:tcBorders>
              <w:top w:val="nil"/>
              <w:left w:val="nil"/>
              <w:bottom w:val="nil"/>
              <w:right w:val="nil"/>
            </w:tcBorders>
            <w:tcMar>
              <w:top w:w="0" w:type="dxa"/>
              <w:left w:w="62" w:type="dxa"/>
              <w:bottom w:w="0" w:type="dxa"/>
              <w:right w:w="62" w:type="dxa"/>
            </w:tcMar>
          </w:tcPr>
          <w:p w:rsidR="00000000" w:rsidRPr="003E6621" w:rsidP="003E6621">
            <w:pPr>
              <w:pStyle w:val="ListBullet"/>
            </w:pPr>
            <w:r w:rsidRPr="003E6621">
              <w:t>use a computer and software features, tools and functions to produce, name and store spatial documents</w:t>
            </w:r>
          </w:p>
          <w:p w:rsidR="00000000" w:rsidP="003E6621">
            <w:pPr>
              <w:pStyle w:val="ListBullet"/>
              <w:rPr>
                <w:lang w:val="en-NZ"/>
              </w:rPr>
            </w:pPr>
            <w:r w:rsidRPr="003E6621">
              <w:t>operate hardware, including computers and printers.</w:t>
            </w: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p>
        </w:tc>
      </w:tr>
      <w:tr w:rsidTr="003E66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Problem-solving skills to:</w:t>
            </w:r>
          </w:p>
        </w:tc>
        <w:tc>
          <w:tcPr>
            <w:tcW w:w="6877" w:type="dxa"/>
            <w:tcBorders>
              <w:top w:val="nil"/>
              <w:left w:val="nil"/>
              <w:bottom w:val="nil"/>
              <w:right w:val="nil"/>
            </w:tcBorders>
            <w:tcMar>
              <w:top w:w="0" w:type="dxa"/>
              <w:left w:w="62" w:type="dxa"/>
              <w:bottom w:w="0" w:type="dxa"/>
              <w:right w:w="62" w:type="dxa"/>
            </w:tcMar>
          </w:tcPr>
          <w:p w:rsidR="00000000" w:rsidRPr="003E6621" w:rsidP="003E6621">
            <w:pPr>
              <w:pStyle w:val="ListBullet"/>
            </w:pPr>
            <w:r w:rsidRPr="003E6621">
              <w:t>verify accuracy of document content using formulas</w:t>
            </w:r>
          </w:p>
          <w:p w:rsidR="00000000" w:rsidRPr="003E6621" w:rsidP="003E6621">
            <w:pPr>
              <w:pStyle w:val="ListBullet"/>
            </w:pPr>
            <w:r w:rsidRPr="003E6621">
              <w:t>use online help function to assist software operation.</w:t>
            </w:r>
          </w:p>
        </w:tc>
      </w:tr>
    </w:tbl>
    <w:p w:rsidR="00000000" w:rsidRPr="003E6621" w:rsidP="003E6621">
      <w:pPr>
        <w:pStyle w:val="BodyText"/>
      </w:pPr>
    </w:p>
    <w:p w:rsidR="00000000" w:rsidRPr="003E6621" w:rsidP="003E6621">
      <w:pPr>
        <w:pStyle w:val="AllowPageBreak"/>
      </w:pPr>
    </w:p>
    <w:p w:rsidR="00000000" w:rsidRPr="003E6621" w:rsidP="003E6621">
      <w:pPr>
        <w:pStyle w:val="Heading1"/>
      </w:pPr>
      <w:bookmarkStart w:id="7" w:name="O_837030"/>
      <w:bookmarkEnd w:id="7"/>
      <w:r w:rsidRPr="003E6621">
        <w:t>Range of Conditions</w:t>
      </w:r>
    </w:p>
    <w:tbl>
      <w:tblPr>
        <w:tblW w:w="0" w:type="auto"/>
        <w:tblLayout w:type="fixed"/>
        <w:tblCellMar>
          <w:left w:w="62" w:type="dxa"/>
          <w:right w:w="62" w:type="dxa"/>
        </w:tblCellMar>
        <w:tblLook w:val="0000"/>
      </w:tblPr>
      <w:tblGrid>
        <w:gridCol w:w="2364"/>
        <w:gridCol w:w="6708"/>
      </w:tblGrid>
      <w:tr w:rsidTr="003E66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t>This section specifies work environments and conditions that may affect performance. Essential operating conditions that may be present (depending on the work situation, needs of the candidate, accessibility of the item, and local industry and regional con</w:t>
            </w:r>
            <w:r w:rsidRPr="003E6621">
              <w:t>texts) are included. Bold italicised wording, if used in the performance criteria, is detailed below.</w:t>
            </w:r>
          </w:p>
        </w:tc>
      </w:tr>
      <w:tr w:rsidTr="003E662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rPr>
                <w:rStyle w:val="BoldandItalics"/>
              </w:rPr>
              <w:t xml:space="preserve">Appropriate persons </w:t>
            </w:r>
            <w:r w:rsidRPr="003E662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3E6621" w:rsidP="003E6621">
            <w:pPr>
              <w:pStyle w:val="ListBullet"/>
            </w:pPr>
            <w:r w:rsidRPr="003E6621">
              <w:t>client</w:t>
            </w:r>
          </w:p>
          <w:p w:rsidR="00000000" w:rsidRPr="003E6621" w:rsidP="003E6621">
            <w:pPr>
              <w:pStyle w:val="ListBullet"/>
            </w:pPr>
            <w:r w:rsidRPr="003E6621">
              <w:t>colleague</w:t>
            </w:r>
          </w:p>
          <w:p w:rsidR="00000000" w:rsidP="003E6621">
            <w:pPr>
              <w:pStyle w:val="ListBullet"/>
              <w:rPr>
                <w:lang w:val="en-NZ"/>
              </w:rPr>
            </w:pPr>
            <w:r w:rsidRPr="003E6621">
              <w:t>supervisor or line manager.</w:t>
            </w:r>
          </w:p>
        </w:tc>
      </w:tr>
      <w:tr w:rsidTr="003E662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p>
        </w:tc>
      </w:tr>
      <w:tr w:rsidTr="003E662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E6621">
            <w:pPr>
              <w:pStyle w:val="BodyText"/>
              <w:rPr>
                <w:lang w:val="en-NZ"/>
              </w:rPr>
            </w:pPr>
            <w:r w:rsidRPr="003E6621">
              <w:rPr>
                <w:rStyle w:val="BoldandItalics"/>
              </w:rPr>
              <w:t xml:space="preserve">Software application </w:t>
            </w:r>
            <w:r w:rsidRPr="003E662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3E6621" w:rsidP="003E6621">
            <w:pPr>
              <w:pStyle w:val="ListBullet"/>
            </w:pPr>
            <w:r w:rsidRPr="003E6621">
              <w:t>database</w:t>
            </w:r>
          </w:p>
          <w:p w:rsidR="00000000" w:rsidRPr="003E6621" w:rsidP="003E6621">
            <w:pPr>
              <w:pStyle w:val="ListBullet"/>
            </w:pPr>
            <w:r w:rsidRPr="003E6621">
              <w:t>spreadsheet</w:t>
            </w:r>
          </w:p>
          <w:p w:rsidR="00000000" w:rsidRPr="003E6621" w:rsidP="003E6621">
            <w:pPr>
              <w:pStyle w:val="ListBullet"/>
            </w:pPr>
            <w:r w:rsidRPr="003E6621">
              <w:t>word processing.</w:t>
            </w:r>
          </w:p>
        </w:tc>
      </w:tr>
    </w:tbl>
    <w:p w:rsidR="00000000" w:rsidRPr="003E6621" w:rsidP="003E6621">
      <w:pPr>
        <w:pStyle w:val="BodyText"/>
      </w:pPr>
    </w:p>
    <w:p w:rsidR="00000000" w:rsidRPr="003E6621" w:rsidP="003E6621">
      <w:pPr>
        <w:pStyle w:val="AllowPageBreak"/>
      </w:pPr>
    </w:p>
    <w:p w:rsidR="00000000" w:rsidRPr="003E6621" w:rsidP="003E6621">
      <w:pPr>
        <w:pStyle w:val="Heading1"/>
      </w:pPr>
      <w:bookmarkStart w:id="8" w:name="O_837029"/>
      <w:bookmarkEnd w:id="8"/>
      <w:r w:rsidRPr="003E6621">
        <w:t>Unit Mapping Information</w:t>
      </w:r>
    </w:p>
    <w:p w:rsidR="00000000" w:rsidRPr="003E6621" w:rsidP="006C0DC5">
      <w:pPr>
        <w:pStyle w:val="BodyText"/>
      </w:pPr>
      <w:r w:rsidRPr="003E6621">
        <w:t>CPPSIS4036A Operate spatial software applications</w:t>
      </w:r>
    </w:p>
    <w:p w:rsidR="00000000" w:rsidRPr="003E6621" w:rsidP="003E6621">
      <w:pPr>
        <w:pStyle w:val="Heading1"/>
      </w:pPr>
      <w:bookmarkStart w:id="9" w:name="O_837022"/>
      <w:bookmarkEnd w:id="9"/>
      <w:r w:rsidRPr="003E6621">
        <w:t>Links</w:t>
      </w:r>
    </w:p>
    <w:p w:rsidR="00000000" w:rsidRPr="003E6621" w:rsidP="006C0DC5">
      <w:pPr>
        <w:pStyle w:val="BodyText"/>
      </w:pPr>
      <w:r w:rsidRPr="003E6621">
        <w:t>Companion Volume implementation guides are found in VETN</w:t>
      </w:r>
      <w:r w:rsidRPr="003E6621">
        <w:t xml:space="preserve">et - </w:t>
      </w:r>
      <w:r>
        <w:fldChar w:fldCharType="begin"/>
      </w:r>
      <w:r>
        <w:instrText xml:space="preserve"> HYPERLINK "https://vetnet.gov.au/Pages/TrainingDocs.aspx?q=6f3f9672-30e8-4835-b348-205dfcf13d9b" </w:instrText>
      </w:r>
      <w:r>
        <w:fldChar w:fldCharType="separate"/>
      </w:r>
      <w:r w:rsidRPr="00364713">
        <w:rPr>
          <w:rStyle w:val="Hyperlink"/>
        </w:rPr>
        <w:t>https://vetnet.gov.au/Pages/TrainingDocs.aspx?q=6f3f9672-30e8-4835-b348-205dfcf13d9b</w:t>
      </w:r>
      <w:r>
        <w:fldChar w:fldCharType="end"/>
      </w:r>
    </w:p>
    <w:p w:rsidR="00000000" w:rsidRPr="003E6621" w:rsidP="006C0DC5">
      <w:pPr>
        <w:pStyle w:val="BodyText"/>
        <w:sectPr w:rsidSect="003E6621">
          <w:headerReference w:type="default" r:id="rId10"/>
          <w:footerReference w:type="default" r:id="rId11"/>
          <w:pgSz w:w="11908" w:h="16833"/>
          <w:pgMar w:top="1702" w:right="1418" w:bottom="1702" w:left="1418" w:header="992" w:footer="992" w:gutter="0"/>
          <w:cols w:space="720"/>
          <w:noEndnote/>
          <w:docGrid w:linePitch="299"/>
        </w:sectPr>
      </w:pPr>
    </w:p>
    <w:p w:rsidR="00000000" w:rsidRPr="003E6621" w:rsidP="003E6621">
      <w:pPr>
        <w:pStyle w:val="SuperHeading"/>
      </w:pPr>
      <w:r w:rsidRPr="003E6621">
        <w:t>Assessment Requirements for CPPSIS4036 Operate spatial software applications</w:t>
      </w:r>
    </w:p>
    <w:p w:rsidR="00000000" w:rsidRPr="003E6621" w:rsidP="003E6621">
      <w:pPr>
        <w:pStyle w:val="Heading1"/>
      </w:pPr>
      <w:bookmarkStart w:id="10" w:name="O_837024"/>
      <w:bookmarkEnd w:id="10"/>
      <w:r w:rsidRPr="003E6621">
        <w:t>Modification History</w:t>
      </w:r>
    </w:p>
    <w:p w:rsidR="00000000" w:rsidRPr="003E6621" w:rsidP="006C0DC5">
      <w:pPr>
        <w:pStyle w:val="BodyText"/>
      </w:pPr>
      <w:r w:rsidRPr="003E6621">
        <w:t>Release 1.</w:t>
      </w:r>
    </w:p>
    <w:p w:rsidR="00000000" w:rsidRPr="003E6621" w:rsidP="006C0DC5">
      <w:pPr>
        <w:pStyle w:val="BodyText"/>
      </w:pPr>
      <w:r w:rsidRPr="003E6621">
        <w:t>Replaces superseded equivalent CPPSIS4036A Operate spatial software applications.</w:t>
      </w:r>
    </w:p>
    <w:p w:rsidR="00000000" w:rsidRPr="003E6621" w:rsidP="006C0DC5">
      <w:pPr>
        <w:pStyle w:val="BodyText"/>
      </w:pPr>
      <w:r w:rsidRPr="003E6621">
        <w:t>This version first released with CPP Property Services Training Package Version 3.</w:t>
      </w:r>
    </w:p>
    <w:p w:rsidR="00000000" w:rsidRPr="003E6621" w:rsidP="003E6621">
      <w:pPr>
        <w:pStyle w:val="Heading1"/>
      </w:pPr>
      <w:bookmarkStart w:id="11" w:name="O_837027"/>
      <w:bookmarkEnd w:id="11"/>
      <w:r w:rsidRPr="003E6621">
        <w:t>Performance Evidence</w:t>
      </w:r>
    </w:p>
    <w:p w:rsidR="00000000" w:rsidRPr="003E6621" w:rsidP="006C0DC5">
      <w:pPr>
        <w:pStyle w:val="BodyText"/>
      </w:pPr>
      <w:r w:rsidRPr="003E6621">
        <w:t>A person demonstrating competency in this unit must satisfy the requirements of the elements, performance criteria, foundation skills and range of conditions of this unit. The person must also operate two different types of spatial software applications to</w:t>
      </w:r>
      <w:r w:rsidRPr="003E6621">
        <w:t xml:space="preserve"> produce spatial documents.</w:t>
      </w:r>
    </w:p>
    <w:p w:rsidR="00000000" w:rsidRPr="003E6621" w:rsidP="006C0DC5">
      <w:pPr>
        <w:pStyle w:val="BodyText"/>
      </w:pPr>
      <w:r w:rsidRPr="003E6621">
        <w:t xml:space="preserve">While operating the above spatial software applications, the person must: </w:t>
      </w:r>
    </w:p>
    <w:p w:rsidR="00000000" w:rsidRPr="003E6621" w:rsidP="003E6621">
      <w:pPr>
        <w:pStyle w:val="ListBullet"/>
      </w:pPr>
      <w:r w:rsidRPr="003E6621">
        <w:t>plan work tasks to select and access software, equipment and resources to meet spatial task objectives</w:t>
      </w:r>
    </w:p>
    <w:p w:rsidR="00000000" w:rsidRPr="003E6621" w:rsidP="003E6621">
      <w:pPr>
        <w:pStyle w:val="ListBullet"/>
      </w:pPr>
      <w:r w:rsidRPr="003E6621">
        <w:t xml:space="preserve">communicate clearly with others to clarify task </w:t>
      </w:r>
      <w:r w:rsidRPr="003E6621">
        <w:t>requirements and required document content</w:t>
      </w:r>
    </w:p>
    <w:p w:rsidR="00000000" w:rsidRPr="003E6621" w:rsidP="003E6621">
      <w:pPr>
        <w:pStyle w:val="ListBullet"/>
      </w:pPr>
      <w:r w:rsidRPr="003E6621">
        <w:t>use a computer and spatial software applications to prepare spatial documents</w:t>
      </w:r>
    </w:p>
    <w:p w:rsidR="00000000" w:rsidRPr="003E6621" w:rsidP="003E6621">
      <w:pPr>
        <w:pStyle w:val="ListBullet"/>
      </w:pPr>
      <w:r w:rsidRPr="003E6621">
        <w:t>apply control structures, including:</w:t>
      </w:r>
    </w:p>
    <w:p w:rsidR="00000000" w:rsidRPr="003E6621" w:rsidP="003E6621">
      <w:pPr>
        <w:pStyle w:val="ListBullet2"/>
      </w:pPr>
      <w:r w:rsidRPr="003E6621">
        <w:t>acceptance criteria</w:t>
      </w:r>
    </w:p>
    <w:p w:rsidR="00000000" w:rsidRPr="003E6621" w:rsidP="003E6621">
      <w:pPr>
        <w:pStyle w:val="ListBullet2"/>
      </w:pPr>
      <w:r w:rsidRPr="003E6621">
        <w:t>inspection</w:t>
      </w:r>
    </w:p>
    <w:p w:rsidR="00000000" w:rsidRPr="003E6621" w:rsidP="003E6621">
      <w:pPr>
        <w:pStyle w:val="ListBullet2"/>
      </w:pPr>
      <w:r w:rsidRPr="003E6621">
        <w:t>review</w:t>
      </w:r>
    </w:p>
    <w:p w:rsidR="00000000" w:rsidRPr="003E6621" w:rsidP="003E6621">
      <w:pPr>
        <w:pStyle w:val="ListBullet2"/>
      </w:pPr>
      <w:r w:rsidRPr="003E6621">
        <w:t>test plans</w:t>
      </w:r>
    </w:p>
    <w:p w:rsidR="00000000" w:rsidRPr="003E6621" w:rsidP="003E6621">
      <w:pPr>
        <w:pStyle w:val="ListBullet"/>
      </w:pPr>
      <w:r w:rsidRPr="003E6621">
        <w:t>apply different spatial software applications to use the following tools and features:</w:t>
      </w:r>
    </w:p>
    <w:p w:rsidR="00000000" w:rsidRPr="003E6621" w:rsidP="003E6621">
      <w:pPr>
        <w:pStyle w:val="ListBullet2"/>
      </w:pPr>
      <w:r w:rsidRPr="003E6621">
        <w:t>alignment</w:t>
      </w:r>
    </w:p>
    <w:p w:rsidR="00000000" w:rsidRPr="003E6621" w:rsidP="003E6621">
      <w:pPr>
        <w:pStyle w:val="ListBullet2"/>
      </w:pPr>
      <w:r w:rsidRPr="003E6621">
        <w:t>clip art</w:t>
      </w:r>
    </w:p>
    <w:p w:rsidR="00000000" w:rsidRPr="003E6621" w:rsidP="003E6621">
      <w:pPr>
        <w:pStyle w:val="ListBullet2"/>
      </w:pPr>
      <w:r w:rsidRPr="003E6621">
        <w:t>comments</w:t>
      </w:r>
    </w:p>
    <w:p w:rsidR="00000000" w:rsidRPr="003E6621" w:rsidP="003E6621">
      <w:pPr>
        <w:pStyle w:val="ListBullet2"/>
      </w:pPr>
      <w:r w:rsidRPr="003E6621">
        <w:t>digital photographs</w:t>
      </w:r>
    </w:p>
    <w:p w:rsidR="00000000" w:rsidRPr="003E6621" w:rsidP="003E6621">
      <w:pPr>
        <w:pStyle w:val="ListBullet2"/>
      </w:pPr>
      <w:r w:rsidRPr="003E6621">
        <w:t>digital signatures</w:t>
      </w:r>
    </w:p>
    <w:p w:rsidR="00000000" w:rsidRPr="003E6621" w:rsidP="003E6621">
      <w:pPr>
        <w:pStyle w:val="ListBullet2"/>
      </w:pPr>
      <w:r w:rsidRPr="003E6621">
        <w:t>display features</w:t>
      </w:r>
    </w:p>
    <w:p w:rsidR="00000000" w:rsidRPr="003E6621" w:rsidP="003E6621">
      <w:pPr>
        <w:pStyle w:val="ListBullet2"/>
      </w:pPr>
      <w:r w:rsidRPr="003E6621">
        <w:t xml:space="preserve">embedding </w:t>
      </w:r>
    </w:p>
    <w:p w:rsidR="00000000" w:rsidRPr="003E6621" w:rsidP="003E6621">
      <w:pPr>
        <w:pStyle w:val="ListBullet2"/>
      </w:pPr>
      <w:r w:rsidRPr="003E6621">
        <w:t>exporting</w:t>
      </w:r>
    </w:p>
    <w:p w:rsidR="00000000" w:rsidRPr="003E6621" w:rsidP="003E6621">
      <w:pPr>
        <w:pStyle w:val="ListBullet2"/>
      </w:pPr>
      <w:r w:rsidRPr="003E6621">
        <w:t>fields</w:t>
      </w:r>
    </w:p>
    <w:p w:rsidR="00000000" w:rsidRPr="003E6621" w:rsidP="003E6621">
      <w:pPr>
        <w:pStyle w:val="ListBullet2"/>
      </w:pPr>
      <w:r w:rsidRPr="003E6621">
        <w:t>fills and shading</w:t>
      </w:r>
    </w:p>
    <w:p w:rsidR="00000000" w:rsidRPr="003E6621" w:rsidP="003E6621">
      <w:pPr>
        <w:pStyle w:val="ListBullet2"/>
      </w:pPr>
      <w:r w:rsidRPr="003E6621">
        <w:t>formulas</w:t>
      </w:r>
    </w:p>
    <w:p w:rsidR="00000000" w:rsidRPr="003E6621" w:rsidP="003E6621">
      <w:pPr>
        <w:pStyle w:val="ListBullet2"/>
      </w:pPr>
      <w:r w:rsidRPr="003E6621">
        <w:t>importing</w:t>
      </w:r>
    </w:p>
    <w:p w:rsidR="00000000" w:rsidRPr="003E6621" w:rsidP="003E6621">
      <w:pPr>
        <w:pStyle w:val="ListBullet2"/>
      </w:pPr>
      <w:r w:rsidRPr="003E6621">
        <w:t>lines and borders</w:t>
      </w:r>
    </w:p>
    <w:p w:rsidR="00000000" w:rsidRPr="003E6621" w:rsidP="003E6621">
      <w:pPr>
        <w:pStyle w:val="ListBullet2"/>
      </w:pPr>
      <w:r w:rsidRPr="003E6621">
        <w:t>linking</w:t>
      </w:r>
    </w:p>
    <w:p w:rsidR="00000000" w:rsidRPr="003E6621" w:rsidP="003E6621">
      <w:pPr>
        <w:pStyle w:val="ListBullet2"/>
      </w:pPr>
      <w:r w:rsidRPr="003E6621">
        <w:t>merging and splitting cells</w:t>
      </w:r>
    </w:p>
    <w:p w:rsidR="00000000" w:rsidRPr="003E6621" w:rsidP="003E6621">
      <w:pPr>
        <w:pStyle w:val="ListBullet2"/>
      </w:pPr>
      <w:r w:rsidRPr="003E6621">
        <w:t>page and section breaks</w:t>
      </w:r>
    </w:p>
    <w:p w:rsidR="00000000" w:rsidRPr="003E6621" w:rsidP="003E6621">
      <w:pPr>
        <w:pStyle w:val="ListBullet2"/>
      </w:pPr>
      <w:r w:rsidRPr="003E6621">
        <w:t>permissions</w:t>
      </w:r>
    </w:p>
    <w:p w:rsidR="00000000" w:rsidRPr="003E6621" w:rsidP="003E6621">
      <w:pPr>
        <w:pStyle w:val="ListBullet2"/>
      </w:pPr>
      <w:r w:rsidRPr="003E6621">
        <w:t>reviewing</w:t>
      </w:r>
    </w:p>
    <w:p w:rsidR="00000000" w:rsidRPr="003E6621" w:rsidP="003E6621">
      <w:pPr>
        <w:pStyle w:val="ListBullet2"/>
      </w:pPr>
      <w:r w:rsidRPr="003E6621">
        <w:t>sharing</w:t>
      </w:r>
    </w:p>
    <w:p w:rsidR="00000000" w:rsidRPr="003E6621" w:rsidP="003E6621">
      <w:pPr>
        <w:pStyle w:val="ListBullet2"/>
      </w:pPr>
      <w:r w:rsidRPr="003E6621">
        <w:t>sort criteria</w:t>
      </w:r>
    </w:p>
    <w:p w:rsidR="00000000" w:rsidRPr="003E6621" w:rsidP="003E6621">
      <w:pPr>
        <w:pStyle w:val="ListBullet2"/>
      </w:pPr>
      <w:r w:rsidRPr="003E6621">
        <w:t>spell check</w:t>
      </w:r>
    </w:p>
    <w:p w:rsidR="00000000" w:rsidRPr="003E6621" w:rsidP="003E6621">
      <w:pPr>
        <w:pStyle w:val="ListBullet2"/>
      </w:pPr>
      <w:r w:rsidRPr="003E6621">
        <w:t>table of contents</w:t>
      </w:r>
    </w:p>
    <w:p w:rsidR="00000000" w:rsidRPr="003E6621" w:rsidP="003E6621">
      <w:pPr>
        <w:pStyle w:val="ListBullet2"/>
      </w:pPr>
      <w:r w:rsidRPr="003E6621">
        <w:t>templates</w:t>
      </w:r>
    </w:p>
    <w:p w:rsidR="00000000" w:rsidRPr="003E6621" w:rsidP="003E6621">
      <w:pPr>
        <w:pStyle w:val="ListBullet2"/>
      </w:pPr>
      <w:r w:rsidRPr="003E6621">
        <w:t>text direction</w:t>
      </w:r>
    </w:p>
    <w:p w:rsidR="00000000" w:rsidRPr="003E6621" w:rsidP="003E6621">
      <w:pPr>
        <w:pStyle w:val="ListBullet2"/>
      </w:pPr>
      <w:r w:rsidRPr="003E6621">
        <w:t>versioning</w:t>
      </w:r>
    </w:p>
    <w:p w:rsidR="00000000" w:rsidRPr="003E6621" w:rsidP="003E6621">
      <w:pPr>
        <w:pStyle w:val="ListBullet"/>
      </w:pPr>
      <w:r w:rsidRPr="003E6621">
        <w:t>identify and resolve problems with spatial data and documents</w:t>
      </w:r>
    </w:p>
    <w:p w:rsidR="00000000" w:rsidRPr="003E6621" w:rsidP="003E6621">
      <w:pPr>
        <w:pStyle w:val="ListBullet"/>
      </w:pPr>
      <w:r w:rsidRPr="003E6621">
        <w:t>comply with organisational requirements relating to:</w:t>
      </w:r>
    </w:p>
    <w:p w:rsidR="00000000" w:rsidRPr="003E6621" w:rsidP="003E6621">
      <w:pPr>
        <w:pStyle w:val="ListBullet2"/>
      </w:pPr>
      <w:r w:rsidRPr="003E6621">
        <w:t>completing records and documentation</w:t>
      </w:r>
    </w:p>
    <w:p w:rsidR="00000000" w:rsidRPr="003E6621" w:rsidP="003E6621">
      <w:pPr>
        <w:pStyle w:val="ListBullet2"/>
      </w:pPr>
      <w:r w:rsidRPr="003E6621">
        <w:t xml:space="preserve">file naming and storing conventions </w:t>
      </w:r>
    </w:p>
    <w:p w:rsidR="00000000" w:rsidRPr="003E6621" w:rsidP="003E6621">
      <w:pPr>
        <w:pStyle w:val="ListBullet2"/>
      </w:pPr>
      <w:r w:rsidRPr="003E6621">
        <w:t>health and safety when using screen-based equipment</w:t>
      </w:r>
    </w:p>
    <w:p w:rsidR="00000000" w:rsidRPr="003E6621" w:rsidP="003E6621">
      <w:pPr>
        <w:pStyle w:val="ListBullet2"/>
      </w:pPr>
      <w:r w:rsidRPr="003E6621">
        <w:t>privacy of information.</w:t>
      </w:r>
    </w:p>
    <w:p w:rsidR="00000000" w:rsidRPr="003E6621" w:rsidP="003E6621">
      <w:pPr>
        <w:pStyle w:val="AllowPageBreak"/>
      </w:pPr>
    </w:p>
    <w:p w:rsidR="00000000" w:rsidRPr="003E6621" w:rsidP="003E6621">
      <w:pPr>
        <w:pStyle w:val="Heading1"/>
      </w:pPr>
      <w:bookmarkStart w:id="12" w:name="O_837026"/>
      <w:bookmarkEnd w:id="12"/>
      <w:r w:rsidRPr="003E6621">
        <w:t>Knowledge Evidence</w:t>
      </w:r>
    </w:p>
    <w:p w:rsidR="00000000" w:rsidRPr="003E6621" w:rsidP="006C0DC5">
      <w:pPr>
        <w:pStyle w:val="BodyText"/>
      </w:pPr>
      <w:r w:rsidRPr="003E6621">
        <w:t>A person demonst</w:t>
      </w:r>
      <w:r w:rsidRPr="003E6621">
        <w:t>rating competency in this unit must demonstrate knowledge of:</w:t>
      </w:r>
    </w:p>
    <w:p w:rsidR="00000000" w:rsidRPr="003E6621" w:rsidP="003E6621">
      <w:pPr>
        <w:pStyle w:val="ListBullet"/>
      </w:pPr>
      <w:r w:rsidRPr="003E6621">
        <w:t>features, tools and functions of different commercial software applications used to prepare and present spatial information</w:t>
      </w:r>
    </w:p>
    <w:p w:rsidR="00000000" w:rsidRPr="003E6621" w:rsidP="003E6621">
      <w:pPr>
        <w:pStyle w:val="ListBullet"/>
      </w:pPr>
      <w:r w:rsidRPr="003E6621">
        <w:t>organisational conventions for naming and storing spatial documents</w:t>
      </w:r>
    </w:p>
    <w:p w:rsidR="00000000" w:rsidRPr="003E6621" w:rsidP="003E6621">
      <w:pPr>
        <w:pStyle w:val="ListBullet"/>
      </w:pPr>
      <w:r w:rsidRPr="003E6621">
        <w:t>o</w:t>
      </w:r>
      <w:r w:rsidRPr="003E6621">
        <w:t>rganisational policies and procedures relating to:</w:t>
      </w:r>
    </w:p>
    <w:p w:rsidR="00000000" w:rsidRPr="003E6621" w:rsidP="003E6621">
      <w:pPr>
        <w:pStyle w:val="ListBullet2"/>
      </w:pPr>
      <w:r w:rsidRPr="003E6621">
        <w:t>data privacy and information copyright</w:t>
      </w:r>
    </w:p>
    <w:p w:rsidR="00000000" w:rsidRPr="003E6621" w:rsidP="003E6621">
      <w:pPr>
        <w:pStyle w:val="ListBullet2"/>
      </w:pPr>
      <w:r w:rsidRPr="003E6621">
        <w:t>using equipment safely</w:t>
      </w:r>
    </w:p>
    <w:p w:rsidR="00000000" w:rsidRPr="003E6621" w:rsidP="003E6621">
      <w:pPr>
        <w:pStyle w:val="ListBullet2"/>
      </w:pPr>
      <w:r w:rsidRPr="003E6621">
        <w:t>using spatial software applications and input and output devices</w:t>
      </w:r>
    </w:p>
    <w:p w:rsidR="00000000" w:rsidRPr="003E6621" w:rsidP="003E6621">
      <w:pPr>
        <w:pStyle w:val="ListBullet"/>
      </w:pPr>
      <w:r w:rsidRPr="003E6621">
        <w:t>presentation and format requirements for spatial documents</w:t>
      </w:r>
    </w:p>
    <w:p w:rsidR="00000000" w:rsidRPr="003E6621" w:rsidP="003E6621">
      <w:pPr>
        <w:pStyle w:val="ListBullet"/>
      </w:pPr>
      <w:r w:rsidRPr="003E6621">
        <w:t>technical terminology relating to online help files and functions.</w:t>
      </w:r>
    </w:p>
    <w:p w:rsidR="00000000" w:rsidRPr="003E6621" w:rsidP="003E6621">
      <w:pPr>
        <w:pStyle w:val="AllowPageBreak"/>
      </w:pPr>
    </w:p>
    <w:p w:rsidR="00000000" w:rsidRPr="003E6621" w:rsidP="003E6621">
      <w:pPr>
        <w:pStyle w:val="Heading1"/>
      </w:pPr>
      <w:bookmarkStart w:id="13" w:name="O_837025"/>
      <w:bookmarkEnd w:id="13"/>
      <w:r w:rsidRPr="003E6621">
        <w:t>Assessment Conditions</w:t>
      </w:r>
    </w:p>
    <w:p w:rsidR="00000000" w:rsidRPr="003E6621" w:rsidP="006C0DC5">
      <w:pPr>
        <w:pStyle w:val="BodyText"/>
      </w:pPr>
      <w:r w:rsidRPr="003E6621">
        <w:t>The following must be present and available to learners during assessment activities:</w:t>
      </w:r>
    </w:p>
    <w:p w:rsidR="00000000" w:rsidRPr="003E6621" w:rsidP="003E6621">
      <w:pPr>
        <w:pStyle w:val="ListBullet"/>
      </w:pPr>
      <w:r w:rsidRPr="003E6621">
        <w:t>equipment:</w:t>
      </w:r>
    </w:p>
    <w:p w:rsidR="00000000" w:rsidRPr="003E6621" w:rsidP="003E6621">
      <w:pPr>
        <w:pStyle w:val="ListBullet2"/>
      </w:pPr>
      <w:r w:rsidRPr="003E6621">
        <w:t>personal computer and keyboard</w:t>
      </w:r>
    </w:p>
    <w:p w:rsidR="00000000" w:rsidRPr="003E6621" w:rsidP="003E6621">
      <w:pPr>
        <w:pStyle w:val="ListBullet2"/>
      </w:pPr>
      <w:r w:rsidRPr="003E6621">
        <w:t>printer</w:t>
      </w:r>
    </w:p>
    <w:p w:rsidR="00000000" w:rsidRPr="003E6621" w:rsidP="003E6621">
      <w:pPr>
        <w:pStyle w:val="ListBullet"/>
      </w:pPr>
      <w:r w:rsidRPr="003E6621">
        <w:t>specificati</w:t>
      </w:r>
      <w:r w:rsidRPr="003E6621">
        <w:t>ons:</w:t>
      </w:r>
    </w:p>
    <w:p w:rsidR="00000000" w:rsidRPr="003E6621" w:rsidP="003E6621">
      <w:pPr>
        <w:pStyle w:val="ListBullet2"/>
      </w:pPr>
      <w:r w:rsidRPr="003E6621">
        <w:t>organisational policies and procedures relating to:</w:t>
      </w:r>
    </w:p>
    <w:p w:rsidR="00000000" w:rsidRPr="003E6621" w:rsidP="003E6621">
      <w:pPr>
        <w:pStyle w:val="ListBullet3"/>
      </w:pPr>
      <w:r w:rsidRPr="003E6621">
        <w:t>work health and safety</w:t>
      </w:r>
    </w:p>
    <w:p w:rsidR="00000000" w:rsidRPr="003E6621" w:rsidP="003E6621">
      <w:pPr>
        <w:pStyle w:val="ListBullet3"/>
      </w:pPr>
      <w:r w:rsidRPr="003E6621">
        <w:t>data privacy and information copyright</w:t>
      </w:r>
    </w:p>
    <w:p w:rsidR="00000000" w:rsidRPr="003E6621" w:rsidP="003E6621">
      <w:pPr>
        <w:pStyle w:val="ListBullet2"/>
      </w:pPr>
      <w:r w:rsidRPr="003E6621">
        <w:t>spatial task specifications</w:t>
      </w:r>
    </w:p>
    <w:p w:rsidR="00000000" w:rsidRPr="003E6621" w:rsidP="003E6621">
      <w:pPr>
        <w:pStyle w:val="ListBullet"/>
      </w:pPr>
      <w:r w:rsidRPr="003E6621">
        <w:t>physical conditions:</w:t>
      </w:r>
    </w:p>
    <w:p w:rsidR="00000000" w:rsidRPr="003E6621" w:rsidP="003E6621">
      <w:pPr>
        <w:pStyle w:val="ListBullet2"/>
      </w:pPr>
      <w:r w:rsidRPr="003E6621">
        <w:t>access to equipped work station</w:t>
      </w:r>
    </w:p>
    <w:p w:rsidR="00000000" w:rsidRPr="003E6621" w:rsidP="003E6621">
      <w:pPr>
        <w:pStyle w:val="ListBullet"/>
      </w:pPr>
      <w:r w:rsidRPr="003E6621">
        <w:t>relationships with team members and supervisor:</w:t>
      </w:r>
    </w:p>
    <w:p w:rsidR="00000000" w:rsidRPr="003E6621" w:rsidP="003E6621">
      <w:pPr>
        <w:pStyle w:val="ListBullet2"/>
      </w:pPr>
      <w:r w:rsidRPr="003E6621">
        <w:t xml:space="preserve">working in a team. </w:t>
      </w:r>
    </w:p>
    <w:p w:rsidR="00000000" w:rsidRPr="003E6621" w:rsidP="006C0DC5">
      <w:pPr>
        <w:pStyle w:val="BodyText"/>
      </w:pPr>
      <w:r w:rsidRPr="003E6621">
        <w:t>Timeframe:</w:t>
      </w:r>
    </w:p>
    <w:p w:rsidR="00000000" w:rsidRPr="003E6621" w:rsidP="003E6621">
      <w:pPr>
        <w:pStyle w:val="ListBullet"/>
      </w:pPr>
      <w:r w:rsidRPr="003E6621">
        <w:t>as specified by task and organisational requirements.</w:t>
      </w:r>
    </w:p>
    <w:p w:rsidR="00000000" w:rsidRPr="003E6621" w:rsidP="003E6621">
      <w:pPr>
        <w:pStyle w:val="BodyText"/>
      </w:pPr>
    </w:p>
    <w:p w:rsidR="00000000" w:rsidRPr="003E6621" w:rsidP="006C0DC5">
      <w:pPr>
        <w:pStyle w:val="Heading3"/>
      </w:pPr>
      <w:r w:rsidRPr="003E6621">
        <w:rPr>
          <w:rStyle w:val="SpecialBold"/>
        </w:rPr>
        <w:t>Assessor requirements</w:t>
      </w:r>
    </w:p>
    <w:p w:rsidR="00000000" w:rsidRPr="003E6621" w:rsidP="006C0DC5">
      <w:pPr>
        <w:pStyle w:val="BodyText"/>
      </w:pPr>
      <w:r w:rsidRPr="003E6621">
        <w:t>As a minimum, assessors must satisfy the assessor requirements in the Standards for Registered Training Organisations (RTOs) current at the time of</w:t>
      </w:r>
      <w:r w:rsidRPr="003E6621">
        <w:t xml:space="preserve"> assessment.</w:t>
      </w:r>
    </w:p>
    <w:p w:rsidR="00000000" w:rsidRPr="003E6621" w:rsidP="003E6621">
      <w:pPr>
        <w:pStyle w:val="Heading1"/>
      </w:pPr>
      <w:bookmarkStart w:id="14" w:name="O_837023"/>
      <w:bookmarkEnd w:id="14"/>
      <w:r w:rsidRPr="003E6621">
        <w:t>Links</w:t>
      </w:r>
    </w:p>
    <w:p w:rsidR="00000000" w:rsidRPr="003E6621" w:rsidP="006C0DC5">
      <w:pPr>
        <w:pStyle w:val="BodyText"/>
      </w:pPr>
      <w:r w:rsidRPr="003E662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64713">
        <w:rPr>
          <w:rStyle w:val="Hyperlink"/>
        </w:rPr>
        <w:t>https://vetnet.gov.au/Pages/TrainingDocs.aspx?q=6f3f9672-30e8-4835-b348-205dfcf13d9b</w:t>
      </w:r>
      <w:r>
        <w:fldChar w:fldCharType="end"/>
      </w:r>
    </w:p>
    <w:p w:rsidR="00000000" w:rsidRPr="003E6621" w:rsidP="003E6621"/>
    <w:sectPr w:rsidSect="003E66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21" w:rsidRPr="006C0DC5" w:rsidP="006C0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C5" w:rsidP="003E66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0DC5" w:rsidP="003E66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C0DC5" w:rsidP="003E66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21" w:rsidP="003E6621">
    <w:pPr>
      <w:pStyle w:val="Footer"/>
      <w:framePr w:wrap="around"/>
    </w:pPr>
    <w:r>
      <w:fldChar w:fldCharType="begin"/>
    </w:r>
    <w:r>
      <w:instrText xml:space="preserve"> DOCPROPERTY  Subject  \* MERGEFORMAT </w:instrText>
    </w:r>
    <w:r>
      <w:fldChar w:fldCharType="separate"/>
    </w:r>
    <w:r w:rsidR="006C0DC5">
      <w:t>Approved</w:t>
    </w:r>
    <w:r w:rsidR="006C0DC5">
      <w:fldChar w:fldCharType="end"/>
    </w:r>
    <w:r>
      <w:tab/>
      <w:t xml:space="preserve">Page </w:t>
    </w:r>
    <w:r>
      <w:fldChar w:fldCharType="begin"/>
    </w:r>
    <w:r>
      <w:instrText xml:space="preserve"> PAGE  \* Arabic  \* MERGEFORMAT </w:instrText>
    </w:r>
    <w:r>
      <w:fldChar w:fldCharType="separate"/>
    </w:r>
    <w:r w:rsidR="006C0DC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0DC5">
      <w:rPr>
        <w:noProof/>
      </w:rPr>
      <w:t>6</w:t>
    </w:r>
    <w:r>
      <w:rPr>
        <w:noProof/>
      </w:rPr>
      <w:fldChar w:fldCharType="end"/>
    </w:r>
  </w:p>
  <w:p w:rsidR="003E6621" w:rsidP="003E6621">
    <w:pPr>
      <w:pStyle w:val="Footer"/>
      <w:framePr w:wrap="around"/>
    </w:pPr>
    <w:r>
      <w:t xml:space="preserve">© Commonwealth of Australia, </w:t>
    </w:r>
    <w:r>
      <w:fldChar w:fldCharType="begin"/>
    </w:r>
    <w:r>
      <w:instrText xml:space="preserve"> DATE  \@ "yyyy"  \* MERGEFORMAT </w:instrText>
    </w:r>
    <w:r>
      <w:fldChar w:fldCharType="separate"/>
    </w:r>
    <w:r w:rsidR="006C0DC5">
      <w:rPr>
        <w:noProof/>
      </w:rPr>
      <w:t>2025</w:t>
    </w:r>
    <w:r>
      <w:fldChar w:fldCharType="end"/>
    </w:r>
    <w:r>
      <w:tab/>
    </w:r>
    <w:r>
      <w:fldChar w:fldCharType="begin"/>
    </w:r>
    <w:r>
      <w:instrText xml:space="preserve"> DOCPROPERTY  Author  \* MERGEFORMAT </w:instrText>
    </w:r>
    <w:r>
      <w:fldChar w:fldCharType="separate"/>
    </w:r>
    <w:r w:rsidR="006C0DC5">
      <w:t>BuildSkills Australia</w:t>
    </w:r>
    <w:r w:rsidR="006C0DC5">
      <w:fldChar w:fldCharType="end"/>
    </w:r>
  </w:p>
  <w:p w:rsidR="003E6621" w:rsidP="003E66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621" w:rsidRPr="006C0DC5" w:rsidP="006C0D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C5" w:rsidRPr="002D2AF8" w:rsidP="003E6621">
    <w:pPr>
      <w:pStyle w:val="Header"/>
      <w:framePr w:wrap="around"/>
    </w:pPr>
    <w:r>
      <w:fldChar w:fldCharType="begin"/>
    </w:r>
    <w:r>
      <w:instrText xml:space="preserve"> TITLE   \* MERGEFORMAT </w:instrText>
    </w:r>
    <w:r>
      <w:fldChar w:fldCharType="separate"/>
    </w:r>
    <w:r>
      <w:t>CPPSIS4036 Operate spatial software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0DC5" w:rsidP="003E66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21" w:rsidRPr="002D2AF8" w:rsidP="003E6621">
    <w:pPr>
      <w:pStyle w:val="Header"/>
      <w:framePr w:wrap="around"/>
    </w:pPr>
    <w:r>
      <w:fldChar w:fldCharType="begin"/>
    </w:r>
    <w:r>
      <w:instrText xml:space="preserve"> TITLE   \* MERGEFORMAT </w:instrText>
    </w:r>
    <w:r>
      <w:fldChar w:fldCharType="separate"/>
    </w:r>
    <w:r w:rsidR="006C0DC5">
      <w:t>CPPSIS4036 Operate spatial software applications</w:t>
    </w:r>
    <w:r w:rsidR="006C0DC5">
      <w:fldChar w:fldCharType="end"/>
    </w:r>
    <w:r>
      <w:tab/>
      <w:t xml:space="preserve">Date this document was generated: </w:t>
    </w:r>
    <w:r>
      <w:fldChar w:fldCharType="begin"/>
    </w:r>
    <w:r>
      <w:instrText xml:space="preserve"> CREATEDATE  \@ "d MMMM yyyy"  \* MERGEFORMAT </w:instrText>
    </w:r>
    <w:r>
      <w:fldChar w:fldCharType="separate"/>
    </w:r>
    <w:r w:rsidR="006C0DC5">
      <w:rPr>
        <w:noProof/>
      </w:rPr>
      <w:t>2 March 2025</w:t>
    </w:r>
    <w:r>
      <w:fldChar w:fldCharType="end"/>
    </w:r>
  </w:p>
  <w:p w:rsidR="003E6621" w:rsidP="003E66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125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4A0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46C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6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621"/>
    <w:pPr>
      <w:spacing w:before="360" w:after="60"/>
      <w:outlineLvl w:val="0"/>
    </w:pPr>
    <w:rPr>
      <w:sz w:val="32"/>
    </w:rPr>
  </w:style>
  <w:style w:type="paragraph" w:styleId="Heading2">
    <w:name w:val="heading 2"/>
    <w:basedOn w:val="HeadingBase"/>
    <w:next w:val="BodyText"/>
    <w:link w:val="Heading2Char"/>
    <w:qFormat/>
    <w:rsid w:val="003E6621"/>
    <w:pPr>
      <w:keepLines/>
      <w:spacing w:before="240" w:after="120"/>
      <w:outlineLvl w:val="1"/>
    </w:pPr>
    <w:rPr>
      <w:sz w:val="28"/>
      <w:szCs w:val="40"/>
    </w:rPr>
  </w:style>
  <w:style w:type="paragraph" w:styleId="Heading3">
    <w:name w:val="heading 3"/>
    <w:basedOn w:val="HeadingBase"/>
    <w:next w:val="BodyText"/>
    <w:link w:val="Heading3Char"/>
    <w:qFormat/>
    <w:rsid w:val="003E6621"/>
    <w:pPr>
      <w:spacing w:before="180" w:after="120"/>
      <w:outlineLvl w:val="2"/>
    </w:pPr>
    <w:rPr>
      <w:spacing w:val="-10"/>
      <w:kern w:val="32"/>
    </w:rPr>
  </w:style>
  <w:style w:type="paragraph" w:styleId="Heading4">
    <w:name w:val="heading 4"/>
    <w:basedOn w:val="HeadingBase"/>
    <w:next w:val="BodyText"/>
    <w:link w:val="Heading4Char"/>
    <w:qFormat/>
    <w:rsid w:val="003E6621"/>
    <w:pPr>
      <w:spacing w:before="160" w:after="120"/>
      <w:outlineLvl w:val="3"/>
    </w:pPr>
    <w:rPr>
      <w:sz w:val="22"/>
    </w:rPr>
  </w:style>
  <w:style w:type="paragraph" w:styleId="Heading5">
    <w:name w:val="heading 5"/>
    <w:basedOn w:val="HeadingBase"/>
    <w:next w:val="Normal"/>
    <w:link w:val="Heading5Char"/>
    <w:qFormat/>
    <w:rsid w:val="003E6621"/>
    <w:pPr>
      <w:spacing w:before="80"/>
      <w:outlineLvl w:val="4"/>
    </w:pPr>
    <w:rPr>
      <w:color w:val="918585"/>
      <w:sz w:val="20"/>
    </w:rPr>
  </w:style>
  <w:style w:type="paragraph" w:styleId="Heading6">
    <w:name w:val="heading 6"/>
    <w:basedOn w:val="HeadingBase"/>
    <w:next w:val="Normal"/>
    <w:link w:val="Heading6Char"/>
    <w:qFormat/>
    <w:rsid w:val="003E6621"/>
    <w:pPr>
      <w:spacing w:before="60"/>
      <w:outlineLvl w:val="5"/>
    </w:pPr>
    <w:rPr>
      <w:color w:val="918585"/>
      <w:sz w:val="20"/>
    </w:rPr>
  </w:style>
  <w:style w:type="paragraph" w:styleId="Heading7">
    <w:name w:val="heading 7"/>
    <w:basedOn w:val="Normal"/>
    <w:next w:val="Normal"/>
    <w:link w:val="Heading7Char"/>
    <w:qFormat/>
    <w:rsid w:val="003E6621"/>
    <w:pPr>
      <w:ind w:left="720"/>
      <w:outlineLvl w:val="6"/>
    </w:pPr>
    <w:rPr>
      <w:i/>
    </w:rPr>
  </w:style>
  <w:style w:type="paragraph" w:styleId="Heading8">
    <w:name w:val="heading 8"/>
    <w:basedOn w:val="Normal"/>
    <w:next w:val="Normal"/>
    <w:link w:val="Heading8Char"/>
    <w:qFormat/>
    <w:rsid w:val="003E6621"/>
    <w:pPr>
      <w:ind w:left="720"/>
      <w:outlineLvl w:val="7"/>
    </w:pPr>
    <w:rPr>
      <w:i/>
    </w:rPr>
  </w:style>
  <w:style w:type="paragraph" w:styleId="Heading9">
    <w:name w:val="heading 9"/>
    <w:basedOn w:val="Normal"/>
    <w:next w:val="Normal"/>
    <w:link w:val="Heading9Char"/>
    <w:qFormat/>
    <w:rsid w:val="003E6621"/>
    <w:pPr>
      <w:ind w:left="720"/>
      <w:outlineLvl w:val="8"/>
    </w:pPr>
    <w:rPr>
      <w:i/>
    </w:rPr>
  </w:style>
  <w:style w:type="character" w:default="1" w:styleId="DefaultParagraphFont">
    <w:name w:val="Default Paragraph Font"/>
    <w:uiPriority w:val="1"/>
    <w:unhideWhenUsed/>
    <w:rsid w:val="003E66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621"/>
  </w:style>
  <w:style w:type="character" w:customStyle="1" w:styleId="Heading1Char">
    <w:name w:val="Heading 1 Char"/>
    <w:basedOn w:val="DefaultParagraphFont"/>
    <w:link w:val="Heading1"/>
    <w:rsid w:val="003E6621"/>
    <w:rPr>
      <w:rFonts w:ascii="Times New Roman" w:eastAsia="Times New Roman" w:hAnsi="Times New Roman" w:cs="Times New Roman"/>
      <w:b/>
      <w:sz w:val="32"/>
      <w:szCs w:val="20"/>
      <w:lang w:eastAsia="en-US"/>
    </w:rPr>
  </w:style>
  <w:style w:type="paragraph" w:styleId="BodyText">
    <w:name w:val="Body Text"/>
    <w:basedOn w:val="Normal"/>
    <w:link w:val="BodyTextChar"/>
    <w:rsid w:val="003E66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621"/>
    <w:rPr>
      <w:rFonts w:ascii="Times New Roman" w:eastAsia="Times New Roman" w:hAnsi="Times New Roman" w:cs="Times New Roman"/>
      <w:sz w:val="24"/>
      <w:lang w:eastAsia="en-US"/>
    </w:rPr>
  </w:style>
  <w:style w:type="paragraph" w:styleId="ListBullet">
    <w:name w:val="List Bullet"/>
    <w:basedOn w:val="List"/>
    <w:rsid w:val="003E6621"/>
    <w:pPr>
      <w:numPr>
        <w:numId w:val="13"/>
      </w:numPr>
      <w:tabs>
        <w:tab w:val="clear" w:pos="340"/>
      </w:tabs>
      <w:spacing w:before="40" w:after="40"/>
    </w:pPr>
  </w:style>
  <w:style w:type="character" w:customStyle="1" w:styleId="SpecialBold">
    <w:name w:val="Special Bold"/>
    <w:basedOn w:val="DefaultParagraphFont"/>
    <w:rsid w:val="003E6621"/>
    <w:rPr>
      <w:b/>
      <w:spacing w:val="0"/>
    </w:rPr>
  </w:style>
  <w:style w:type="paragraph" w:styleId="ListBullet2">
    <w:name w:val="List Bullet 2"/>
    <w:basedOn w:val="List2"/>
    <w:rsid w:val="003E6621"/>
    <w:pPr>
      <w:numPr>
        <w:numId w:val="14"/>
      </w:numPr>
      <w:tabs>
        <w:tab w:val="clear" w:pos="680"/>
      </w:tabs>
    </w:pPr>
  </w:style>
  <w:style w:type="paragraph" w:customStyle="1" w:styleId="SuperHeading">
    <w:name w:val="SuperHeading"/>
    <w:basedOn w:val="Normal"/>
    <w:rsid w:val="003E6621"/>
    <w:pPr>
      <w:spacing w:before="240" w:after="120"/>
      <w:outlineLvl w:val="0"/>
    </w:pPr>
    <w:rPr>
      <w:rFonts w:ascii="Times New Roman" w:hAnsi="Times New Roman"/>
      <w:b/>
      <w:sz w:val="32"/>
    </w:rPr>
  </w:style>
  <w:style w:type="paragraph" w:customStyle="1" w:styleId="AllowPageBreak">
    <w:name w:val="AllowPageBreak"/>
    <w:rsid w:val="003E66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6621"/>
    <w:pPr>
      <w:numPr>
        <w:numId w:val="3"/>
      </w:numPr>
      <w:tabs>
        <w:tab w:val="clear" w:pos="1021"/>
      </w:tabs>
      <w:ind w:left="1037" w:hanging="357"/>
    </w:pPr>
  </w:style>
  <w:style w:type="character" w:customStyle="1" w:styleId="BoldandItalics">
    <w:name w:val="Bold and Italics"/>
    <w:qFormat/>
    <w:rsid w:val="003E6621"/>
    <w:rPr>
      <w:b/>
      <w:i/>
      <w:u w:val="none"/>
    </w:rPr>
  </w:style>
  <w:style w:type="character" w:customStyle="1" w:styleId="Heading2Char">
    <w:name w:val="Heading 2 Char"/>
    <w:basedOn w:val="DefaultParagraphFont"/>
    <w:link w:val="Heading2"/>
    <w:rsid w:val="003E66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6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6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6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6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6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6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621"/>
    <w:rPr>
      <w:rFonts w:ascii="Courier New" w:eastAsia="Times New Roman" w:hAnsi="Courier New" w:cs="Times New Roman"/>
      <w:i/>
      <w:szCs w:val="20"/>
      <w:lang w:eastAsia="en-US"/>
    </w:rPr>
  </w:style>
  <w:style w:type="paragraph" w:customStyle="1" w:styleId="HeadingBase">
    <w:name w:val="Heading Base"/>
    <w:rsid w:val="003E66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621"/>
    <w:pPr>
      <w:tabs>
        <w:tab w:val="right" w:leader="dot" w:pos="9072"/>
      </w:tabs>
      <w:ind w:left="567"/>
    </w:pPr>
    <w:rPr>
      <w:szCs w:val="22"/>
    </w:rPr>
  </w:style>
  <w:style w:type="paragraph" w:customStyle="1" w:styleId="TOCBase">
    <w:name w:val="TOC Base"/>
    <w:rsid w:val="003E66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621"/>
    <w:pPr>
      <w:tabs>
        <w:tab w:val="right" w:leader="dot" w:pos="9072"/>
      </w:tabs>
      <w:spacing w:before="40" w:after="40"/>
      <w:ind w:left="284"/>
    </w:pPr>
    <w:rPr>
      <w:rFonts w:ascii="Times New Roman" w:hAnsi="Times New Roman"/>
    </w:rPr>
  </w:style>
  <w:style w:type="paragraph" w:styleId="TOC1">
    <w:name w:val="toc 1"/>
    <w:basedOn w:val="TOCBase"/>
    <w:next w:val="Normal"/>
    <w:rsid w:val="003E66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6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621"/>
    <w:rPr>
      <w:rFonts w:ascii="Times New Roman" w:eastAsia="Times New Roman" w:hAnsi="Times New Roman" w:cs="Times New Roman"/>
      <w:sz w:val="16"/>
      <w:lang w:eastAsia="en-US"/>
    </w:rPr>
  </w:style>
  <w:style w:type="paragraph" w:styleId="Title">
    <w:name w:val="Title"/>
    <w:basedOn w:val="HeadingBase"/>
    <w:link w:val="TitleChar"/>
    <w:qFormat/>
    <w:rsid w:val="003E6621"/>
    <w:pPr>
      <w:spacing w:before="5040"/>
      <w:jc w:val="center"/>
    </w:pPr>
    <w:rPr>
      <w:sz w:val="48"/>
      <w:szCs w:val="72"/>
      <w:lang w:val="en-US"/>
    </w:rPr>
  </w:style>
  <w:style w:type="character" w:customStyle="1" w:styleId="TitleChar">
    <w:name w:val="Title Char"/>
    <w:basedOn w:val="DefaultParagraphFont"/>
    <w:link w:val="Title"/>
    <w:rsid w:val="003E66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621"/>
    <w:pPr>
      <w:tabs>
        <w:tab w:val="left" w:pos="3600"/>
        <w:tab w:val="left" w:pos="3958"/>
      </w:tabs>
    </w:pPr>
  </w:style>
  <w:style w:type="paragraph" w:styleId="List">
    <w:name w:val="List"/>
    <w:basedOn w:val="BodyText"/>
    <w:next w:val="BodyText"/>
    <w:rsid w:val="003E6621"/>
    <w:pPr>
      <w:tabs>
        <w:tab w:val="left" w:pos="340"/>
      </w:tabs>
      <w:spacing w:before="60" w:after="60"/>
      <w:ind w:left="340" w:hanging="340"/>
    </w:pPr>
  </w:style>
  <w:style w:type="paragraph" w:customStyle="1" w:styleId="Note">
    <w:name w:val="Note"/>
    <w:basedOn w:val="BodyText"/>
    <w:rsid w:val="003E66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621"/>
    <w:pPr>
      <w:framePr w:wrap="auto" w:hAnchor="text" w:y="6049"/>
    </w:pPr>
    <w:rPr>
      <w:color w:val="000000"/>
      <w:sz w:val="40"/>
    </w:rPr>
  </w:style>
  <w:style w:type="paragraph" w:customStyle="1" w:styleId="TOCTitle">
    <w:name w:val="TOCTitle"/>
    <w:basedOn w:val="Heading1"/>
    <w:rsid w:val="003E6621"/>
    <w:pPr>
      <w:spacing w:after="240"/>
      <w:jc w:val="center"/>
      <w:outlineLvl w:val="9"/>
    </w:pPr>
    <w:rPr>
      <w:caps/>
    </w:rPr>
  </w:style>
  <w:style w:type="paragraph" w:customStyle="1" w:styleId="Version">
    <w:name w:val="Version"/>
    <w:rsid w:val="003E66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621"/>
    <w:pPr>
      <w:keepNext w:val="0"/>
      <w:tabs>
        <w:tab w:val="right" w:pos="4176"/>
      </w:tabs>
      <w:ind w:left="198" w:hanging="198"/>
    </w:pPr>
    <w:rPr>
      <w:rFonts w:ascii="Garamond" w:hAnsi="Garamond"/>
    </w:rPr>
  </w:style>
  <w:style w:type="paragraph" w:styleId="IndexHeading">
    <w:name w:val="index heading"/>
    <w:basedOn w:val="Normal"/>
    <w:next w:val="Index1"/>
    <w:semiHidden/>
    <w:rsid w:val="003E6621"/>
    <w:pPr>
      <w:spacing w:before="120" w:after="120"/>
    </w:pPr>
    <w:rPr>
      <w:rFonts w:ascii="Arial" w:hAnsi="Arial"/>
      <w:b/>
      <w:color w:val="918585"/>
      <w:sz w:val="24"/>
    </w:rPr>
  </w:style>
  <w:style w:type="paragraph" w:styleId="Header">
    <w:name w:val="header"/>
    <w:basedOn w:val="Normal"/>
    <w:link w:val="HeaderChar"/>
    <w:rsid w:val="003E66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621"/>
    <w:rPr>
      <w:rFonts w:ascii="Times New Roman" w:eastAsia="Times New Roman" w:hAnsi="Times New Roman" w:cs="Times New Roman"/>
      <w:sz w:val="16"/>
      <w:szCs w:val="20"/>
      <w:lang w:val="en-GB" w:eastAsia="en-US"/>
    </w:rPr>
  </w:style>
  <w:style w:type="paragraph" w:customStyle="1" w:styleId="Chapter">
    <w:name w:val="Chapter"/>
    <w:basedOn w:val="Normal"/>
    <w:rsid w:val="003E6621"/>
    <w:pPr>
      <w:spacing w:before="240"/>
    </w:pPr>
    <w:rPr>
      <w:rFonts w:ascii="Times New Roman" w:hAnsi="Times New Roman"/>
      <w:smallCaps/>
      <w:spacing w:val="80"/>
      <w:sz w:val="28"/>
    </w:rPr>
  </w:style>
  <w:style w:type="paragraph" w:customStyle="1" w:styleId="InChapter">
    <w:name w:val="InChapter"/>
    <w:basedOn w:val="Heading3"/>
    <w:rsid w:val="003E6621"/>
    <w:pPr>
      <w:spacing w:after="240"/>
      <w:outlineLvl w:val="9"/>
    </w:pPr>
    <w:rPr>
      <w:noProof/>
    </w:rPr>
  </w:style>
  <w:style w:type="paragraph" w:styleId="Index2">
    <w:name w:val="index 2"/>
    <w:basedOn w:val="Normal"/>
    <w:next w:val="Normal"/>
    <w:semiHidden/>
    <w:rsid w:val="003E6621"/>
    <w:pPr>
      <w:tabs>
        <w:tab w:val="right" w:pos="4176"/>
      </w:tabs>
      <w:ind w:left="568" w:hanging="284"/>
    </w:pPr>
    <w:rPr>
      <w:rFonts w:ascii="Garamond" w:hAnsi="Garamond"/>
    </w:rPr>
  </w:style>
  <w:style w:type="paragraph" w:customStyle="1" w:styleId="Byline">
    <w:name w:val="Byline"/>
    <w:rsid w:val="003E66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621"/>
    <w:pPr>
      <w:tabs>
        <w:tab w:val="clear" w:pos="3600"/>
        <w:tab w:val="clear" w:pos="3958"/>
      </w:tabs>
      <w:jc w:val="right"/>
    </w:pPr>
  </w:style>
  <w:style w:type="character" w:styleId="Emphasis">
    <w:name w:val="Emphasis"/>
    <w:basedOn w:val="DefaultParagraphFont"/>
    <w:qFormat/>
    <w:rsid w:val="003E6621"/>
    <w:rPr>
      <w:i/>
    </w:rPr>
  </w:style>
  <w:style w:type="paragraph" w:styleId="Caption">
    <w:name w:val="caption"/>
    <w:basedOn w:val="BodyText"/>
    <w:next w:val="Normal"/>
    <w:qFormat/>
    <w:rsid w:val="003E6621"/>
    <w:pPr>
      <w:framePr w:w="2268" w:hSpace="181" w:vSpace="181" w:wrap="around" w:vAnchor="text" w:hAnchor="page" w:x="1135" w:y="285" w:anchorLock="1"/>
    </w:pPr>
    <w:rPr>
      <w:i/>
    </w:rPr>
  </w:style>
  <w:style w:type="paragraph" w:customStyle="1" w:styleId="MiniTOCTitle">
    <w:name w:val="MiniTOCTitle"/>
    <w:basedOn w:val="Heading4"/>
    <w:rsid w:val="003E6621"/>
    <w:pPr>
      <w:spacing w:before="240"/>
      <w:outlineLvl w:val="9"/>
    </w:pPr>
    <w:rPr>
      <w:noProof/>
      <w:sz w:val="24"/>
    </w:rPr>
  </w:style>
  <w:style w:type="paragraph" w:customStyle="1" w:styleId="MiniTOCItem">
    <w:name w:val="MiniTOCItem"/>
    <w:basedOn w:val="ListBullet"/>
    <w:rsid w:val="003E6621"/>
    <w:pPr>
      <w:numPr>
        <w:numId w:val="0"/>
      </w:numPr>
      <w:tabs>
        <w:tab w:val="right" w:leader="dot" w:pos="6521"/>
      </w:tabs>
      <w:spacing w:before="0" w:after="0"/>
    </w:pPr>
  </w:style>
  <w:style w:type="paragraph" w:customStyle="1" w:styleId="TOFTitle">
    <w:name w:val="TOFTitle"/>
    <w:basedOn w:val="TOCTitle"/>
    <w:rsid w:val="003E6621"/>
  </w:style>
  <w:style w:type="paragraph" w:styleId="TableofFigures">
    <w:name w:val="table of figures"/>
    <w:basedOn w:val="Normal"/>
    <w:next w:val="Normal"/>
    <w:semiHidden/>
    <w:rsid w:val="003E6621"/>
    <w:pPr>
      <w:tabs>
        <w:tab w:val="right" w:leader="dot" w:pos="9072"/>
      </w:tabs>
      <w:ind w:left="970" w:hanging="403"/>
    </w:pPr>
    <w:rPr>
      <w:rFonts w:ascii="Times New Roman" w:hAnsi="Times New Roman"/>
      <w:b/>
    </w:rPr>
  </w:style>
  <w:style w:type="paragraph" w:styleId="ListNumber">
    <w:name w:val="List Number"/>
    <w:basedOn w:val="List"/>
    <w:rsid w:val="003E6621"/>
    <w:pPr>
      <w:numPr>
        <w:numId w:val="16"/>
      </w:numPr>
      <w:tabs>
        <w:tab w:val="clear" w:pos="340"/>
      </w:tabs>
    </w:pPr>
  </w:style>
  <w:style w:type="character" w:customStyle="1" w:styleId="WingdingSymbols">
    <w:name w:val="Wingding Symbols"/>
    <w:rsid w:val="003E6621"/>
    <w:rPr>
      <w:rFonts w:ascii="Wingdings" w:hAnsi="Wingdings"/>
    </w:rPr>
  </w:style>
  <w:style w:type="paragraph" w:customStyle="1" w:styleId="TableHeading">
    <w:name w:val="Table Heading"/>
    <w:basedOn w:val="HeadingBase"/>
    <w:rsid w:val="003E6621"/>
    <w:pPr>
      <w:keepLines/>
      <w:pBdr>
        <w:bottom w:val="single" w:sz="6" w:space="1" w:color="918585"/>
      </w:pBdr>
      <w:spacing w:before="240"/>
    </w:pPr>
  </w:style>
  <w:style w:type="character" w:customStyle="1" w:styleId="HotSpot">
    <w:name w:val="HotSpot"/>
    <w:rsid w:val="003E6621"/>
    <w:rPr>
      <w:color w:val="0033CC"/>
      <w:u w:val="none"/>
    </w:rPr>
  </w:style>
  <w:style w:type="paragraph" w:customStyle="1" w:styleId="BodyTextRight">
    <w:name w:val="Body Text Right"/>
    <w:basedOn w:val="BodyText"/>
    <w:rsid w:val="003E6621"/>
    <w:pPr>
      <w:spacing w:before="0" w:after="0"/>
      <w:jc w:val="right"/>
    </w:pPr>
  </w:style>
  <w:style w:type="paragraph" w:styleId="Index3">
    <w:name w:val="index 3"/>
    <w:basedOn w:val="ListNumber2"/>
    <w:next w:val="Normal"/>
    <w:semiHidden/>
    <w:rsid w:val="003E6621"/>
    <w:pPr>
      <w:numPr>
        <w:numId w:val="0"/>
      </w:numPr>
      <w:tabs>
        <w:tab w:val="right" w:leader="dot" w:pos="4176"/>
      </w:tabs>
    </w:pPr>
  </w:style>
  <w:style w:type="paragraph" w:styleId="ListNumber2">
    <w:name w:val="List Number 2"/>
    <w:basedOn w:val="List2"/>
    <w:rsid w:val="003E6621"/>
    <w:pPr>
      <w:numPr>
        <w:numId w:val="11"/>
      </w:numPr>
      <w:tabs>
        <w:tab w:val="clear" w:pos="1060"/>
      </w:tabs>
    </w:pPr>
  </w:style>
  <w:style w:type="paragraph" w:customStyle="1" w:styleId="MarginNote">
    <w:name w:val="Margin Note"/>
    <w:basedOn w:val="BodyText"/>
    <w:rsid w:val="003E66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6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6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621"/>
    <w:rPr>
      <w:sz w:val="32"/>
    </w:rPr>
  </w:style>
  <w:style w:type="paragraph" w:customStyle="1" w:styleId="HeadingProcedure">
    <w:name w:val="Heading Procedure"/>
    <w:basedOn w:val="HeadingBase"/>
    <w:next w:val="Normal"/>
    <w:rsid w:val="003E6621"/>
    <w:pPr>
      <w:tabs>
        <w:tab w:val="left" w:pos="0"/>
      </w:tabs>
      <w:spacing w:before="120" w:after="60"/>
    </w:pPr>
    <w:rPr>
      <w:i/>
      <w:color w:val="918585"/>
      <w:sz w:val="22"/>
    </w:rPr>
  </w:style>
  <w:style w:type="paragraph" w:customStyle="1" w:styleId="TableBodyText">
    <w:name w:val="Table Body Text"/>
    <w:basedOn w:val="BodyText"/>
    <w:rsid w:val="003E6621"/>
    <w:pPr>
      <w:spacing w:before="60" w:after="60"/>
    </w:pPr>
  </w:style>
  <w:style w:type="paragraph" w:styleId="ListContinue">
    <w:name w:val="List Continue"/>
    <w:basedOn w:val="List"/>
    <w:rsid w:val="003E6621"/>
    <w:pPr>
      <w:ind w:firstLine="0"/>
    </w:pPr>
  </w:style>
  <w:style w:type="paragraph" w:customStyle="1" w:styleId="ListNote">
    <w:name w:val="List Note"/>
    <w:basedOn w:val="List"/>
    <w:rsid w:val="003E6621"/>
    <w:pPr>
      <w:pBdr>
        <w:top w:val="single" w:sz="6" w:space="2" w:color="918585"/>
        <w:bottom w:val="single" w:sz="6" w:space="2" w:color="918585"/>
      </w:pBdr>
      <w:tabs>
        <w:tab w:val="left" w:pos="1021"/>
      </w:tabs>
      <w:ind w:firstLine="0"/>
    </w:pPr>
  </w:style>
  <w:style w:type="paragraph" w:customStyle="1" w:styleId="Warning">
    <w:name w:val="Warning"/>
    <w:basedOn w:val="BodyText"/>
    <w:rsid w:val="003E6621"/>
    <w:pPr>
      <w:shd w:val="clear" w:color="auto" w:fill="D9D9D9"/>
      <w:tabs>
        <w:tab w:val="left" w:pos="992"/>
      </w:tabs>
      <w:ind w:left="119" w:right="119"/>
    </w:pPr>
    <w:rPr>
      <w:sz w:val="20"/>
    </w:rPr>
  </w:style>
  <w:style w:type="paragraph" w:customStyle="1" w:styleId="MarginIcons">
    <w:name w:val="Margin Icons"/>
    <w:basedOn w:val="BodyText"/>
    <w:rsid w:val="003E66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621"/>
    <w:rPr>
      <w:rFonts w:ascii="Courier New" w:hAnsi="Courier New"/>
    </w:rPr>
  </w:style>
  <w:style w:type="paragraph" w:customStyle="1" w:styleId="NoteBullet">
    <w:name w:val="Note Bullet"/>
    <w:basedOn w:val="Note"/>
    <w:rsid w:val="003E6621"/>
    <w:pPr>
      <w:tabs>
        <w:tab w:val="clear" w:pos="680"/>
      </w:tabs>
      <w:spacing w:before="60" w:after="60"/>
    </w:pPr>
  </w:style>
  <w:style w:type="paragraph" w:customStyle="1" w:styleId="SubHeading2">
    <w:name w:val="SubHeading2"/>
    <w:basedOn w:val="HeadingBase"/>
    <w:rsid w:val="003E6621"/>
    <w:pPr>
      <w:spacing w:before="240" w:after="60"/>
    </w:pPr>
    <w:rPr>
      <w:sz w:val="20"/>
    </w:rPr>
  </w:style>
  <w:style w:type="paragraph" w:customStyle="1" w:styleId="SubHeading1">
    <w:name w:val="SubHeading1"/>
    <w:basedOn w:val="HeadingBase"/>
    <w:rsid w:val="003E6621"/>
    <w:pPr>
      <w:spacing w:before="240" w:after="60"/>
    </w:pPr>
    <w:rPr>
      <w:color w:val="918585"/>
      <w:sz w:val="22"/>
    </w:rPr>
  </w:style>
  <w:style w:type="paragraph" w:customStyle="1" w:styleId="SideHeading">
    <w:name w:val="Side Heading"/>
    <w:basedOn w:val="HeadingBase"/>
    <w:rsid w:val="003E66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621"/>
    <w:pPr>
      <w:numPr>
        <w:numId w:val="12"/>
      </w:numPr>
    </w:pPr>
  </w:style>
  <w:style w:type="paragraph" w:styleId="PlainText">
    <w:name w:val="Plain Text"/>
    <w:basedOn w:val="Normal"/>
    <w:link w:val="PlainTextChar"/>
    <w:rsid w:val="003E6621"/>
    <w:rPr>
      <w:sz w:val="20"/>
    </w:rPr>
  </w:style>
  <w:style w:type="character" w:customStyle="1" w:styleId="PlainTextChar">
    <w:name w:val="Plain Text Char"/>
    <w:basedOn w:val="DefaultParagraphFont"/>
    <w:link w:val="PlainText"/>
    <w:rsid w:val="003E6621"/>
    <w:rPr>
      <w:rFonts w:ascii="Courier New" w:eastAsia="Times New Roman" w:hAnsi="Courier New" w:cs="Times New Roman"/>
      <w:sz w:val="20"/>
      <w:szCs w:val="20"/>
      <w:lang w:eastAsia="en-US"/>
    </w:rPr>
  </w:style>
  <w:style w:type="character" w:customStyle="1" w:styleId="MenuOption">
    <w:name w:val="Menu Option"/>
    <w:basedOn w:val="DefaultParagraphFont"/>
    <w:rsid w:val="003E6621"/>
    <w:rPr>
      <w:b/>
      <w:smallCaps/>
    </w:rPr>
  </w:style>
  <w:style w:type="paragraph" w:customStyle="1" w:styleId="TableListNumber">
    <w:name w:val="Table List Number"/>
    <w:basedOn w:val="ListNumber"/>
    <w:rsid w:val="003E6621"/>
    <w:pPr>
      <w:numPr>
        <w:numId w:val="0"/>
      </w:numPr>
    </w:pPr>
  </w:style>
  <w:style w:type="paragraph" w:styleId="TOC4">
    <w:name w:val="toc 4"/>
    <w:basedOn w:val="TOCBase"/>
    <w:next w:val="Normal"/>
    <w:semiHidden/>
    <w:rsid w:val="003E6621"/>
    <w:pPr>
      <w:tabs>
        <w:tab w:val="right" w:leader="dot" w:pos="9071"/>
      </w:tabs>
      <w:ind w:left="1701"/>
    </w:pPr>
  </w:style>
  <w:style w:type="paragraph" w:customStyle="1" w:styleId="ListAlpha">
    <w:name w:val="List Alpha"/>
    <w:basedOn w:val="List"/>
    <w:rsid w:val="003E6621"/>
    <w:pPr>
      <w:numPr>
        <w:numId w:val="10"/>
      </w:numPr>
    </w:pPr>
  </w:style>
  <w:style w:type="paragraph" w:customStyle="1" w:styleId="ListAlpha2">
    <w:name w:val="List Alpha 2"/>
    <w:basedOn w:val="List2"/>
    <w:rsid w:val="003E6621"/>
    <w:pPr>
      <w:numPr>
        <w:numId w:val="9"/>
      </w:numPr>
    </w:pPr>
  </w:style>
  <w:style w:type="paragraph" w:styleId="List2">
    <w:name w:val="List 2"/>
    <w:basedOn w:val="BodyText"/>
    <w:rsid w:val="003E6621"/>
    <w:pPr>
      <w:tabs>
        <w:tab w:val="left" w:pos="680"/>
      </w:tabs>
      <w:spacing w:before="60" w:after="60"/>
      <w:ind w:left="680" w:hanging="340"/>
    </w:pPr>
  </w:style>
  <w:style w:type="paragraph" w:styleId="List3">
    <w:name w:val="List 3"/>
    <w:basedOn w:val="BodyText"/>
    <w:rsid w:val="003E6621"/>
    <w:pPr>
      <w:tabs>
        <w:tab w:val="left" w:pos="1021"/>
      </w:tabs>
      <w:spacing w:before="60" w:after="60"/>
      <w:ind w:left="1020" w:hanging="340"/>
    </w:pPr>
  </w:style>
  <w:style w:type="paragraph" w:styleId="List4">
    <w:name w:val="List 4"/>
    <w:basedOn w:val="BodyText"/>
    <w:rsid w:val="003E6621"/>
    <w:pPr>
      <w:tabs>
        <w:tab w:val="left" w:pos="1361"/>
      </w:tabs>
      <w:spacing w:before="60" w:after="60"/>
      <w:ind w:left="1361" w:hanging="340"/>
    </w:pPr>
  </w:style>
  <w:style w:type="paragraph" w:styleId="List5">
    <w:name w:val="List 5"/>
    <w:basedOn w:val="BodyText"/>
    <w:rsid w:val="003E6621"/>
    <w:pPr>
      <w:tabs>
        <w:tab w:val="left" w:pos="1701"/>
      </w:tabs>
      <w:spacing w:before="60" w:after="60"/>
      <w:ind w:left="1701" w:hanging="340"/>
    </w:pPr>
  </w:style>
  <w:style w:type="paragraph" w:styleId="ListBullet4">
    <w:name w:val="List Bullet 4"/>
    <w:basedOn w:val="List4"/>
    <w:rsid w:val="003E6621"/>
    <w:pPr>
      <w:numPr>
        <w:numId w:val="4"/>
      </w:numPr>
      <w:tabs>
        <w:tab w:val="clear" w:pos="1361"/>
      </w:tabs>
    </w:pPr>
  </w:style>
  <w:style w:type="paragraph" w:styleId="ListBullet5">
    <w:name w:val="List Bullet 5"/>
    <w:basedOn w:val="List5"/>
    <w:rsid w:val="003E6621"/>
    <w:pPr>
      <w:numPr>
        <w:numId w:val="5"/>
      </w:numPr>
    </w:pPr>
  </w:style>
  <w:style w:type="paragraph" w:styleId="ListContinue2">
    <w:name w:val="List Continue 2"/>
    <w:basedOn w:val="List2"/>
    <w:rsid w:val="003E6621"/>
    <w:pPr>
      <w:ind w:firstLine="0"/>
    </w:pPr>
  </w:style>
  <w:style w:type="paragraph" w:styleId="ListContinue3">
    <w:name w:val="List Continue 3"/>
    <w:basedOn w:val="List3"/>
    <w:rsid w:val="003E6621"/>
    <w:pPr>
      <w:ind w:left="1021" w:firstLine="0"/>
    </w:pPr>
  </w:style>
  <w:style w:type="paragraph" w:styleId="ListContinue4">
    <w:name w:val="List Continue 4"/>
    <w:basedOn w:val="List4"/>
    <w:rsid w:val="003E6621"/>
    <w:pPr>
      <w:ind w:firstLine="0"/>
    </w:pPr>
  </w:style>
  <w:style w:type="paragraph" w:styleId="ListContinue5">
    <w:name w:val="List Continue 5"/>
    <w:basedOn w:val="List5"/>
    <w:rsid w:val="003E6621"/>
    <w:pPr>
      <w:ind w:firstLine="0"/>
    </w:pPr>
  </w:style>
  <w:style w:type="paragraph" w:styleId="ListNumber3">
    <w:name w:val="List Number 3"/>
    <w:basedOn w:val="List3"/>
    <w:rsid w:val="003E6621"/>
    <w:pPr>
      <w:numPr>
        <w:numId w:val="6"/>
      </w:numPr>
    </w:pPr>
  </w:style>
  <w:style w:type="paragraph" w:styleId="ListNumber4">
    <w:name w:val="List Number 4"/>
    <w:basedOn w:val="List4"/>
    <w:rsid w:val="003E6621"/>
    <w:pPr>
      <w:numPr>
        <w:numId w:val="7"/>
      </w:numPr>
    </w:pPr>
  </w:style>
  <w:style w:type="paragraph" w:styleId="ListNumber5">
    <w:name w:val="List Number 5"/>
    <w:basedOn w:val="List5"/>
    <w:rsid w:val="003E6621"/>
    <w:pPr>
      <w:numPr>
        <w:numId w:val="8"/>
      </w:numPr>
    </w:pPr>
  </w:style>
  <w:style w:type="paragraph" w:styleId="BlockText">
    <w:name w:val="Block Text"/>
    <w:basedOn w:val="Normal"/>
    <w:rsid w:val="003E6621"/>
    <w:pPr>
      <w:spacing w:after="120"/>
      <w:ind w:left="1440" w:right="1440"/>
    </w:pPr>
  </w:style>
  <w:style w:type="character" w:customStyle="1" w:styleId="Subscript">
    <w:name w:val="Subscript"/>
    <w:basedOn w:val="DefaultParagraphFont"/>
    <w:rsid w:val="003E6621"/>
    <w:rPr>
      <w:sz w:val="16"/>
      <w:vertAlign w:val="subscript"/>
    </w:rPr>
  </w:style>
  <w:style w:type="character" w:customStyle="1" w:styleId="Superscript">
    <w:name w:val="Superscript"/>
    <w:basedOn w:val="DefaultParagraphFont"/>
    <w:rsid w:val="003E6621"/>
    <w:rPr>
      <w:sz w:val="16"/>
      <w:vertAlign w:val="superscript"/>
    </w:rPr>
  </w:style>
  <w:style w:type="character" w:customStyle="1" w:styleId="Symbols">
    <w:name w:val="Symbols"/>
    <w:basedOn w:val="DefaultParagraphFont"/>
    <w:rsid w:val="003E6621"/>
    <w:rPr>
      <w:rFonts w:ascii="Symbol" w:hAnsi="Symbol"/>
    </w:rPr>
  </w:style>
  <w:style w:type="character" w:customStyle="1" w:styleId="MenuOptions">
    <w:name w:val="Menu Options"/>
    <w:basedOn w:val="DefaultParagraphFont"/>
    <w:rsid w:val="003E6621"/>
    <w:rPr>
      <w:rFonts w:ascii="Arial Narrow" w:hAnsi="Arial Narrow"/>
      <w:smallCaps/>
    </w:rPr>
  </w:style>
  <w:style w:type="character" w:customStyle="1" w:styleId="Buttons">
    <w:name w:val="Buttons"/>
    <w:basedOn w:val="DefaultParagraphFont"/>
    <w:rsid w:val="003E6621"/>
    <w:rPr>
      <w:b/>
    </w:rPr>
  </w:style>
  <w:style w:type="character" w:customStyle="1" w:styleId="Underlined">
    <w:name w:val="Underlined"/>
    <w:basedOn w:val="DefaultParagraphFont"/>
    <w:rsid w:val="003E6621"/>
    <w:rPr>
      <w:u w:val="single"/>
    </w:rPr>
  </w:style>
  <w:style w:type="paragraph" w:customStyle="1" w:styleId="TableBodyTextRight">
    <w:name w:val="Table Body Text Right"/>
    <w:basedOn w:val="TableBodyText"/>
    <w:rsid w:val="003E6621"/>
    <w:pPr>
      <w:widowControl w:val="0"/>
      <w:autoSpaceDE w:val="0"/>
      <w:autoSpaceDN w:val="0"/>
      <w:adjustRightInd w:val="0"/>
      <w:jc w:val="right"/>
    </w:pPr>
    <w:rPr>
      <w:rFonts w:cs="Arial"/>
      <w:szCs w:val="18"/>
    </w:rPr>
  </w:style>
  <w:style w:type="paragraph" w:customStyle="1" w:styleId="CopyrightText">
    <w:name w:val="Copyright Text"/>
    <w:basedOn w:val="BodyText"/>
    <w:rsid w:val="003E6621"/>
    <w:rPr>
      <w:sz w:val="18"/>
    </w:rPr>
  </w:style>
  <w:style w:type="paragraph" w:customStyle="1" w:styleId="BodySmallRight">
    <w:name w:val="Body Small Right"/>
    <w:basedOn w:val="BodyTextRight"/>
    <w:rsid w:val="003E6621"/>
    <w:rPr>
      <w:sz w:val="18"/>
      <w:szCs w:val="18"/>
    </w:rPr>
  </w:style>
  <w:style w:type="paragraph" w:customStyle="1" w:styleId="MarginEdition">
    <w:name w:val="Margin Edition"/>
    <w:basedOn w:val="MarginNote"/>
    <w:rsid w:val="003E6621"/>
    <w:pPr>
      <w:spacing w:before="0" w:after="0"/>
    </w:pPr>
    <w:rPr>
      <w:rFonts w:ascii="Times New Roman" w:hAnsi="Times New Roman"/>
      <w:color w:val="999999"/>
    </w:rPr>
  </w:style>
  <w:style w:type="paragraph" w:customStyle="1" w:styleId="Spacer">
    <w:name w:val="Spacer"/>
    <w:basedOn w:val="Normal"/>
    <w:rsid w:val="003E6621"/>
    <w:rPr>
      <w:sz w:val="2"/>
      <w:szCs w:val="2"/>
    </w:rPr>
  </w:style>
  <w:style w:type="character" w:customStyle="1" w:styleId="Small">
    <w:name w:val="Small"/>
    <w:basedOn w:val="DefaultParagraphFont"/>
    <w:rsid w:val="003E6621"/>
    <w:rPr>
      <w:sz w:val="16"/>
    </w:rPr>
  </w:style>
  <w:style w:type="paragraph" w:customStyle="1" w:styleId="WideTable">
    <w:name w:val="Wide Table"/>
    <w:basedOn w:val="Normal"/>
    <w:rsid w:val="003E6621"/>
    <w:pPr>
      <w:ind w:left="-1418"/>
    </w:pPr>
    <w:rPr>
      <w:sz w:val="2"/>
      <w:szCs w:val="2"/>
    </w:rPr>
  </w:style>
  <w:style w:type="character" w:styleId="PageNumber">
    <w:name w:val="page number"/>
    <w:basedOn w:val="DefaultParagraphFont"/>
    <w:rsid w:val="003E6621"/>
  </w:style>
  <w:style w:type="paragraph" w:styleId="Quote">
    <w:name w:val="Quote"/>
    <w:basedOn w:val="Heading1"/>
    <w:link w:val="QuoteChar"/>
    <w:qFormat/>
    <w:rsid w:val="003E6621"/>
    <w:rPr>
      <w:b w:val="0"/>
      <w:sz w:val="72"/>
      <w:szCs w:val="72"/>
      <w:lang w:val="en-NZ"/>
    </w:rPr>
  </w:style>
  <w:style w:type="character" w:customStyle="1" w:styleId="QuoteChar">
    <w:name w:val="Quote Char"/>
    <w:basedOn w:val="DefaultParagraphFont"/>
    <w:link w:val="Quote"/>
    <w:rsid w:val="003E66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621"/>
    <w:pPr>
      <w:pageBreakBefore/>
    </w:pPr>
  </w:style>
  <w:style w:type="paragraph" w:customStyle="1" w:styleId="Border">
    <w:name w:val="Border"/>
    <w:basedOn w:val="Normal"/>
    <w:qFormat/>
    <w:rsid w:val="003E66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621"/>
    <w:rPr>
      <w:b/>
      <w:bCs/>
      <w:i/>
      <w:iCs/>
      <w:color w:val="auto"/>
    </w:rPr>
  </w:style>
  <w:style w:type="paragraph" w:styleId="IntenseQuote">
    <w:name w:val="Intense Quote"/>
    <w:basedOn w:val="Normal"/>
    <w:next w:val="Normal"/>
    <w:link w:val="IntenseQuoteChar"/>
    <w:uiPriority w:val="30"/>
    <w:qFormat/>
    <w:rsid w:val="003E66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6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621"/>
    <w:rPr>
      <w:smallCaps/>
      <w:color w:val="auto"/>
      <w:u w:val="single"/>
    </w:rPr>
  </w:style>
  <w:style w:type="character" w:styleId="IntenseReference">
    <w:name w:val="Intense Reference"/>
    <w:basedOn w:val="DefaultParagraphFont"/>
    <w:uiPriority w:val="32"/>
    <w:qFormat/>
    <w:rsid w:val="003E6621"/>
    <w:rPr>
      <w:b/>
      <w:bCs/>
      <w:smallCaps/>
      <w:color w:val="auto"/>
      <w:spacing w:val="5"/>
      <w:u w:val="single"/>
    </w:rPr>
  </w:style>
  <w:style w:type="paragraph" w:customStyle="1" w:styleId="2ColumnHeading">
    <w:name w:val="2Column Heading"/>
    <w:basedOn w:val="BodyText"/>
    <w:qFormat/>
    <w:rsid w:val="003E6621"/>
    <w:pPr>
      <w:spacing w:after="60"/>
      <w:ind w:left="-2268"/>
    </w:pPr>
    <w:rPr>
      <w:b/>
    </w:rPr>
  </w:style>
  <w:style w:type="paragraph" w:customStyle="1" w:styleId="Heading1TOC">
    <w:name w:val="Heading1 TOC"/>
    <w:basedOn w:val="Normal"/>
    <w:qFormat/>
    <w:rsid w:val="003E6621"/>
    <w:pPr>
      <w:spacing w:before="240" w:after="120"/>
    </w:pPr>
    <w:rPr>
      <w:rFonts w:ascii="Times New Roman" w:hAnsi="Times New Roman"/>
      <w:b/>
      <w:sz w:val="32"/>
    </w:rPr>
  </w:style>
  <w:style w:type="paragraph" w:customStyle="1" w:styleId="Heading2TOC">
    <w:name w:val="Heading2 TOC"/>
    <w:basedOn w:val="Normal"/>
    <w:qFormat/>
    <w:rsid w:val="003E6621"/>
    <w:pPr>
      <w:spacing w:before="240" w:after="60"/>
    </w:pPr>
    <w:rPr>
      <w:rFonts w:ascii="Times New Roman" w:hAnsi="Times New Roman"/>
      <w:b/>
      <w:sz w:val="28"/>
    </w:rPr>
  </w:style>
  <w:style w:type="character" w:customStyle="1" w:styleId="Underline">
    <w:name w:val="Underline"/>
    <w:basedOn w:val="DefaultParagraphFont"/>
    <w:qFormat/>
    <w:rsid w:val="003E6621"/>
    <w:rPr>
      <w:u w:val="single"/>
    </w:rPr>
  </w:style>
  <w:style w:type="paragraph" w:styleId="BalloonText">
    <w:name w:val="Balloon Text"/>
    <w:basedOn w:val="Normal"/>
    <w:link w:val="BalloonTextChar"/>
    <w:rsid w:val="003E6621"/>
    <w:rPr>
      <w:rFonts w:ascii="Tahoma" w:hAnsi="Tahoma" w:cs="Tahoma"/>
      <w:sz w:val="16"/>
      <w:szCs w:val="16"/>
    </w:rPr>
  </w:style>
  <w:style w:type="character" w:customStyle="1" w:styleId="BalloonTextChar">
    <w:name w:val="Balloon Text Char"/>
    <w:basedOn w:val="DefaultParagraphFont"/>
    <w:link w:val="BalloonText"/>
    <w:rsid w:val="003E66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6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6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621"/>
    <w:rPr>
      <w:b/>
      <w:color w:val="660033"/>
      <w:spacing w:val="0"/>
    </w:rPr>
  </w:style>
  <w:style w:type="paragraph" w:customStyle="1" w:styleId="Nameditemlist">
    <w:name w:val="Named item list"/>
    <w:basedOn w:val="BodyText"/>
    <w:qFormat/>
    <w:rsid w:val="003E6621"/>
    <w:pPr>
      <w:tabs>
        <w:tab w:val="left" w:pos="2835"/>
      </w:tabs>
      <w:ind w:left="2835" w:hanging="2835"/>
    </w:pPr>
  </w:style>
  <w:style w:type="paragraph" w:customStyle="1" w:styleId="BodyTextnopadding">
    <w:name w:val="Body Text no padding"/>
    <w:basedOn w:val="BodyText"/>
    <w:qFormat/>
    <w:rsid w:val="003E6621"/>
    <w:pPr>
      <w:spacing w:before="0" w:after="0"/>
    </w:pPr>
  </w:style>
  <w:style w:type="paragraph" w:customStyle="1" w:styleId="BodyTextBold">
    <w:name w:val="Body Text Bold"/>
    <w:basedOn w:val="BodyText"/>
    <w:qFormat/>
    <w:rsid w:val="003E6621"/>
    <w:rPr>
      <w:b/>
    </w:rPr>
  </w:style>
  <w:style w:type="character" w:styleId="Hyperlink">
    <w:name w:val="Hyperlink"/>
    <w:basedOn w:val="DefaultParagraphFont"/>
    <w:uiPriority w:val="99"/>
    <w:unhideWhenUsed/>
    <w:rsid w:val="006C0D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1015</Words>
  <Characters>6808</Characters>
  <Application>Microsoft Office Word</Application>
  <DocSecurity>0</DocSecurity>
  <Lines>283</Lines>
  <Paragraphs>186</Paragraphs>
  <ScaleCrop>false</ScaleCrop>
  <Company>Author-it Software Corporation Ltd.</Company>
  <LinksUpToDate>false</LinksUpToDate>
  <CharactersWithSpaces>7637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CPPSIS4036 Operate spatial software applications</dc:title>
  <dc:subject>Approved</dc:subject>
  <dc:creator>BuildSkills Australia</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