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D53" w:rsidP="00A41D53">
      <w:pPr>
        <w:pStyle w:val="Title"/>
      </w:pPr>
      <w:r>
        <w:fldChar w:fldCharType="begin"/>
      </w:r>
      <w:r>
        <w:instrText xml:space="preserve"> TITLE   \* MERGEFORMAT </w:instrText>
      </w:r>
      <w:r>
        <w:fldChar w:fldCharType="separate"/>
      </w:r>
      <w:r>
        <w:t>CPPSIS4034 Maintain spatial data</w:t>
      </w:r>
      <w:r>
        <w:fldChar w:fldCharType="end"/>
      </w:r>
    </w:p>
    <w:p w:rsidR="00A41D53" w:rsidP="00A41D53">
      <w:pPr>
        <w:pStyle w:val="Version"/>
        <w:sectPr w:rsidSect="00784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F4F" w:rsidP="00784F4F">
      <w:pPr>
        <w:pStyle w:val="SuperHeading"/>
      </w:pPr>
      <w:r w:rsidRPr="00784F4F">
        <w:t>CPPSIS4034 Maintain spatial data</w:t>
      </w:r>
    </w:p>
    <w:p w:rsidR="00000000" w:rsidRPr="00784F4F" w:rsidP="00784F4F">
      <w:pPr>
        <w:pStyle w:val="Heading1"/>
      </w:pPr>
      <w:bookmarkStart w:id="1" w:name="O_836992"/>
      <w:bookmarkEnd w:id="1"/>
      <w:r w:rsidRPr="00784F4F">
        <w:t>Modification History</w:t>
      </w:r>
    </w:p>
    <w:p w:rsidR="00000000" w:rsidRPr="00784F4F" w:rsidP="00A41D53">
      <w:pPr>
        <w:pStyle w:val="BodyText"/>
      </w:pPr>
      <w:r w:rsidRPr="00784F4F">
        <w:t>Release 1.</w:t>
      </w:r>
    </w:p>
    <w:p w:rsidR="00000000" w:rsidRPr="00784F4F" w:rsidP="00A41D53">
      <w:pPr>
        <w:pStyle w:val="BodyText"/>
      </w:pPr>
      <w:r w:rsidRPr="00784F4F">
        <w:t>Replaces superseded equivalent CPPSIS4034A Maintain spatial data.</w:t>
      </w:r>
    </w:p>
    <w:p w:rsidR="00000000" w:rsidRPr="00784F4F" w:rsidP="00A41D53">
      <w:pPr>
        <w:pStyle w:val="BodyText"/>
      </w:pPr>
      <w:r w:rsidRPr="00784F4F">
        <w:t>This version first released with CPP Property Services Training Package Version 3.</w:t>
      </w:r>
    </w:p>
    <w:p w:rsidR="00000000" w:rsidRPr="00784F4F" w:rsidP="00784F4F">
      <w:pPr>
        <w:pStyle w:val="Heading1"/>
      </w:pPr>
      <w:bookmarkStart w:id="2" w:name="O_836999"/>
      <w:bookmarkEnd w:id="2"/>
      <w:r w:rsidRPr="00784F4F">
        <w:t>Application</w:t>
      </w:r>
    </w:p>
    <w:p w:rsidR="00000000" w:rsidRPr="00784F4F" w:rsidP="00A41D53">
      <w:pPr>
        <w:pStyle w:val="BodyText"/>
      </w:pPr>
      <w:r w:rsidRPr="00784F4F">
        <w:t>This unit of competency specifies the outcom</w:t>
      </w:r>
      <w:r w:rsidRPr="00784F4F">
        <w:t>es required to implement a full cycle of spatial data maintenance, including updating, backup, recovery and archiving. The unit covers editing, updating and integrating existing and new spatial data, and problem solving to test and validate data currency a</w:t>
      </w:r>
      <w:r w:rsidRPr="00784F4F">
        <w:t>nd retrieval and backup systems. The unit requires the ability to use computers and software to display and manipulate data and create metadata. It also covers recording information and completing documentation.</w:t>
      </w:r>
    </w:p>
    <w:p w:rsidR="00000000" w:rsidRPr="00784F4F" w:rsidP="00A41D53">
      <w:pPr>
        <w:pStyle w:val="BodyText"/>
      </w:pPr>
      <w:r w:rsidRPr="00784F4F">
        <w:t>The unit supports those who work in support</w:t>
      </w:r>
      <w:r w:rsidRPr="00784F4F">
        <w:t xml:space="preserve"> positions in a spatial information services team in areas such as field work coordination, data collection and administration.</w:t>
      </w:r>
    </w:p>
    <w:p w:rsidR="00000000" w:rsidRPr="00784F4F" w:rsidP="00A41D53">
      <w:pPr>
        <w:pStyle w:val="BodyText"/>
      </w:pPr>
      <w:r w:rsidRPr="00784F4F">
        <w:t>No licensing, legislative, regulatory, or certification requirements apply to this unit of competency at the time of endorsemen</w:t>
      </w:r>
      <w:r w:rsidRPr="00784F4F">
        <w:t>t.</w:t>
      </w:r>
    </w:p>
    <w:p w:rsidR="00000000" w:rsidRPr="00784F4F" w:rsidP="00784F4F">
      <w:pPr>
        <w:pStyle w:val="Heading1"/>
      </w:pPr>
      <w:bookmarkStart w:id="3" w:name="O_836998"/>
      <w:bookmarkEnd w:id="3"/>
      <w:r w:rsidRPr="00784F4F">
        <w:t>Pre-requisite Unit</w:t>
      </w:r>
    </w:p>
    <w:p w:rsidR="00000000" w:rsidRPr="00784F4F" w:rsidP="00A41D53">
      <w:pPr>
        <w:pStyle w:val="BodyText"/>
      </w:pPr>
      <w:r w:rsidRPr="00784F4F">
        <w:t>Nil</w:t>
      </w:r>
    </w:p>
    <w:p w:rsidR="00000000" w:rsidRPr="00784F4F" w:rsidP="00784F4F">
      <w:pPr>
        <w:pStyle w:val="Heading1"/>
      </w:pPr>
      <w:bookmarkStart w:id="4" w:name="O_836997"/>
      <w:bookmarkEnd w:id="4"/>
      <w:r w:rsidRPr="00784F4F">
        <w:t>Unit Sector</w:t>
      </w:r>
    </w:p>
    <w:p w:rsidR="00000000" w:rsidRPr="00784F4F" w:rsidP="00A41D53">
      <w:pPr>
        <w:pStyle w:val="BodyText"/>
      </w:pPr>
      <w:r w:rsidRPr="00784F4F">
        <w:t>Surveying and spatial information services</w:t>
      </w:r>
    </w:p>
    <w:p w:rsidR="00000000" w:rsidRPr="00784F4F" w:rsidP="00784F4F">
      <w:pPr>
        <w:pStyle w:val="Heading1"/>
      </w:pPr>
      <w:bookmarkStart w:id="5" w:name="O_836996"/>
      <w:bookmarkEnd w:id="5"/>
      <w:r w:rsidRPr="00784F4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84F4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Performance criteria describe the performance n</w:t>
            </w:r>
            <w:r w:rsidRPr="00784F4F">
              <w:t>eeded to demonstrate achievement of the element. Where bold italicised text is used, further information is detailed in the range of conditions.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w:t>
            </w:r>
          </w:p>
        </w:tc>
        <w:tc>
          <w:tcPr>
            <w:tcW w:w="1962" w:type="dxa"/>
            <w:vMerge w:val="restart"/>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 xml:space="preserve">Confirm reliability </w:t>
            </w:r>
            <w:r w:rsidRPr="00784F4F">
              <w:t>of spatial data.</w:t>
            </w: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1.1.</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 xml:space="preserve">Task requirements are clarified with </w:t>
            </w:r>
            <w:r w:rsidRPr="00784F4F">
              <w:rPr>
                <w:rStyle w:val="BoldandItalics"/>
              </w:rPr>
              <w:t xml:space="preserve">appropriate </w:t>
            </w:r>
            <w:r w:rsidRPr="00784F4F">
              <w:rPr>
                <w:rStyle w:val="BoldandItalics"/>
              </w:rPr>
              <w:t>persons</w:t>
            </w:r>
            <w:r w:rsidRPr="00784F4F">
              <w:t>.</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1.2.</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Equipment is selected, set up and checked to ensure correct operation and functionality.</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1.3.</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Spatial data updates are accessed and checked to confirm currency and relevance, and recorded in consultation with appropriate persons.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1.4.</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Spatial data is checked and edited to ensure it is compatible and in acceptable format according to task specifications.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1.5.</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Entities and attributes are used to display spatial information while maintaining integrity and consistency of data.</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2.</w:t>
            </w:r>
          </w:p>
        </w:tc>
        <w:tc>
          <w:tcPr>
            <w:tcW w:w="1962" w:type="dxa"/>
            <w:vMerge w:val="restart"/>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Edit and update spatial data.</w:t>
            </w: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2.1.</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Spatial data is amended and replaced to meet task requirements in consultation with appropriate persons.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2.2.</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Existing and new data is edited, prepared and integrated according to task requirements.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2.3.</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Spatial datasets are tested and validated to ensure integrity and quality according to task requirements.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2.4.</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Documentation is amended and updated according to organisational requirements.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3.</w:t>
            </w:r>
          </w:p>
        </w:tc>
        <w:tc>
          <w:tcPr>
            <w:tcW w:w="1962" w:type="dxa"/>
            <w:vMerge w:val="restart"/>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Carry out data backup and recovery.</w:t>
            </w: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3.1.</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Data backups are implemented to ensure data is accessible in contingency situations according to organisational requirements.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3.2.</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Backup system is tested to ensure that data can be retrieved, and problems are resolved in consultation with appropriate p</w:t>
            </w:r>
            <w:r w:rsidRPr="00784F4F">
              <w:t>ersons.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4.</w:t>
            </w:r>
          </w:p>
        </w:tc>
        <w:tc>
          <w:tcPr>
            <w:tcW w:w="1962" w:type="dxa"/>
            <w:vMerge w:val="restart"/>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Archive data.</w:t>
            </w: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4.1.</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Spatial dataset to be archived is checked for completeness and manipulated where necessary, in consultation with appropriate persons.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4F4F" w:rsidP="00784F4F">
            <w:pPr>
              <w:pStyle w:val="BodyText"/>
            </w:pPr>
            <w:r w:rsidRPr="00784F4F">
              <w:t>4.2.</w:t>
            </w:r>
          </w:p>
        </w:tc>
        <w:tc>
          <w:tcPr>
            <w:tcW w:w="561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rPr>
                <w:rStyle w:val="BoldandItalics"/>
              </w:rPr>
              <w:t>Metadata</w:t>
            </w:r>
            <w:r w:rsidRPr="00784F4F">
              <w:t xml:space="preserve"> is created according to organisational requirements.</w:t>
            </w:r>
          </w:p>
        </w:tc>
      </w:tr>
      <w:tr w:rsidTr="00784F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4.3.</w:t>
            </w:r>
          </w:p>
        </w:tc>
        <w:tc>
          <w:tcPr>
            <w:tcW w:w="5610" w:type="dxa"/>
            <w:tcBorders>
              <w:top w:val="nil"/>
              <w:left w:val="nil"/>
              <w:bottom w:val="nil"/>
              <w:right w:val="nil"/>
            </w:tcBorders>
            <w:tcMar>
              <w:top w:w="0" w:type="dxa"/>
              <w:left w:w="62" w:type="dxa"/>
              <w:bottom w:w="0" w:type="dxa"/>
              <w:right w:w="62" w:type="dxa"/>
            </w:tcMar>
          </w:tcPr>
          <w:p w:rsidR="00000000" w:rsidRPr="00784F4F" w:rsidP="00784F4F">
            <w:pPr>
              <w:pStyle w:val="BodyText"/>
            </w:pPr>
            <w:r w:rsidRPr="00784F4F">
              <w:t>Archived spatial data is stored in a secure location, and details are recorded according to organisational requirements.</w:t>
            </w:r>
          </w:p>
        </w:tc>
      </w:tr>
    </w:tbl>
    <w:p w:rsidR="00000000" w:rsidRPr="00784F4F" w:rsidP="00784F4F">
      <w:pPr>
        <w:pStyle w:val="BodyText"/>
      </w:pPr>
    </w:p>
    <w:p w:rsidR="00000000" w:rsidRPr="00784F4F" w:rsidP="00784F4F">
      <w:pPr>
        <w:pStyle w:val="AllowPageBreak"/>
      </w:pPr>
    </w:p>
    <w:p w:rsidR="00000000" w:rsidRPr="00784F4F" w:rsidP="00784F4F">
      <w:pPr>
        <w:pStyle w:val="Heading1"/>
      </w:pPr>
      <w:bookmarkStart w:id="6" w:name="O_836995"/>
      <w:bookmarkEnd w:id="6"/>
      <w:r w:rsidRPr="00784F4F">
        <w:t>Foundation Skills</w:t>
      </w:r>
    </w:p>
    <w:tbl>
      <w:tblPr>
        <w:tblW w:w="0" w:type="auto"/>
        <w:tblLayout w:type="fixed"/>
        <w:tblCellMar>
          <w:left w:w="62" w:type="dxa"/>
          <w:right w:w="62" w:type="dxa"/>
        </w:tblCellMar>
        <w:tblLook w:val="0000"/>
      </w:tblPr>
      <w:tblGrid>
        <w:gridCol w:w="2195"/>
        <w:gridCol w:w="6877"/>
      </w:tblGrid>
      <w:tr w:rsidTr="00784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This section describes the language, literacy, numeracy and employment skills essential to perform</w:t>
            </w:r>
            <w:r w:rsidRPr="00784F4F">
              <w:t>ance in this unit but not explicit in the performance criteria.</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84F4F" w:rsidP="00784F4F">
            <w:pPr>
              <w:pStyle w:val="BodyText"/>
            </w:pPr>
            <w:r w:rsidRPr="00784F4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rPr>
                <w:rStyle w:val="SpecialBold"/>
              </w:rPr>
              <w:t>Performance feature</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Learning skills to:</w:t>
            </w:r>
          </w:p>
        </w:tc>
        <w:tc>
          <w:tcPr>
            <w:tcW w:w="6877" w:type="dxa"/>
            <w:tcBorders>
              <w:top w:val="nil"/>
              <w:left w:val="nil"/>
              <w:bottom w:val="nil"/>
              <w:right w:val="nil"/>
            </w:tcBorders>
            <w:tcMar>
              <w:top w:w="0" w:type="dxa"/>
              <w:left w:w="62" w:type="dxa"/>
              <w:bottom w:w="0" w:type="dxa"/>
              <w:right w:w="62" w:type="dxa"/>
            </w:tcMar>
          </w:tcPr>
          <w:p w:rsidR="00000000" w:rsidP="00784F4F">
            <w:pPr>
              <w:pStyle w:val="ListBullet"/>
              <w:rPr>
                <w:lang w:val="en-NZ"/>
              </w:rPr>
            </w:pPr>
            <w:r w:rsidRPr="00784F4F">
              <w:t>conduct research to source spatial data.</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Numeracy skills to:</w:t>
            </w:r>
          </w:p>
        </w:tc>
        <w:tc>
          <w:tcPr>
            <w:tcW w:w="6877" w:type="dxa"/>
            <w:tcBorders>
              <w:top w:val="nil"/>
              <w:left w:val="nil"/>
              <w:bottom w:val="nil"/>
              <w:right w:val="nil"/>
            </w:tcBorders>
            <w:tcMar>
              <w:top w:w="0" w:type="dxa"/>
              <w:left w:w="62" w:type="dxa"/>
              <w:bottom w:w="0" w:type="dxa"/>
              <w:right w:w="62" w:type="dxa"/>
            </w:tcMar>
          </w:tcPr>
          <w:p w:rsidR="00000000" w:rsidP="00784F4F">
            <w:pPr>
              <w:pStyle w:val="ListBullet"/>
              <w:rPr>
                <w:lang w:val="en-NZ"/>
              </w:rPr>
            </w:pPr>
            <w:r w:rsidRPr="00784F4F">
              <w:t>interpret and compare data version information.</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84F4F">
            <w:pPr>
              <w:pStyle w:val="ListBullet"/>
              <w:rPr>
                <w:lang w:val="en-NZ"/>
              </w:rPr>
            </w:pPr>
            <w:r w:rsidRPr="00784F4F">
              <w:t>ask questions to clarify process and instructions.</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Reading skills to:</w:t>
            </w:r>
          </w:p>
        </w:tc>
        <w:tc>
          <w:tcPr>
            <w:tcW w:w="6877" w:type="dxa"/>
            <w:tcBorders>
              <w:top w:val="nil"/>
              <w:left w:val="nil"/>
              <w:bottom w:val="nil"/>
              <w:right w:val="nil"/>
            </w:tcBorders>
            <w:tcMar>
              <w:top w:w="0" w:type="dxa"/>
              <w:left w:w="62" w:type="dxa"/>
              <w:bottom w:w="0" w:type="dxa"/>
              <w:right w:w="62" w:type="dxa"/>
            </w:tcMar>
          </w:tcPr>
          <w:p w:rsidR="00000000" w:rsidP="00784F4F">
            <w:pPr>
              <w:pStyle w:val="ListBullet"/>
              <w:rPr>
                <w:lang w:val="en-NZ"/>
              </w:rPr>
            </w:pPr>
            <w:r w:rsidRPr="00784F4F">
              <w:t>interpret graphical and technical information from maps and imagery.</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Technology skills to:</w:t>
            </w:r>
          </w:p>
        </w:tc>
        <w:tc>
          <w:tcPr>
            <w:tcW w:w="6877" w:type="dxa"/>
            <w:tcBorders>
              <w:top w:val="nil"/>
              <w:left w:val="nil"/>
              <w:bottom w:val="nil"/>
              <w:right w:val="nil"/>
            </w:tcBorders>
            <w:tcMar>
              <w:top w:w="0" w:type="dxa"/>
              <w:left w:w="62" w:type="dxa"/>
              <w:bottom w:w="0" w:type="dxa"/>
              <w:right w:w="62" w:type="dxa"/>
            </w:tcMar>
          </w:tcPr>
          <w:p w:rsidR="00000000" w:rsidP="00784F4F">
            <w:pPr>
              <w:pStyle w:val="ListBullet"/>
              <w:rPr>
                <w:lang w:val="en-NZ"/>
              </w:rPr>
            </w:pPr>
            <w:r w:rsidRPr="00784F4F">
              <w:t>enter data into a database or document using a com</w:t>
            </w:r>
            <w:r w:rsidRPr="00784F4F">
              <w:t>puter and software.</w:t>
            </w: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84F4F" w:rsidP="00784F4F">
            <w:pPr>
              <w:pStyle w:val="ListBullet"/>
            </w:pPr>
            <w:r w:rsidRPr="00784F4F">
              <w:t>verify accuracy of data and identify errors.</w:t>
            </w:r>
          </w:p>
        </w:tc>
      </w:tr>
    </w:tbl>
    <w:p w:rsidR="00000000" w:rsidRPr="00784F4F" w:rsidP="00784F4F">
      <w:pPr>
        <w:pStyle w:val="BodyText"/>
      </w:pPr>
    </w:p>
    <w:p w:rsidR="00000000" w:rsidRPr="00784F4F" w:rsidP="00784F4F">
      <w:pPr>
        <w:pStyle w:val="AllowPageBreak"/>
      </w:pPr>
    </w:p>
    <w:p w:rsidR="00000000" w:rsidRPr="00784F4F" w:rsidP="00784F4F">
      <w:pPr>
        <w:pStyle w:val="Heading1"/>
      </w:pPr>
      <w:bookmarkStart w:id="7" w:name="O_836994"/>
      <w:bookmarkEnd w:id="7"/>
      <w:r w:rsidRPr="00784F4F">
        <w:t>Range of Conditions</w:t>
      </w:r>
    </w:p>
    <w:tbl>
      <w:tblPr>
        <w:tblW w:w="0" w:type="auto"/>
        <w:tblLayout w:type="fixed"/>
        <w:tblCellMar>
          <w:left w:w="62" w:type="dxa"/>
          <w:right w:w="62" w:type="dxa"/>
        </w:tblCellMar>
        <w:tblLook w:val="0000"/>
      </w:tblPr>
      <w:tblGrid>
        <w:gridCol w:w="2364"/>
        <w:gridCol w:w="6708"/>
      </w:tblGrid>
      <w:tr w:rsidTr="00784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t>This section specifies work environments and conditions that may affect performance. Essential o</w:t>
            </w:r>
            <w:r w:rsidRPr="00784F4F">
              <w:t>perating conditions that may be present (depending on the work situation, needs of the candidate, accessibility of the item, and local industry and regional contexts) are included. Bold italicised wording, if used in the performance criteria, is detailed b</w:t>
            </w:r>
            <w:r w:rsidRPr="00784F4F">
              <w:t>elow.</w:t>
            </w:r>
          </w:p>
        </w:tc>
      </w:tr>
      <w:tr w:rsidTr="00784F4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rPr>
                <w:rStyle w:val="BoldandItalics"/>
              </w:rPr>
              <w:t xml:space="preserve">Appropriate persons </w:t>
            </w:r>
            <w:r w:rsidRPr="00784F4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784F4F" w:rsidP="00784F4F">
            <w:pPr>
              <w:pStyle w:val="ListBullet"/>
            </w:pPr>
            <w:r w:rsidRPr="00784F4F">
              <w:t>end user</w:t>
            </w:r>
          </w:p>
          <w:p w:rsidR="00000000" w:rsidRPr="00784F4F" w:rsidP="00784F4F">
            <w:pPr>
              <w:pStyle w:val="ListBullet"/>
            </w:pPr>
            <w:r w:rsidRPr="00784F4F">
              <w:t>supervisor or line manager</w:t>
            </w:r>
          </w:p>
          <w:p w:rsidR="00000000" w:rsidP="00784F4F">
            <w:pPr>
              <w:pStyle w:val="ListBullet"/>
              <w:rPr>
                <w:lang w:val="en-NZ"/>
              </w:rPr>
            </w:pPr>
            <w:r w:rsidRPr="00784F4F">
              <w:t>technical staff.</w:t>
            </w:r>
          </w:p>
        </w:tc>
      </w:tr>
      <w:tr w:rsidTr="00784F4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p>
        </w:tc>
      </w:tr>
      <w:tr w:rsidTr="00784F4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84F4F">
            <w:pPr>
              <w:pStyle w:val="BodyText"/>
              <w:rPr>
                <w:lang w:val="en-NZ"/>
              </w:rPr>
            </w:pPr>
            <w:r w:rsidRPr="00784F4F">
              <w:rPr>
                <w:rStyle w:val="BoldandItalics"/>
              </w:rPr>
              <w:t>Metadata</w:t>
            </w:r>
            <w:r w:rsidRPr="00784F4F">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784F4F" w:rsidP="00784F4F">
            <w:pPr>
              <w:pStyle w:val="ListBullet"/>
            </w:pPr>
            <w:r w:rsidRPr="00784F4F">
              <w:t>availability</w:t>
            </w:r>
          </w:p>
          <w:p w:rsidR="00000000" w:rsidRPr="00784F4F" w:rsidP="00784F4F">
            <w:pPr>
              <w:pStyle w:val="ListBullet"/>
            </w:pPr>
            <w:r w:rsidRPr="00784F4F">
              <w:t>conditions of use</w:t>
            </w:r>
          </w:p>
          <w:p w:rsidR="00000000" w:rsidRPr="00784F4F" w:rsidP="00784F4F">
            <w:pPr>
              <w:pStyle w:val="ListBullet"/>
            </w:pPr>
            <w:r w:rsidRPr="00784F4F">
              <w:t>coordinate system</w:t>
            </w:r>
          </w:p>
          <w:p w:rsidR="00000000" w:rsidRPr="00784F4F" w:rsidP="00784F4F">
            <w:pPr>
              <w:pStyle w:val="ListBullet"/>
            </w:pPr>
            <w:r w:rsidRPr="00784F4F">
              <w:t>currency</w:t>
            </w:r>
          </w:p>
          <w:p w:rsidR="00000000" w:rsidRPr="00784F4F" w:rsidP="00784F4F">
            <w:pPr>
              <w:pStyle w:val="ListBullet"/>
            </w:pPr>
            <w:r w:rsidRPr="00784F4F">
              <w:t>custodian</w:t>
            </w:r>
          </w:p>
          <w:p w:rsidR="00000000" w:rsidRPr="00784F4F" w:rsidP="00784F4F">
            <w:pPr>
              <w:pStyle w:val="ListBullet"/>
            </w:pPr>
            <w:r w:rsidRPr="00784F4F">
              <w:t>data accuracy</w:t>
            </w:r>
          </w:p>
          <w:p w:rsidR="00000000" w:rsidRPr="00784F4F" w:rsidP="00784F4F">
            <w:pPr>
              <w:pStyle w:val="ListBullet"/>
            </w:pPr>
            <w:r w:rsidRPr="00784F4F">
              <w:t>data description</w:t>
            </w:r>
          </w:p>
          <w:p w:rsidR="00000000" w:rsidRPr="00784F4F" w:rsidP="00784F4F">
            <w:pPr>
              <w:pStyle w:val="ListBullet"/>
            </w:pPr>
            <w:r w:rsidRPr="00784F4F">
              <w:t>date of acquisition</w:t>
            </w:r>
          </w:p>
          <w:p w:rsidR="00000000" w:rsidRPr="00784F4F" w:rsidP="00784F4F">
            <w:pPr>
              <w:pStyle w:val="ListBullet"/>
            </w:pPr>
            <w:r w:rsidRPr="00784F4F">
              <w:t>licence</w:t>
            </w:r>
          </w:p>
          <w:p w:rsidR="00000000" w:rsidRPr="00784F4F" w:rsidP="00784F4F">
            <w:pPr>
              <w:pStyle w:val="ListBullet"/>
            </w:pPr>
            <w:r w:rsidRPr="00784F4F">
              <w:t>quality</w:t>
            </w:r>
          </w:p>
          <w:p w:rsidR="00000000" w:rsidRPr="00784F4F" w:rsidP="00784F4F">
            <w:pPr>
              <w:pStyle w:val="ListBullet"/>
            </w:pPr>
            <w:r w:rsidRPr="00784F4F">
              <w:t>source</w:t>
            </w:r>
          </w:p>
          <w:p w:rsidR="00000000" w:rsidRPr="00784F4F" w:rsidP="00784F4F">
            <w:pPr>
              <w:pStyle w:val="ListBullet"/>
            </w:pPr>
            <w:r w:rsidRPr="00784F4F">
              <w:t>spatial data acquisition methodologies</w:t>
            </w:r>
          </w:p>
          <w:p w:rsidR="00000000" w:rsidRPr="00784F4F" w:rsidP="00784F4F">
            <w:pPr>
              <w:pStyle w:val="ListBullet"/>
            </w:pPr>
            <w:r w:rsidRPr="00784F4F">
              <w:t>version control.</w:t>
            </w:r>
          </w:p>
        </w:tc>
      </w:tr>
    </w:tbl>
    <w:p w:rsidR="00000000" w:rsidRPr="00784F4F" w:rsidP="00784F4F">
      <w:pPr>
        <w:pStyle w:val="BodyText"/>
      </w:pPr>
    </w:p>
    <w:p w:rsidR="00000000" w:rsidRPr="00784F4F" w:rsidP="00784F4F">
      <w:pPr>
        <w:pStyle w:val="AllowPageBreak"/>
      </w:pPr>
    </w:p>
    <w:p w:rsidR="00000000" w:rsidRPr="00784F4F" w:rsidP="00784F4F">
      <w:pPr>
        <w:pStyle w:val="Heading1"/>
      </w:pPr>
      <w:bookmarkStart w:id="8" w:name="O_836993"/>
      <w:bookmarkEnd w:id="8"/>
      <w:r w:rsidRPr="00784F4F">
        <w:t>Unit Mapping Information</w:t>
      </w:r>
    </w:p>
    <w:p w:rsidR="00000000" w:rsidRPr="00784F4F" w:rsidP="00A41D53">
      <w:pPr>
        <w:pStyle w:val="BodyText"/>
      </w:pPr>
      <w:r w:rsidRPr="00784F4F">
        <w:t>CPPSIS4034A Maintain spatial data</w:t>
      </w:r>
    </w:p>
    <w:p w:rsidR="00000000" w:rsidRPr="00784F4F" w:rsidP="00784F4F">
      <w:pPr>
        <w:pStyle w:val="Heading1"/>
      </w:pPr>
      <w:bookmarkStart w:id="9" w:name="O_836986"/>
      <w:bookmarkEnd w:id="9"/>
      <w:r w:rsidRPr="00784F4F">
        <w:t>Links</w:t>
      </w:r>
    </w:p>
    <w:p w:rsidR="00000000" w:rsidRPr="00784F4F" w:rsidP="00A41D53">
      <w:pPr>
        <w:pStyle w:val="BodyText"/>
      </w:pPr>
      <w:r w:rsidRPr="00784F4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E14E9">
        <w:rPr>
          <w:rStyle w:val="Hyperlink"/>
        </w:rPr>
        <w:t>https://vetnet.gov.au/Pages/TrainingDocs.aspx?q=6f3f9672-30e8-4835-b348-205dfcf13d9b</w:t>
      </w:r>
      <w:r>
        <w:fldChar w:fldCharType="end"/>
      </w:r>
    </w:p>
    <w:p w:rsidR="00000000" w:rsidRPr="00784F4F" w:rsidP="00784F4F"/>
    <w:sectPr w:rsidSect="00784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4F" w:rsidRPr="00A41D53" w:rsidP="00A41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3" w:rsidP="00784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D53" w:rsidP="00784F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41D53" w:rsidP="00784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F4F" w:rsidRPr="00A41D53" w:rsidP="00A41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53" w:rsidRPr="002D2AF8" w:rsidP="00784F4F">
    <w:pPr>
      <w:pStyle w:val="Header"/>
      <w:framePr w:wrap="around"/>
    </w:pPr>
    <w:r>
      <w:fldChar w:fldCharType="begin"/>
    </w:r>
    <w:r>
      <w:instrText xml:space="preserve"> TITLE   \* MERGEFORMAT </w:instrText>
    </w:r>
    <w:r>
      <w:fldChar w:fldCharType="separate"/>
    </w:r>
    <w:r>
      <w:t>CPPSIS4034 Maintain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A41D53" w:rsidP="00784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42D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720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F4F"/>
    <w:pPr>
      <w:spacing w:before="360" w:after="60"/>
      <w:outlineLvl w:val="0"/>
    </w:pPr>
    <w:rPr>
      <w:sz w:val="32"/>
    </w:rPr>
  </w:style>
  <w:style w:type="paragraph" w:styleId="Heading2">
    <w:name w:val="heading 2"/>
    <w:basedOn w:val="HeadingBase"/>
    <w:next w:val="BodyText"/>
    <w:link w:val="Heading2Char"/>
    <w:qFormat/>
    <w:rsid w:val="00784F4F"/>
    <w:pPr>
      <w:keepLines/>
      <w:spacing w:before="240" w:after="120"/>
      <w:outlineLvl w:val="1"/>
    </w:pPr>
    <w:rPr>
      <w:sz w:val="28"/>
      <w:szCs w:val="40"/>
    </w:rPr>
  </w:style>
  <w:style w:type="paragraph" w:styleId="Heading3">
    <w:name w:val="heading 3"/>
    <w:basedOn w:val="HeadingBase"/>
    <w:next w:val="BodyText"/>
    <w:link w:val="Heading3Char"/>
    <w:qFormat/>
    <w:rsid w:val="00784F4F"/>
    <w:pPr>
      <w:spacing w:before="180" w:after="120"/>
      <w:outlineLvl w:val="2"/>
    </w:pPr>
    <w:rPr>
      <w:spacing w:val="-10"/>
      <w:kern w:val="32"/>
    </w:rPr>
  </w:style>
  <w:style w:type="paragraph" w:styleId="Heading4">
    <w:name w:val="heading 4"/>
    <w:basedOn w:val="HeadingBase"/>
    <w:next w:val="BodyText"/>
    <w:link w:val="Heading4Char"/>
    <w:qFormat/>
    <w:rsid w:val="00784F4F"/>
    <w:pPr>
      <w:spacing w:before="160" w:after="120"/>
      <w:outlineLvl w:val="3"/>
    </w:pPr>
    <w:rPr>
      <w:sz w:val="22"/>
    </w:rPr>
  </w:style>
  <w:style w:type="paragraph" w:styleId="Heading5">
    <w:name w:val="heading 5"/>
    <w:basedOn w:val="HeadingBase"/>
    <w:next w:val="Normal"/>
    <w:link w:val="Heading5Char"/>
    <w:qFormat/>
    <w:rsid w:val="00784F4F"/>
    <w:pPr>
      <w:spacing w:before="80"/>
      <w:outlineLvl w:val="4"/>
    </w:pPr>
    <w:rPr>
      <w:color w:val="918585"/>
      <w:sz w:val="20"/>
    </w:rPr>
  </w:style>
  <w:style w:type="paragraph" w:styleId="Heading6">
    <w:name w:val="heading 6"/>
    <w:basedOn w:val="HeadingBase"/>
    <w:next w:val="Normal"/>
    <w:link w:val="Heading6Char"/>
    <w:qFormat/>
    <w:rsid w:val="00784F4F"/>
    <w:pPr>
      <w:spacing w:before="60"/>
      <w:outlineLvl w:val="5"/>
    </w:pPr>
    <w:rPr>
      <w:color w:val="918585"/>
      <w:sz w:val="20"/>
    </w:rPr>
  </w:style>
  <w:style w:type="paragraph" w:styleId="Heading7">
    <w:name w:val="heading 7"/>
    <w:basedOn w:val="Normal"/>
    <w:next w:val="Normal"/>
    <w:link w:val="Heading7Char"/>
    <w:qFormat/>
    <w:rsid w:val="00784F4F"/>
    <w:pPr>
      <w:ind w:left="720"/>
      <w:outlineLvl w:val="6"/>
    </w:pPr>
    <w:rPr>
      <w:i/>
    </w:rPr>
  </w:style>
  <w:style w:type="paragraph" w:styleId="Heading8">
    <w:name w:val="heading 8"/>
    <w:basedOn w:val="Normal"/>
    <w:next w:val="Normal"/>
    <w:link w:val="Heading8Char"/>
    <w:qFormat/>
    <w:rsid w:val="00784F4F"/>
    <w:pPr>
      <w:ind w:left="720"/>
      <w:outlineLvl w:val="7"/>
    </w:pPr>
    <w:rPr>
      <w:i/>
    </w:rPr>
  </w:style>
  <w:style w:type="paragraph" w:styleId="Heading9">
    <w:name w:val="heading 9"/>
    <w:basedOn w:val="Normal"/>
    <w:next w:val="Normal"/>
    <w:link w:val="Heading9Char"/>
    <w:qFormat/>
    <w:rsid w:val="00784F4F"/>
    <w:pPr>
      <w:ind w:left="720"/>
      <w:outlineLvl w:val="8"/>
    </w:pPr>
    <w:rPr>
      <w:i/>
    </w:rPr>
  </w:style>
  <w:style w:type="character" w:default="1" w:styleId="DefaultParagraphFont">
    <w:name w:val="Default Paragraph Font"/>
    <w:uiPriority w:val="1"/>
    <w:unhideWhenUsed/>
    <w:rsid w:val="00784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F4F"/>
  </w:style>
  <w:style w:type="character" w:customStyle="1" w:styleId="Heading1Char">
    <w:name w:val="Heading 1 Char"/>
    <w:basedOn w:val="DefaultParagraphFont"/>
    <w:link w:val="Heading1"/>
    <w:rsid w:val="00784F4F"/>
    <w:rPr>
      <w:rFonts w:ascii="Times New Roman" w:eastAsia="Times New Roman" w:hAnsi="Times New Roman" w:cs="Times New Roman"/>
      <w:b/>
      <w:sz w:val="32"/>
      <w:szCs w:val="20"/>
      <w:lang w:eastAsia="en-US"/>
    </w:rPr>
  </w:style>
  <w:style w:type="paragraph" w:styleId="BodyText">
    <w:name w:val="Body Text"/>
    <w:basedOn w:val="Normal"/>
    <w:link w:val="BodyTextChar"/>
    <w:rsid w:val="00784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F4F"/>
    <w:rPr>
      <w:rFonts w:ascii="Times New Roman" w:eastAsia="Times New Roman" w:hAnsi="Times New Roman" w:cs="Times New Roman"/>
      <w:sz w:val="24"/>
      <w:lang w:eastAsia="en-US"/>
    </w:rPr>
  </w:style>
  <w:style w:type="paragraph" w:styleId="ListBullet">
    <w:name w:val="List Bullet"/>
    <w:basedOn w:val="List"/>
    <w:rsid w:val="00784F4F"/>
    <w:pPr>
      <w:numPr>
        <w:numId w:val="11"/>
      </w:numPr>
      <w:tabs>
        <w:tab w:val="clear" w:pos="340"/>
      </w:tabs>
      <w:spacing w:before="40" w:after="40"/>
    </w:pPr>
  </w:style>
  <w:style w:type="character" w:customStyle="1" w:styleId="SpecialBold">
    <w:name w:val="Special Bold"/>
    <w:basedOn w:val="DefaultParagraphFont"/>
    <w:rsid w:val="00784F4F"/>
    <w:rPr>
      <w:b/>
      <w:spacing w:val="0"/>
    </w:rPr>
  </w:style>
  <w:style w:type="paragraph" w:customStyle="1" w:styleId="SuperHeading">
    <w:name w:val="SuperHeading"/>
    <w:basedOn w:val="Normal"/>
    <w:rsid w:val="00784F4F"/>
    <w:pPr>
      <w:spacing w:before="240" w:after="120"/>
      <w:outlineLvl w:val="0"/>
    </w:pPr>
    <w:rPr>
      <w:rFonts w:ascii="Times New Roman" w:hAnsi="Times New Roman"/>
      <w:b/>
      <w:sz w:val="32"/>
    </w:rPr>
  </w:style>
  <w:style w:type="paragraph" w:customStyle="1" w:styleId="AllowPageBreak">
    <w:name w:val="AllowPageBreak"/>
    <w:rsid w:val="00784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F4F"/>
    <w:rPr>
      <w:b/>
      <w:i/>
      <w:u w:val="none"/>
    </w:rPr>
  </w:style>
  <w:style w:type="character" w:customStyle="1" w:styleId="Heading2Char">
    <w:name w:val="Heading 2 Char"/>
    <w:basedOn w:val="DefaultParagraphFont"/>
    <w:link w:val="Heading2"/>
    <w:rsid w:val="00784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F4F"/>
    <w:rPr>
      <w:rFonts w:ascii="Courier New" w:eastAsia="Times New Roman" w:hAnsi="Courier New" w:cs="Times New Roman"/>
      <w:i/>
      <w:szCs w:val="20"/>
      <w:lang w:eastAsia="en-US"/>
    </w:rPr>
  </w:style>
  <w:style w:type="paragraph" w:customStyle="1" w:styleId="HeadingBase">
    <w:name w:val="Heading Base"/>
    <w:rsid w:val="00784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F4F"/>
    <w:pPr>
      <w:tabs>
        <w:tab w:val="right" w:leader="dot" w:pos="9072"/>
      </w:tabs>
      <w:ind w:left="567"/>
    </w:pPr>
    <w:rPr>
      <w:szCs w:val="22"/>
    </w:rPr>
  </w:style>
  <w:style w:type="paragraph" w:customStyle="1" w:styleId="TOCBase">
    <w:name w:val="TOC Base"/>
    <w:rsid w:val="00784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F4F"/>
    <w:pPr>
      <w:tabs>
        <w:tab w:val="right" w:leader="dot" w:pos="9072"/>
      </w:tabs>
      <w:spacing w:before="40" w:after="40"/>
      <w:ind w:left="284"/>
    </w:pPr>
    <w:rPr>
      <w:rFonts w:ascii="Times New Roman" w:hAnsi="Times New Roman"/>
    </w:rPr>
  </w:style>
  <w:style w:type="paragraph" w:styleId="TOC1">
    <w:name w:val="toc 1"/>
    <w:basedOn w:val="TOCBase"/>
    <w:next w:val="Normal"/>
    <w:rsid w:val="00784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F4F"/>
    <w:rPr>
      <w:rFonts w:ascii="Times New Roman" w:eastAsia="Times New Roman" w:hAnsi="Times New Roman" w:cs="Times New Roman"/>
      <w:sz w:val="16"/>
      <w:lang w:eastAsia="en-US"/>
    </w:rPr>
  </w:style>
  <w:style w:type="paragraph" w:styleId="Title">
    <w:name w:val="Title"/>
    <w:basedOn w:val="HeadingBase"/>
    <w:link w:val="TitleChar"/>
    <w:qFormat/>
    <w:rsid w:val="00784F4F"/>
    <w:pPr>
      <w:spacing w:before="5040"/>
      <w:jc w:val="center"/>
    </w:pPr>
    <w:rPr>
      <w:sz w:val="48"/>
      <w:szCs w:val="72"/>
      <w:lang w:val="en-US"/>
    </w:rPr>
  </w:style>
  <w:style w:type="character" w:customStyle="1" w:styleId="TitleChar">
    <w:name w:val="Title Char"/>
    <w:basedOn w:val="DefaultParagraphFont"/>
    <w:link w:val="Title"/>
    <w:rsid w:val="00784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F4F"/>
    <w:pPr>
      <w:tabs>
        <w:tab w:val="left" w:pos="3600"/>
        <w:tab w:val="left" w:pos="3958"/>
      </w:tabs>
    </w:pPr>
  </w:style>
  <w:style w:type="paragraph" w:styleId="List">
    <w:name w:val="List"/>
    <w:basedOn w:val="BodyText"/>
    <w:next w:val="BodyText"/>
    <w:rsid w:val="00784F4F"/>
    <w:pPr>
      <w:tabs>
        <w:tab w:val="left" w:pos="340"/>
      </w:tabs>
      <w:spacing w:before="60" w:after="60"/>
      <w:ind w:left="340" w:hanging="340"/>
    </w:pPr>
  </w:style>
  <w:style w:type="paragraph" w:customStyle="1" w:styleId="Note">
    <w:name w:val="Note"/>
    <w:basedOn w:val="BodyText"/>
    <w:rsid w:val="00784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F4F"/>
    <w:pPr>
      <w:framePr w:wrap="auto" w:hAnchor="text" w:y="6049"/>
    </w:pPr>
    <w:rPr>
      <w:color w:val="000000"/>
      <w:sz w:val="40"/>
    </w:rPr>
  </w:style>
  <w:style w:type="paragraph" w:customStyle="1" w:styleId="TOCTitle">
    <w:name w:val="TOCTitle"/>
    <w:basedOn w:val="Heading1"/>
    <w:rsid w:val="00784F4F"/>
    <w:pPr>
      <w:spacing w:after="240"/>
      <w:jc w:val="center"/>
      <w:outlineLvl w:val="9"/>
    </w:pPr>
    <w:rPr>
      <w:caps/>
    </w:rPr>
  </w:style>
  <w:style w:type="paragraph" w:customStyle="1" w:styleId="Version">
    <w:name w:val="Version"/>
    <w:rsid w:val="00784F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F4F"/>
    <w:pPr>
      <w:numPr>
        <w:numId w:val="12"/>
      </w:numPr>
      <w:tabs>
        <w:tab w:val="clear" w:pos="680"/>
      </w:tabs>
    </w:pPr>
  </w:style>
  <w:style w:type="paragraph" w:styleId="Index1">
    <w:name w:val="index 1"/>
    <w:basedOn w:val="Normal"/>
    <w:next w:val="Normal"/>
    <w:semiHidden/>
    <w:rsid w:val="00784F4F"/>
    <w:pPr>
      <w:keepNext w:val="0"/>
      <w:tabs>
        <w:tab w:val="right" w:pos="4176"/>
      </w:tabs>
      <w:ind w:left="198" w:hanging="198"/>
    </w:pPr>
    <w:rPr>
      <w:rFonts w:ascii="Garamond" w:hAnsi="Garamond"/>
    </w:rPr>
  </w:style>
  <w:style w:type="paragraph" w:styleId="IndexHeading">
    <w:name w:val="index heading"/>
    <w:basedOn w:val="Normal"/>
    <w:next w:val="Index1"/>
    <w:semiHidden/>
    <w:rsid w:val="00784F4F"/>
    <w:pPr>
      <w:spacing w:before="120" w:after="120"/>
    </w:pPr>
    <w:rPr>
      <w:rFonts w:ascii="Arial" w:hAnsi="Arial"/>
      <w:b/>
      <w:color w:val="918585"/>
      <w:sz w:val="24"/>
    </w:rPr>
  </w:style>
  <w:style w:type="paragraph" w:styleId="Header">
    <w:name w:val="header"/>
    <w:basedOn w:val="Normal"/>
    <w:link w:val="HeaderChar"/>
    <w:rsid w:val="00784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F4F"/>
    <w:rPr>
      <w:rFonts w:ascii="Times New Roman" w:eastAsia="Times New Roman" w:hAnsi="Times New Roman" w:cs="Times New Roman"/>
      <w:sz w:val="16"/>
      <w:szCs w:val="20"/>
      <w:lang w:val="en-GB" w:eastAsia="en-US"/>
    </w:rPr>
  </w:style>
  <w:style w:type="paragraph" w:customStyle="1" w:styleId="Chapter">
    <w:name w:val="Chapter"/>
    <w:basedOn w:val="Normal"/>
    <w:rsid w:val="00784F4F"/>
    <w:pPr>
      <w:spacing w:before="240"/>
    </w:pPr>
    <w:rPr>
      <w:rFonts w:ascii="Times New Roman" w:hAnsi="Times New Roman"/>
      <w:smallCaps/>
      <w:spacing w:val="80"/>
      <w:sz w:val="28"/>
    </w:rPr>
  </w:style>
  <w:style w:type="paragraph" w:customStyle="1" w:styleId="InChapter">
    <w:name w:val="InChapter"/>
    <w:basedOn w:val="Heading3"/>
    <w:rsid w:val="00784F4F"/>
    <w:pPr>
      <w:spacing w:after="240"/>
      <w:outlineLvl w:val="9"/>
    </w:pPr>
    <w:rPr>
      <w:noProof/>
    </w:rPr>
  </w:style>
  <w:style w:type="paragraph" w:styleId="Index2">
    <w:name w:val="index 2"/>
    <w:basedOn w:val="Normal"/>
    <w:next w:val="Normal"/>
    <w:semiHidden/>
    <w:rsid w:val="00784F4F"/>
    <w:pPr>
      <w:tabs>
        <w:tab w:val="right" w:pos="4176"/>
      </w:tabs>
      <w:ind w:left="568" w:hanging="284"/>
    </w:pPr>
    <w:rPr>
      <w:rFonts w:ascii="Garamond" w:hAnsi="Garamond"/>
    </w:rPr>
  </w:style>
  <w:style w:type="paragraph" w:customStyle="1" w:styleId="Byline">
    <w:name w:val="Byline"/>
    <w:rsid w:val="00784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F4F"/>
    <w:pPr>
      <w:tabs>
        <w:tab w:val="clear" w:pos="3600"/>
        <w:tab w:val="clear" w:pos="3958"/>
      </w:tabs>
      <w:jc w:val="right"/>
    </w:pPr>
  </w:style>
  <w:style w:type="character" w:styleId="Emphasis">
    <w:name w:val="Emphasis"/>
    <w:basedOn w:val="DefaultParagraphFont"/>
    <w:qFormat/>
    <w:rsid w:val="00784F4F"/>
    <w:rPr>
      <w:i/>
    </w:rPr>
  </w:style>
  <w:style w:type="paragraph" w:styleId="Caption">
    <w:name w:val="caption"/>
    <w:basedOn w:val="BodyText"/>
    <w:next w:val="Normal"/>
    <w:qFormat/>
    <w:rsid w:val="00784F4F"/>
    <w:pPr>
      <w:framePr w:w="2268" w:hSpace="181" w:vSpace="181" w:wrap="around" w:vAnchor="text" w:hAnchor="page" w:x="1135" w:y="285" w:anchorLock="1"/>
    </w:pPr>
    <w:rPr>
      <w:i/>
    </w:rPr>
  </w:style>
  <w:style w:type="paragraph" w:customStyle="1" w:styleId="MiniTOCTitle">
    <w:name w:val="MiniTOCTitle"/>
    <w:basedOn w:val="Heading4"/>
    <w:rsid w:val="00784F4F"/>
    <w:pPr>
      <w:spacing w:before="240"/>
      <w:outlineLvl w:val="9"/>
    </w:pPr>
    <w:rPr>
      <w:noProof/>
      <w:sz w:val="24"/>
    </w:rPr>
  </w:style>
  <w:style w:type="paragraph" w:customStyle="1" w:styleId="MiniTOCItem">
    <w:name w:val="MiniTOCItem"/>
    <w:basedOn w:val="ListBullet"/>
    <w:rsid w:val="00784F4F"/>
    <w:pPr>
      <w:numPr>
        <w:numId w:val="0"/>
      </w:numPr>
      <w:tabs>
        <w:tab w:val="right" w:leader="dot" w:pos="6521"/>
      </w:tabs>
      <w:spacing w:before="0" w:after="0"/>
    </w:pPr>
  </w:style>
  <w:style w:type="paragraph" w:customStyle="1" w:styleId="TOFTitle">
    <w:name w:val="TOFTitle"/>
    <w:basedOn w:val="TOCTitle"/>
    <w:rsid w:val="00784F4F"/>
  </w:style>
  <w:style w:type="paragraph" w:styleId="TableofFigures">
    <w:name w:val="table of figures"/>
    <w:basedOn w:val="Normal"/>
    <w:next w:val="Normal"/>
    <w:semiHidden/>
    <w:rsid w:val="00784F4F"/>
    <w:pPr>
      <w:tabs>
        <w:tab w:val="right" w:leader="dot" w:pos="9072"/>
      </w:tabs>
      <w:ind w:left="970" w:hanging="403"/>
    </w:pPr>
    <w:rPr>
      <w:rFonts w:ascii="Times New Roman" w:hAnsi="Times New Roman"/>
      <w:b/>
    </w:rPr>
  </w:style>
  <w:style w:type="paragraph" w:styleId="ListNumber">
    <w:name w:val="List Number"/>
    <w:basedOn w:val="List"/>
    <w:rsid w:val="00784F4F"/>
    <w:pPr>
      <w:numPr>
        <w:numId w:val="14"/>
      </w:numPr>
      <w:tabs>
        <w:tab w:val="clear" w:pos="340"/>
      </w:tabs>
    </w:pPr>
  </w:style>
  <w:style w:type="character" w:customStyle="1" w:styleId="WingdingSymbols">
    <w:name w:val="Wingding Symbols"/>
    <w:rsid w:val="00784F4F"/>
    <w:rPr>
      <w:rFonts w:ascii="Wingdings" w:hAnsi="Wingdings"/>
    </w:rPr>
  </w:style>
  <w:style w:type="paragraph" w:customStyle="1" w:styleId="TableHeading">
    <w:name w:val="Table Heading"/>
    <w:basedOn w:val="HeadingBase"/>
    <w:rsid w:val="00784F4F"/>
    <w:pPr>
      <w:keepLines/>
      <w:pBdr>
        <w:bottom w:val="single" w:sz="6" w:space="1" w:color="918585"/>
      </w:pBdr>
      <w:spacing w:before="240"/>
    </w:pPr>
  </w:style>
  <w:style w:type="character" w:customStyle="1" w:styleId="HotSpot">
    <w:name w:val="HotSpot"/>
    <w:rsid w:val="00784F4F"/>
    <w:rPr>
      <w:color w:val="0033CC"/>
      <w:u w:val="none"/>
    </w:rPr>
  </w:style>
  <w:style w:type="paragraph" w:customStyle="1" w:styleId="BodyTextRight">
    <w:name w:val="Body Text Right"/>
    <w:basedOn w:val="BodyText"/>
    <w:rsid w:val="00784F4F"/>
    <w:pPr>
      <w:spacing w:before="0" w:after="0"/>
      <w:jc w:val="right"/>
    </w:pPr>
  </w:style>
  <w:style w:type="paragraph" w:styleId="Index3">
    <w:name w:val="index 3"/>
    <w:basedOn w:val="ListNumber2"/>
    <w:next w:val="Normal"/>
    <w:semiHidden/>
    <w:rsid w:val="00784F4F"/>
    <w:pPr>
      <w:numPr>
        <w:numId w:val="0"/>
      </w:numPr>
      <w:tabs>
        <w:tab w:val="right" w:leader="dot" w:pos="4176"/>
      </w:tabs>
    </w:pPr>
  </w:style>
  <w:style w:type="paragraph" w:styleId="ListNumber2">
    <w:name w:val="List Number 2"/>
    <w:basedOn w:val="List2"/>
    <w:rsid w:val="00784F4F"/>
    <w:pPr>
      <w:numPr>
        <w:numId w:val="9"/>
      </w:numPr>
      <w:tabs>
        <w:tab w:val="clear" w:pos="1060"/>
      </w:tabs>
    </w:pPr>
  </w:style>
  <w:style w:type="paragraph" w:customStyle="1" w:styleId="MarginNote">
    <w:name w:val="Margin Note"/>
    <w:basedOn w:val="BodyText"/>
    <w:rsid w:val="00784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F4F"/>
    <w:rPr>
      <w:sz w:val="32"/>
    </w:rPr>
  </w:style>
  <w:style w:type="paragraph" w:customStyle="1" w:styleId="HeadingProcedure">
    <w:name w:val="Heading Procedure"/>
    <w:basedOn w:val="HeadingBase"/>
    <w:next w:val="Normal"/>
    <w:rsid w:val="00784F4F"/>
    <w:pPr>
      <w:tabs>
        <w:tab w:val="left" w:pos="0"/>
      </w:tabs>
      <w:spacing w:before="120" w:after="60"/>
    </w:pPr>
    <w:rPr>
      <w:i/>
      <w:color w:val="918585"/>
      <w:sz w:val="22"/>
    </w:rPr>
  </w:style>
  <w:style w:type="paragraph" w:customStyle="1" w:styleId="TableBodyText">
    <w:name w:val="Table Body Text"/>
    <w:basedOn w:val="BodyText"/>
    <w:rsid w:val="00784F4F"/>
    <w:pPr>
      <w:spacing w:before="60" w:after="60"/>
    </w:pPr>
  </w:style>
  <w:style w:type="paragraph" w:styleId="ListContinue">
    <w:name w:val="List Continue"/>
    <w:basedOn w:val="List"/>
    <w:rsid w:val="00784F4F"/>
    <w:pPr>
      <w:ind w:firstLine="0"/>
    </w:pPr>
  </w:style>
  <w:style w:type="paragraph" w:customStyle="1" w:styleId="ListNote">
    <w:name w:val="List Note"/>
    <w:basedOn w:val="List"/>
    <w:rsid w:val="00784F4F"/>
    <w:pPr>
      <w:pBdr>
        <w:top w:val="single" w:sz="6" w:space="2" w:color="918585"/>
        <w:bottom w:val="single" w:sz="6" w:space="2" w:color="918585"/>
      </w:pBdr>
      <w:tabs>
        <w:tab w:val="left" w:pos="1021"/>
      </w:tabs>
      <w:ind w:firstLine="0"/>
    </w:pPr>
  </w:style>
  <w:style w:type="paragraph" w:customStyle="1" w:styleId="Warning">
    <w:name w:val="Warning"/>
    <w:basedOn w:val="BodyText"/>
    <w:rsid w:val="00784F4F"/>
    <w:pPr>
      <w:shd w:val="clear" w:color="auto" w:fill="D9D9D9"/>
      <w:tabs>
        <w:tab w:val="left" w:pos="992"/>
      </w:tabs>
      <w:ind w:left="119" w:right="119"/>
    </w:pPr>
    <w:rPr>
      <w:sz w:val="20"/>
    </w:rPr>
  </w:style>
  <w:style w:type="paragraph" w:customStyle="1" w:styleId="MarginIcons">
    <w:name w:val="Margin Icons"/>
    <w:basedOn w:val="BodyText"/>
    <w:rsid w:val="00784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F4F"/>
    <w:rPr>
      <w:rFonts w:ascii="Courier New" w:hAnsi="Courier New"/>
    </w:rPr>
  </w:style>
  <w:style w:type="paragraph" w:customStyle="1" w:styleId="NoteBullet">
    <w:name w:val="Note Bullet"/>
    <w:basedOn w:val="Note"/>
    <w:rsid w:val="00784F4F"/>
    <w:pPr>
      <w:tabs>
        <w:tab w:val="clear" w:pos="680"/>
      </w:tabs>
      <w:spacing w:before="60" w:after="60"/>
    </w:pPr>
  </w:style>
  <w:style w:type="paragraph" w:customStyle="1" w:styleId="SubHeading2">
    <w:name w:val="SubHeading2"/>
    <w:basedOn w:val="HeadingBase"/>
    <w:rsid w:val="00784F4F"/>
    <w:pPr>
      <w:spacing w:before="240" w:after="60"/>
    </w:pPr>
    <w:rPr>
      <w:sz w:val="20"/>
    </w:rPr>
  </w:style>
  <w:style w:type="paragraph" w:customStyle="1" w:styleId="SubHeading1">
    <w:name w:val="SubHeading1"/>
    <w:basedOn w:val="HeadingBase"/>
    <w:rsid w:val="00784F4F"/>
    <w:pPr>
      <w:spacing w:before="240" w:after="60"/>
    </w:pPr>
    <w:rPr>
      <w:color w:val="918585"/>
      <w:sz w:val="22"/>
    </w:rPr>
  </w:style>
  <w:style w:type="paragraph" w:customStyle="1" w:styleId="SideHeading">
    <w:name w:val="Side Heading"/>
    <w:basedOn w:val="HeadingBase"/>
    <w:rsid w:val="00784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F4F"/>
    <w:pPr>
      <w:numPr>
        <w:numId w:val="10"/>
      </w:numPr>
    </w:pPr>
  </w:style>
  <w:style w:type="paragraph" w:styleId="PlainText">
    <w:name w:val="Plain Text"/>
    <w:basedOn w:val="Normal"/>
    <w:link w:val="PlainTextChar"/>
    <w:rsid w:val="00784F4F"/>
    <w:rPr>
      <w:sz w:val="20"/>
    </w:rPr>
  </w:style>
  <w:style w:type="character" w:customStyle="1" w:styleId="PlainTextChar">
    <w:name w:val="Plain Text Char"/>
    <w:basedOn w:val="DefaultParagraphFont"/>
    <w:link w:val="PlainText"/>
    <w:rsid w:val="00784F4F"/>
    <w:rPr>
      <w:rFonts w:ascii="Courier New" w:eastAsia="Times New Roman" w:hAnsi="Courier New" w:cs="Times New Roman"/>
      <w:sz w:val="20"/>
      <w:szCs w:val="20"/>
      <w:lang w:eastAsia="en-US"/>
    </w:rPr>
  </w:style>
  <w:style w:type="character" w:customStyle="1" w:styleId="MenuOption">
    <w:name w:val="Menu Option"/>
    <w:basedOn w:val="DefaultParagraphFont"/>
    <w:rsid w:val="00784F4F"/>
    <w:rPr>
      <w:b/>
      <w:smallCaps/>
    </w:rPr>
  </w:style>
  <w:style w:type="paragraph" w:customStyle="1" w:styleId="TableListNumber">
    <w:name w:val="Table List Number"/>
    <w:basedOn w:val="ListNumber"/>
    <w:rsid w:val="00784F4F"/>
    <w:pPr>
      <w:numPr>
        <w:numId w:val="0"/>
      </w:numPr>
    </w:pPr>
  </w:style>
  <w:style w:type="paragraph" w:styleId="TOC4">
    <w:name w:val="toc 4"/>
    <w:basedOn w:val="TOCBase"/>
    <w:next w:val="Normal"/>
    <w:semiHidden/>
    <w:rsid w:val="00784F4F"/>
    <w:pPr>
      <w:tabs>
        <w:tab w:val="right" w:leader="dot" w:pos="9071"/>
      </w:tabs>
      <w:ind w:left="1701"/>
    </w:pPr>
  </w:style>
  <w:style w:type="paragraph" w:customStyle="1" w:styleId="ListAlpha">
    <w:name w:val="List Alpha"/>
    <w:basedOn w:val="List"/>
    <w:rsid w:val="00784F4F"/>
    <w:pPr>
      <w:numPr>
        <w:numId w:val="8"/>
      </w:numPr>
    </w:pPr>
  </w:style>
  <w:style w:type="paragraph" w:customStyle="1" w:styleId="ListAlpha2">
    <w:name w:val="List Alpha 2"/>
    <w:basedOn w:val="List2"/>
    <w:rsid w:val="00784F4F"/>
    <w:pPr>
      <w:numPr>
        <w:numId w:val="7"/>
      </w:numPr>
    </w:pPr>
  </w:style>
  <w:style w:type="paragraph" w:styleId="List2">
    <w:name w:val="List 2"/>
    <w:basedOn w:val="BodyText"/>
    <w:rsid w:val="00784F4F"/>
    <w:pPr>
      <w:tabs>
        <w:tab w:val="left" w:pos="680"/>
      </w:tabs>
      <w:spacing w:before="60" w:after="60"/>
      <w:ind w:left="680" w:hanging="340"/>
    </w:pPr>
  </w:style>
  <w:style w:type="paragraph" w:styleId="List3">
    <w:name w:val="List 3"/>
    <w:basedOn w:val="BodyText"/>
    <w:rsid w:val="00784F4F"/>
    <w:pPr>
      <w:tabs>
        <w:tab w:val="left" w:pos="1021"/>
      </w:tabs>
      <w:spacing w:before="60" w:after="60"/>
      <w:ind w:left="1020" w:hanging="340"/>
    </w:pPr>
  </w:style>
  <w:style w:type="paragraph" w:styleId="List4">
    <w:name w:val="List 4"/>
    <w:basedOn w:val="BodyText"/>
    <w:rsid w:val="00784F4F"/>
    <w:pPr>
      <w:tabs>
        <w:tab w:val="left" w:pos="1361"/>
      </w:tabs>
      <w:spacing w:before="60" w:after="60"/>
      <w:ind w:left="1361" w:hanging="340"/>
    </w:pPr>
  </w:style>
  <w:style w:type="paragraph" w:styleId="List5">
    <w:name w:val="List 5"/>
    <w:basedOn w:val="BodyText"/>
    <w:rsid w:val="00784F4F"/>
    <w:pPr>
      <w:tabs>
        <w:tab w:val="left" w:pos="1701"/>
      </w:tabs>
      <w:spacing w:before="60" w:after="60"/>
      <w:ind w:left="1701" w:hanging="340"/>
    </w:pPr>
  </w:style>
  <w:style w:type="paragraph" w:styleId="ListBullet3">
    <w:name w:val="List Bullet 3"/>
    <w:basedOn w:val="List3"/>
    <w:rsid w:val="00784F4F"/>
    <w:pPr>
      <w:numPr>
        <w:numId w:val="13"/>
      </w:numPr>
      <w:tabs>
        <w:tab w:val="clear" w:pos="1021"/>
      </w:tabs>
      <w:ind w:left="1037" w:hanging="357"/>
    </w:pPr>
  </w:style>
  <w:style w:type="paragraph" w:styleId="ListBullet4">
    <w:name w:val="List Bullet 4"/>
    <w:basedOn w:val="List4"/>
    <w:rsid w:val="00784F4F"/>
    <w:pPr>
      <w:numPr>
        <w:numId w:val="2"/>
      </w:numPr>
      <w:tabs>
        <w:tab w:val="clear" w:pos="1361"/>
      </w:tabs>
    </w:pPr>
  </w:style>
  <w:style w:type="paragraph" w:styleId="ListBullet5">
    <w:name w:val="List Bullet 5"/>
    <w:basedOn w:val="List5"/>
    <w:rsid w:val="00784F4F"/>
    <w:pPr>
      <w:numPr>
        <w:numId w:val="3"/>
      </w:numPr>
    </w:pPr>
  </w:style>
  <w:style w:type="paragraph" w:styleId="ListContinue2">
    <w:name w:val="List Continue 2"/>
    <w:basedOn w:val="List2"/>
    <w:rsid w:val="00784F4F"/>
    <w:pPr>
      <w:ind w:firstLine="0"/>
    </w:pPr>
  </w:style>
  <w:style w:type="paragraph" w:styleId="ListContinue3">
    <w:name w:val="List Continue 3"/>
    <w:basedOn w:val="List3"/>
    <w:rsid w:val="00784F4F"/>
    <w:pPr>
      <w:ind w:left="1021" w:firstLine="0"/>
    </w:pPr>
  </w:style>
  <w:style w:type="paragraph" w:styleId="ListContinue4">
    <w:name w:val="List Continue 4"/>
    <w:basedOn w:val="List4"/>
    <w:rsid w:val="00784F4F"/>
    <w:pPr>
      <w:ind w:firstLine="0"/>
    </w:pPr>
  </w:style>
  <w:style w:type="paragraph" w:styleId="ListContinue5">
    <w:name w:val="List Continue 5"/>
    <w:basedOn w:val="List5"/>
    <w:rsid w:val="00784F4F"/>
    <w:pPr>
      <w:ind w:firstLine="0"/>
    </w:pPr>
  </w:style>
  <w:style w:type="paragraph" w:styleId="ListNumber3">
    <w:name w:val="List Number 3"/>
    <w:basedOn w:val="List3"/>
    <w:rsid w:val="00784F4F"/>
    <w:pPr>
      <w:numPr>
        <w:numId w:val="4"/>
      </w:numPr>
    </w:pPr>
  </w:style>
  <w:style w:type="paragraph" w:styleId="ListNumber4">
    <w:name w:val="List Number 4"/>
    <w:basedOn w:val="List4"/>
    <w:rsid w:val="00784F4F"/>
    <w:pPr>
      <w:numPr>
        <w:numId w:val="5"/>
      </w:numPr>
    </w:pPr>
  </w:style>
  <w:style w:type="paragraph" w:styleId="ListNumber5">
    <w:name w:val="List Number 5"/>
    <w:basedOn w:val="List5"/>
    <w:rsid w:val="00784F4F"/>
    <w:pPr>
      <w:numPr>
        <w:numId w:val="6"/>
      </w:numPr>
    </w:pPr>
  </w:style>
  <w:style w:type="paragraph" w:styleId="BlockText">
    <w:name w:val="Block Text"/>
    <w:basedOn w:val="Normal"/>
    <w:rsid w:val="00784F4F"/>
    <w:pPr>
      <w:spacing w:after="120"/>
      <w:ind w:left="1440" w:right="1440"/>
    </w:pPr>
  </w:style>
  <w:style w:type="character" w:customStyle="1" w:styleId="Subscript">
    <w:name w:val="Subscript"/>
    <w:basedOn w:val="DefaultParagraphFont"/>
    <w:rsid w:val="00784F4F"/>
    <w:rPr>
      <w:sz w:val="16"/>
      <w:vertAlign w:val="subscript"/>
    </w:rPr>
  </w:style>
  <w:style w:type="character" w:customStyle="1" w:styleId="Superscript">
    <w:name w:val="Superscript"/>
    <w:basedOn w:val="DefaultParagraphFont"/>
    <w:rsid w:val="00784F4F"/>
    <w:rPr>
      <w:sz w:val="16"/>
      <w:vertAlign w:val="superscript"/>
    </w:rPr>
  </w:style>
  <w:style w:type="character" w:customStyle="1" w:styleId="Symbols">
    <w:name w:val="Symbols"/>
    <w:basedOn w:val="DefaultParagraphFont"/>
    <w:rsid w:val="00784F4F"/>
    <w:rPr>
      <w:rFonts w:ascii="Symbol" w:hAnsi="Symbol"/>
    </w:rPr>
  </w:style>
  <w:style w:type="character" w:customStyle="1" w:styleId="MenuOptions">
    <w:name w:val="Menu Options"/>
    <w:basedOn w:val="DefaultParagraphFont"/>
    <w:rsid w:val="00784F4F"/>
    <w:rPr>
      <w:rFonts w:ascii="Arial Narrow" w:hAnsi="Arial Narrow"/>
      <w:smallCaps/>
    </w:rPr>
  </w:style>
  <w:style w:type="character" w:customStyle="1" w:styleId="Buttons">
    <w:name w:val="Buttons"/>
    <w:basedOn w:val="DefaultParagraphFont"/>
    <w:rsid w:val="00784F4F"/>
    <w:rPr>
      <w:b/>
    </w:rPr>
  </w:style>
  <w:style w:type="character" w:customStyle="1" w:styleId="Underlined">
    <w:name w:val="Underlined"/>
    <w:basedOn w:val="DefaultParagraphFont"/>
    <w:rsid w:val="00784F4F"/>
    <w:rPr>
      <w:u w:val="single"/>
    </w:rPr>
  </w:style>
  <w:style w:type="paragraph" w:customStyle="1" w:styleId="TableBodyTextRight">
    <w:name w:val="Table Body Text Right"/>
    <w:basedOn w:val="TableBodyText"/>
    <w:rsid w:val="00784F4F"/>
    <w:pPr>
      <w:widowControl w:val="0"/>
      <w:autoSpaceDE w:val="0"/>
      <w:autoSpaceDN w:val="0"/>
      <w:adjustRightInd w:val="0"/>
      <w:jc w:val="right"/>
    </w:pPr>
    <w:rPr>
      <w:rFonts w:cs="Arial"/>
      <w:szCs w:val="18"/>
    </w:rPr>
  </w:style>
  <w:style w:type="paragraph" w:customStyle="1" w:styleId="CopyrightText">
    <w:name w:val="Copyright Text"/>
    <w:basedOn w:val="BodyText"/>
    <w:rsid w:val="00784F4F"/>
    <w:rPr>
      <w:sz w:val="18"/>
    </w:rPr>
  </w:style>
  <w:style w:type="paragraph" w:customStyle="1" w:styleId="BodySmallRight">
    <w:name w:val="Body Small Right"/>
    <w:basedOn w:val="BodyTextRight"/>
    <w:rsid w:val="00784F4F"/>
    <w:rPr>
      <w:sz w:val="18"/>
      <w:szCs w:val="18"/>
    </w:rPr>
  </w:style>
  <w:style w:type="paragraph" w:customStyle="1" w:styleId="MarginEdition">
    <w:name w:val="Margin Edition"/>
    <w:basedOn w:val="MarginNote"/>
    <w:rsid w:val="00784F4F"/>
    <w:pPr>
      <w:spacing w:before="0" w:after="0"/>
    </w:pPr>
    <w:rPr>
      <w:rFonts w:ascii="Times New Roman" w:hAnsi="Times New Roman"/>
      <w:color w:val="999999"/>
    </w:rPr>
  </w:style>
  <w:style w:type="paragraph" w:customStyle="1" w:styleId="Spacer">
    <w:name w:val="Spacer"/>
    <w:basedOn w:val="Normal"/>
    <w:rsid w:val="00784F4F"/>
    <w:rPr>
      <w:sz w:val="2"/>
      <w:szCs w:val="2"/>
    </w:rPr>
  </w:style>
  <w:style w:type="character" w:customStyle="1" w:styleId="Small">
    <w:name w:val="Small"/>
    <w:basedOn w:val="DefaultParagraphFont"/>
    <w:rsid w:val="00784F4F"/>
    <w:rPr>
      <w:sz w:val="16"/>
    </w:rPr>
  </w:style>
  <w:style w:type="paragraph" w:customStyle="1" w:styleId="WideTable">
    <w:name w:val="Wide Table"/>
    <w:basedOn w:val="Normal"/>
    <w:rsid w:val="00784F4F"/>
    <w:pPr>
      <w:ind w:left="-1418"/>
    </w:pPr>
    <w:rPr>
      <w:sz w:val="2"/>
      <w:szCs w:val="2"/>
    </w:rPr>
  </w:style>
  <w:style w:type="character" w:styleId="PageNumber">
    <w:name w:val="page number"/>
    <w:basedOn w:val="DefaultParagraphFont"/>
    <w:rsid w:val="00784F4F"/>
  </w:style>
  <w:style w:type="paragraph" w:styleId="Quote">
    <w:name w:val="Quote"/>
    <w:basedOn w:val="Heading1"/>
    <w:link w:val="QuoteChar"/>
    <w:qFormat/>
    <w:rsid w:val="00784F4F"/>
    <w:rPr>
      <w:b w:val="0"/>
      <w:sz w:val="72"/>
      <w:szCs w:val="72"/>
      <w:lang w:val="en-NZ"/>
    </w:rPr>
  </w:style>
  <w:style w:type="character" w:customStyle="1" w:styleId="QuoteChar">
    <w:name w:val="Quote Char"/>
    <w:basedOn w:val="DefaultParagraphFont"/>
    <w:link w:val="Quote"/>
    <w:rsid w:val="00784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F4F"/>
    <w:pPr>
      <w:pageBreakBefore/>
    </w:pPr>
  </w:style>
  <w:style w:type="paragraph" w:customStyle="1" w:styleId="Border">
    <w:name w:val="Border"/>
    <w:basedOn w:val="Normal"/>
    <w:qFormat/>
    <w:rsid w:val="00784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F4F"/>
    <w:rPr>
      <w:b/>
      <w:bCs/>
      <w:i/>
      <w:iCs/>
      <w:color w:val="auto"/>
    </w:rPr>
  </w:style>
  <w:style w:type="paragraph" w:styleId="IntenseQuote">
    <w:name w:val="Intense Quote"/>
    <w:basedOn w:val="Normal"/>
    <w:next w:val="Normal"/>
    <w:link w:val="IntenseQuoteChar"/>
    <w:uiPriority w:val="30"/>
    <w:qFormat/>
    <w:rsid w:val="00784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F4F"/>
    <w:rPr>
      <w:smallCaps/>
      <w:color w:val="auto"/>
      <w:u w:val="single"/>
    </w:rPr>
  </w:style>
  <w:style w:type="character" w:styleId="IntenseReference">
    <w:name w:val="Intense Reference"/>
    <w:basedOn w:val="DefaultParagraphFont"/>
    <w:uiPriority w:val="32"/>
    <w:qFormat/>
    <w:rsid w:val="00784F4F"/>
    <w:rPr>
      <w:b/>
      <w:bCs/>
      <w:smallCaps/>
      <w:color w:val="auto"/>
      <w:spacing w:val="5"/>
      <w:u w:val="single"/>
    </w:rPr>
  </w:style>
  <w:style w:type="paragraph" w:customStyle="1" w:styleId="2ColumnHeading">
    <w:name w:val="2Column Heading"/>
    <w:basedOn w:val="BodyText"/>
    <w:qFormat/>
    <w:rsid w:val="00784F4F"/>
    <w:pPr>
      <w:spacing w:after="60"/>
      <w:ind w:left="-2268"/>
    </w:pPr>
    <w:rPr>
      <w:b/>
    </w:rPr>
  </w:style>
  <w:style w:type="paragraph" w:customStyle="1" w:styleId="Heading1TOC">
    <w:name w:val="Heading1 TOC"/>
    <w:basedOn w:val="Normal"/>
    <w:qFormat/>
    <w:rsid w:val="00784F4F"/>
    <w:pPr>
      <w:spacing w:before="240" w:after="120"/>
    </w:pPr>
    <w:rPr>
      <w:rFonts w:ascii="Times New Roman" w:hAnsi="Times New Roman"/>
      <w:b/>
      <w:sz w:val="32"/>
    </w:rPr>
  </w:style>
  <w:style w:type="paragraph" w:customStyle="1" w:styleId="Heading2TOC">
    <w:name w:val="Heading2 TOC"/>
    <w:basedOn w:val="Normal"/>
    <w:qFormat/>
    <w:rsid w:val="00784F4F"/>
    <w:pPr>
      <w:spacing w:before="240" w:after="60"/>
    </w:pPr>
    <w:rPr>
      <w:rFonts w:ascii="Times New Roman" w:hAnsi="Times New Roman"/>
      <w:b/>
      <w:sz w:val="28"/>
    </w:rPr>
  </w:style>
  <w:style w:type="character" w:customStyle="1" w:styleId="Underline">
    <w:name w:val="Underline"/>
    <w:basedOn w:val="DefaultParagraphFont"/>
    <w:qFormat/>
    <w:rsid w:val="00784F4F"/>
    <w:rPr>
      <w:u w:val="single"/>
    </w:rPr>
  </w:style>
  <w:style w:type="paragraph" w:styleId="BalloonText">
    <w:name w:val="Balloon Text"/>
    <w:basedOn w:val="Normal"/>
    <w:link w:val="BalloonTextChar"/>
    <w:rsid w:val="00784F4F"/>
    <w:rPr>
      <w:rFonts w:ascii="Tahoma" w:hAnsi="Tahoma" w:cs="Tahoma"/>
      <w:sz w:val="16"/>
      <w:szCs w:val="16"/>
    </w:rPr>
  </w:style>
  <w:style w:type="character" w:customStyle="1" w:styleId="BalloonTextChar">
    <w:name w:val="Balloon Text Char"/>
    <w:basedOn w:val="DefaultParagraphFont"/>
    <w:link w:val="BalloonText"/>
    <w:rsid w:val="00784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F4F"/>
    <w:rPr>
      <w:b/>
      <w:color w:val="660033"/>
      <w:spacing w:val="0"/>
    </w:rPr>
  </w:style>
  <w:style w:type="paragraph" w:customStyle="1" w:styleId="Nameditemlist">
    <w:name w:val="Named item list"/>
    <w:basedOn w:val="BodyText"/>
    <w:qFormat/>
    <w:rsid w:val="00784F4F"/>
    <w:pPr>
      <w:tabs>
        <w:tab w:val="left" w:pos="2835"/>
      </w:tabs>
      <w:ind w:left="2835" w:hanging="2835"/>
    </w:pPr>
  </w:style>
  <w:style w:type="paragraph" w:customStyle="1" w:styleId="BodyTextnopadding">
    <w:name w:val="Body Text no padding"/>
    <w:basedOn w:val="BodyText"/>
    <w:qFormat/>
    <w:rsid w:val="00784F4F"/>
    <w:pPr>
      <w:spacing w:before="0" w:after="0"/>
    </w:pPr>
  </w:style>
  <w:style w:type="paragraph" w:customStyle="1" w:styleId="BodyTextBold">
    <w:name w:val="Body Text Bold"/>
    <w:basedOn w:val="BodyText"/>
    <w:qFormat/>
    <w:rsid w:val="00784F4F"/>
    <w:rPr>
      <w:b/>
    </w:rPr>
  </w:style>
  <w:style w:type="character" w:styleId="Hyperlink">
    <w:name w:val="Hyperlink"/>
    <w:basedOn w:val="DefaultParagraphFont"/>
    <w:uiPriority w:val="99"/>
    <w:unhideWhenUsed/>
    <w:rsid w:val="00A41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4294</Characters>
  <Application>Microsoft Office Word</Application>
  <DocSecurity>0</DocSecurity>
  <Lines>214</Lines>
  <Paragraphs>113</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CPPSIS4034 Maintain spatial data</dc:title>
  <dc:subject>Approved</dc:subject>
  <dc:creator>Artibus Innovation</dc:creator>
  <cp:keywords>Release: 1</cp:keywords>
  <dc:description>Review Date: 12 April 2008</dc:description>
  <cp:lastModifiedBy>HSD_TPCMSd.prod</cp:lastModifiedBy>
  <cp:revision>3</cp:revision>
  <dcterms:created xsi:type="dcterms:W3CDTF">2021-01-07T13:37:00Z</dcterms:created>
  <dcterms:modified xsi:type="dcterms:W3CDTF">2021-01-07T13:37:00Z</dcterms:modified>
</cp:coreProperties>
</file>