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4E6" w:rsidP="00585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CPPSIS4031 Perform surveying computations</w:t>
      </w:r>
      <w:r>
        <w:fldChar w:fldCharType="end"/>
      </w:r>
    </w:p>
    <w:p w:rsidR="005854E6" w:rsidP="005854E6">
      <w:pPr>
        <w:pStyle w:val="Version"/>
        <w:sectPr w:rsidSect="004A1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840" w:rsidP="004A1840">
      <w:pPr>
        <w:pStyle w:val="SuperHeading"/>
      </w:pPr>
      <w:r w:rsidRPr="004A1840">
        <w:t>Assessment Requirements for CPPSIS4031 Perform surveying computations</w:t>
      </w:r>
    </w:p>
    <w:p w:rsidR="00000000" w:rsidRPr="004A1840" w:rsidP="004A1840">
      <w:pPr>
        <w:pStyle w:val="Heading1"/>
      </w:pPr>
      <w:bookmarkStart w:id="1" w:name="O_836952"/>
      <w:bookmarkEnd w:id="1"/>
      <w:r w:rsidRPr="004A1840">
        <w:t>Modification History</w:t>
      </w:r>
    </w:p>
    <w:p w:rsidR="00000000" w:rsidRPr="004A1840" w:rsidP="005854E6">
      <w:pPr>
        <w:pStyle w:val="BodyText"/>
      </w:pPr>
      <w:r w:rsidRPr="004A1840">
        <w:t>Release 1.</w:t>
      </w:r>
    </w:p>
    <w:p w:rsidR="00000000" w:rsidRPr="004A1840" w:rsidP="005854E6">
      <w:pPr>
        <w:pStyle w:val="BodyText"/>
      </w:pPr>
      <w:r w:rsidRPr="004A1840">
        <w:t>This version first released with CPP Property Services Training Package Version 3.</w:t>
      </w:r>
    </w:p>
    <w:p w:rsidR="00000000" w:rsidRPr="004A1840" w:rsidP="005854E6">
      <w:pPr>
        <w:pStyle w:val="BodyText"/>
      </w:pPr>
      <w:r w:rsidRPr="004A1840">
        <w:t>Replaces superseded equivalent CPPSIS4031A Perform surveying computations.</w:t>
      </w:r>
    </w:p>
    <w:p w:rsidR="00000000" w:rsidRPr="004A1840" w:rsidP="004A1840">
      <w:pPr>
        <w:pStyle w:val="Heading1"/>
      </w:pPr>
      <w:bookmarkStart w:id="2" w:name="O_836955"/>
      <w:bookmarkEnd w:id="2"/>
      <w:r w:rsidRPr="004A1840">
        <w:t>Performance Evidence</w:t>
      </w:r>
    </w:p>
    <w:p w:rsidR="00000000" w:rsidRPr="004A1840" w:rsidP="005854E6">
      <w:pPr>
        <w:pStyle w:val="BodyText"/>
      </w:pPr>
      <w:r w:rsidRPr="004A1840">
        <w:t>A person demonstrating competency in this unit must satisfy the requirements of the elements, performance criteria, foundation skills and range</w:t>
      </w:r>
      <w:r w:rsidRPr="004A1840">
        <w:t xml:space="preserve"> of conditions of this unit. The person must also accurately perform the following computations for two different surveying tasks:</w:t>
      </w:r>
    </w:p>
    <w:p w:rsidR="00000000" w:rsidRPr="004A1840" w:rsidP="004A1840">
      <w:pPr>
        <w:pStyle w:val="ListBullet"/>
      </w:pPr>
      <w:r w:rsidRPr="004A1840">
        <w:t>calculate areas from bearings and distances or coordinates</w:t>
      </w:r>
    </w:p>
    <w:p w:rsidR="00000000" w:rsidRPr="004A1840" w:rsidP="004A1840">
      <w:pPr>
        <w:pStyle w:val="ListBullet"/>
      </w:pPr>
      <w:r w:rsidRPr="004A1840">
        <w:t>calculate angles, distances, perimeter and area for simple and co</w:t>
      </w:r>
      <w:r w:rsidRPr="004A1840">
        <w:t>mplex figures</w:t>
      </w:r>
    </w:p>
    <w:p w:rsidR="00000000" w:rsidRPr="004A1840" w:rsidP="004A1840">
      <w:pPr>
        <w:pStyle w:val="ListBullet"/>
      </w:pPr>
      <w:r w:rsidRPr="004A1840">
        <w:t>set out data for simple horizontal curves</w:t>
      </w:r>
    </w:p>
    <w:p w:rsidR="00000000" w:rsidRPr="004A1840" w:rsidP="004A1840">
      <w:pPr>
        <w:pStyle w:val="ListBullet"/>
      </w:pPr>
      <w:r w:rsidRPr="004A1840">
        <w:t>calculate surveying data required to set out the position of curves and structures</w:t>
      </w:r>
    </w:p>
    <w:p w:rsidR="00000000" w:rsidRPr="004A1840" w:rsidP="004A1840">
      <w:pPr>
        <w:pStyle w:val="ListBullet"/>
      </w:pPr>
      <w:r w:rsidRPr="004A1840">
        <w:t>traverse calculations in east, north, misclose and adjustment calculations, and calculations based on adjusted coordi</w:t>
      </w:r>
      <w:r w:rsidRPr="004A1840">
        <w:t>nates</w:t>
      </w:r>
    </w:p>
    <w:p w:rsidR="00000000" w:rsidRPr="004A1840" w:rsidP="004A1840">
      <w:pPr>
        <w:pStyle w:val="ListBullet"/>
      </w:pPr>
      <w:r w:rsidRPr="004A1840">
        <w:t>traverse types, include opening and closing on same point and different points of known coordinates.</w:t>
      </w:r>
    </w:p>
    <w:p w:rsidR="00000000" w:rsidRPr="004A1840" w:rsidP="004A1840">
      <w:pPr>
        <w:pStyle w:val="BodyText"/>
      </w:pPr>
    </w:p>
    <w:p w:rsidR="00000000" w:rsidRPr="004A1840" w:rsidP="005854E6">
      <w:pPr>
        <w:pStyle w:val="BodyText"/>
      </w:pPr>
      <w:r w:rsidRPr="004A1840">
        <w:t xml:space="preserve">While performing the above surveying computations, the person must: </w:t>
      </w:r>
    </w:p>
    <w:p w:rsidR="00000000" w:rsidRPr="004A1840" w:rsidP="004A1840">
      <w:pPr>
        <w:pStyle w:val="ListBullet"/>
      </w:pPr>
      <w:r w:rsidRPr="004A1840">
        <w:t>communicate clearly with others to clarify work tasks and computational result</w:t>
      </w:r>
      <w:r w:rsidRPr="004A1840">
        <w:t>s</w:t>
      </w:r>
    </w:p>
    <w:p w:rsidR="00000000" w:rsidRPr="004A1840" w:rsidP="004A1840">
      <w:pPr>
        <w:pStyle w:val="ListBullet"/>
      </w:pPr>
      <w:r w:rsidRPr="004A1840">
        <w:t>comply with organisational requirements and industry-accepted standards for:</w:t>
      </w:r>
    </w:p>
    <w:p w:rsidR="00000000" w:rsidRPr="004A1840" w:rsidP="004A1840">
      <w:pPr>
        <w:pStyle w:val="ListBullet2"/>
      </w:pPr>
      <w:r w:rsidRPr="004A1840">
        <w:t>systematically and legibly laying out computations</w:t>
      </w:r>
    </w:p>
    <w:p w:rsidR="00000000" w:rsidRPr="004A1840" w:rsidP="004A1840">
      <w:pPr>
        <w:pStyle w:val="ListBullet2"/>
      </w:pPr>
      <w:r w:rsidRPr="004A1840">
        <w:t>completing records and documentation</w:t>
      </w:r>
    </w:p>
    <w:p w:rsidR="00000000" w:rsidRPr="004A1840" w:rsidP="004A1840">
      <w:pPr>
        <w:pStyle w:val="ListBullet"/>
      </w:pPr>
      <w:r w:rsidRPr="004A1840">
        <w:t>examine the computational results and verify the accuracy of results.</w:t>
      </w:r>
    </w:p>
    <w:p w:rsidR="00000000" w:rsidRPr="004A1840" w:rsidP="004A1840">
      <w:pPr>
        <w:pStyle w:val="AllowPageBreak"/>
      </w:pPr>
    </w:p>
    <w:p w:rsidR="00000000" w:rsidRPr="004A1840" w:rsidP="004A1840">
      <w:pPr>
        <w:pStyle w:val="Heading1"/>
      </w:pPr>
      <w:bookmarkStart w:id="3" w:name="O_836954"/>
      <w:bookmarkEnd w:id="3"/>
      <w:r w:rsidRPr="004A1840">
        <w:t>Knowledge Evidence</w:t>
      </w:r>
    </w:p>
    <w:p w:rsidR="00000000" w:rsidRPr="004A1840" w:rsidP="005854E6">
      <w:pPr>
        <w:pStyle w:val="BodyText"/>
      </w:pPr>
      <w:r w:rsidRPr="004A1840">
        <w:t>A person demonstrating competency in this unit must demonstrate knowledge of:</w:t>
      </w:r>
    </w:p>
    <w:p w:rsidR="00000000" w:rsidRPr="004A1840" w:rsidP="004A1840">
      <w:pPr>
        <w:pStyle w:val="ListBullet"/>
      </w:pPr>
      <w:r w:rsidRPr="004A1840">
        <w:t>common computational terms used in surveying</w:t>
      </w:r>
    </w:p>
    <w:p w:rsidR="00000000" w:rsidRPr="004A1840" w:rsidP="004A1840">
      <w:pPr>
        <w:pStyle w:val="ListBullet"/>
      </w:pPr>
      <w:r w:rsidRPr="004A1840">
        <w:t>industry-accepted methods for performing surveying computations in a plane coordinate system</w:t>
      </w:r>
    </w:p>
    <w:p w:rsidR="00000000" w:rsidRPr="004A1840" w:rsidP="004A1840">
      <w:pPr>
        <w:pStyle w:val="ListBullet"/>
      </w:pPr>
      <w:r w:rsidRPr="004A1840">
        <w:t>methods for checking</w:t>
      </w:r>
      <w:r w:rsidRPr="004A1840">
        <w:t xml:space="preserve"> accuracy of computations to identify errors and solve problems</w:t>
      </w:r>
    </w:p>
    <w:p w:rsidR="00000000" w:rsidRPr="004A1840" w:rsidP="004A1840">
      <w:pPr>
        <w:pStyle w:val="ListBullet"/>
      </w:pPr>
      <w:r w:rsidRPr="004A1840">
        <w:t>methods for computing basic traverse data</w:t>
      </w:r>
    </w:p>
    <w:p w:rsidR="00000000" w:rsidRPr="004A1840" w:rsidP="004A1840">
      <w:pPr>
        <w:pStyle w:val="ListBullet"/>
      </w:pPr>
      <w:r w:rsidRPr="004A1840">
        <w:t>organisational procedures for completing surveying records and documentation.</w:t>
      </w:r>
    </w:p>
    <w:p w:rsidR="00000000" w:rsidRPr="004A1840" w:rsidP="004A1840">
      <w:pPr>
        <w:pStyle w:val="AllowPageBreak"/>
      </w:pPr>
    </w:p>
    <w:p w:rsidR="00000000" w:rsidRPr="004A1840" w:rsidP="004A1840">
      <w:pPr>
        <w:pStyle w:val="Heading1"/>
      </w:pPr>
      <w:bookmarkStart w:id="4" w:name="O_836953"/>
      <w:bookmarkEnd w:id="4"/>
      <w:r w:rsidRPr="004A1840">
        <w:t>Assessment Conditions</w:t>
      </w:r>
    </w:p>
    <w:p w:rsidR="00000000" w:rsidRPr="004A1840" w:rsidP="005854E6">
      <w:pPr>
        <w:pStyle w:val="BodyText"/>
      </w:pPr>
      <w:r w:rsidRPr="004A1840">
        <w:t>The following must be present and</w:t>
      </w:r>
      <w:r w:rsidRPr="004A1840">
        <w:t xml:space="preserve"> available to learners during assessment activities:</w:t>
      </w:r>
    </w:p>
    <w:p w:rsidR="00000000" w:rsidRPr="004A1840" w:rsidP="004A1840">
      <w:pPr>
        <w:pStyle w:val="ListBullet"/>
      </w:pPr>
      <w:r w:rsidRPr="004A1840">
        <w:t>equipment:</w:t>
      </w:r>
    </w:p>
    <w:p w:rsidR="00000000" w:rsidRPr="004A1840" w:rsidP="004A1840">
      <w:pPr>
        <w:pStyle w:val="ListBullet2"/>
      </w:pPr>
      <w:r w:rsidRPr="004A1840">
        <w:t>scientific or programmable calculator or a software application that includes surveying calculations</w:t>
      </w:r>
    </w:p>
    <w:p w:rsidR="00000000" w:rsidRPr="004A1840" w:rsidP="004A1840">
      <w:pPr>
        <w:pStyle w:val="ListBullet"/>
      </w:pPr>
      <w:r w:rsidRPr="004A1840">
        <w:t>specifications:</w:t>
      </w:r>
    </w:p>
    <w:p w:rsidR="00000000" w:rsidRPr="004A1840" w:rsidP="004A1840">
      <w:pPr>
        <w:pStyle w:val="ListBullet2"/>
      </w:pPr>
      <w:r w:rsidRPr="004A1840">
        <w:t>task specifications</w:t>
      </w:r>
    </w:p>
    <w:p w:rsidR="00000000" w:rsidRPr="004A1840" w:rsidP="004A1840">
      <w:pPr>
        <w:pStyle w:val="ListBullet2"/>
      </w:pPr>
      <w:r w:rsidRPr="004A1840">
        <w:t>organisational policies, procedures and documentation relating to work tasks</w:t>
      </w:r>
    </w:p>
    <w:p w:rsidR="00000000" w:rsidRPr="004A1840" w:rsidP="004A1840">
      <w:pPr>
        <w:pStyle w:val="ListBullet"/>
      </w:pPr>
      <w:r w:rsidRPr="004A1840">
        <w:t>relationships with team members and supervisor:</w:t>
      </w:r>
    </w:p>
    <w:p w:rsidR="00000000" w:rsidRPr="004A1840" w:rsidP="004A1840">
      <w:pPr>
        <w:pStyle w:val="ListBullet2"/>
      </w:pPr>
      <w:r w:rsidRPr="004A1840">
        <w:t xml:space="preserve">working in a team. </w:t>
      </w:r>
    </w:p>
    <w:p w:rsidR="00000000" w:rsidRPr="004A1840" w:rsidP="005854E6">
      <w:pPr>
        <w:pStyle w:val="BodyText"/>
      </w:pPr>
      <w:r w:rsidRPr="004A1840">
        <w:t>Timeframe:</w:t>
      </w:r>
    </w:p>
    <w:p w:rsidR="00000000" w:rsidRPr="004A1840" w:rsidP="004A1840">
      <w:pPr>
        <w:pStyle w:val="ListBullet"/>
      </w:pPr>
      <w:r w:rsidRPr="004A1840">
        <w:t>as specified by the task and organisational requirements.</w:t>
      </w:r>
    </w:p>
    <w:p w:rsidR="00000000" w:rsidRPr="004A1840" w:rsidP="004A1840">
      <w:pPr>
        <w:pStyle w:val="BodyText"/>
      </w:pPr>
    </w:p>
    <w:p w:rsidR="00000000" w:rsidRPr="004A1840" w:rsidP="005854E6">
      <w:pPr>
        <w:pStyle w:val="Heading3"/>
      </w:pPr>
      <w:r w:rsidRPr="004A1840">
        <w:rPr>
          <w:rStyle w:val="SpecialBold"/>
        </w:rPr>
        <w:t>Assessor requirements</w:t>
      </w:r>
    </w:p>
    <w:p w:rsidR="00000000" w:rsidRPr="004A1840" w:rsidP="005854E6">
      <w:pPr>
        <w:pStyle w:val="BodyText"/>
      </w:pPr>
      <w:r w:rsidRPr="004A1840">
        <w:t>As a minimum, as</w:t>
      </w:r>
      <w:r w:rsidRPr="004A1840">
        <w:t>sessors must satisfy the assessor requirements in the Standards for Registered Training Organisations (RTOs) current at the time of assessment.</w:t>
      </w:r>
    </w:p>
    <w:p w:rsidR="00000000" w:rsidRPr="004A1840" w:rsidP="004A1840">
      <w:pPr>
        <w:pStyle w:val="Heading1"/>
      </w:pPr>
      <w:bookmarkStart w:id="5" w:name="O_836951"/>
      <w:bookmarkEnd w:id="5"/>
      <w:r w:rsidRPr="004A1840">
        <w:t>Links</w:t>
      </w:r>
    </w:p>
    <w:p w:rsidR="00000000" w:rsidRPr="004A1840" w:rsidP="005854E6">
      <w:pPr>
        <w:pStyle w:val="BodyText"/>
      </w:pPr>
      <w:r w:rsidRPr="004A18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847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A1840" w:rsidP="004A1840"/>
    <w:sectPr w:rsidSect="004A18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40" w:rsidRPr="005854E6" w:rsidP="00585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E6" w:rsidP="004A1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4E6" w:rsidP="004A1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854E6" w:rsidP="004A1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840" w:rsidRPr="005854E6" w:rsidP="00585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E6" w:rsidRPr="002D2AF8" w:rsidP="004A1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CPPSIS4031 Perform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5854E6" w:rsidP="004A1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C4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0A8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861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840"/>
  </w:style>
  <w:style w:type="character" w:customStyle="1" w:styleId="Heading1Char">
    <w:name w:val="Heading 1 Char"/>
    <w:basedOn w:val="DefaultParagraphFont"/>
    <w:link w:val="Heading1"/>
    <w:rsid w:val="004A1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8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840"/>
    <w:rPr>
      <w:b/>
      <w:spacing w:val="0"/>
    </w:rPr>
  </w:style>
  <w:style w:type="paragraph" w:styleId="ListBullet2">
    <w:name w:val="List Bullet 2"/>
    <w:basedOn w:val="List2"/>
    <w:rsid w:val="004A18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840"/>
    <w:rPr>
      <w:i/>
    </w:rPr>
  </w:style>
  <w:style w:type="paragraph" w:styleId="Caption">
    <w:name w:val="caption"/>
    <w:basedOn w:val="BodyText"/>
    <w:next w:val="Normal"/>
    <w:qFormat/>
    <w:rsid w:val="004A1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840"/>
  </w:style>
  <w:style w:type="paragraph" w:styleId="TableofFigures">
    <w:name w:val="table of figures"/>
    <w:basedOn w:val="Normal"/>
    <w:next w:val="Normal"/>
    <w:semiHidden/>
    <w:rsid w:val="004A1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8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840"/>
    <w:rPr>
      <w:rFonts w:ascii="Wingdings" w:hAnsi="Wingdings"/>
    </w:rPr>
  </w:style>
  <w:style w:type="paragraph" w:customStyle="1" w:styleId="TableHeading">
    <w:name w:val="Table Heading"/>
    <w:basedOn w:val="HeadingBase"/>
    <w:rsid w:val="004A1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840"/>
    <w:rPr>
      <w:color w:val="0033CC"/>
      <w:u w:val="none"/>
    </w:rPr>
  </w:style>
  <w:style w:type="paragraph" w:customStyle="1" w:styleId="BodyTextRight">
    <w:name w:val="Body Text Right"/>
    <w:basedOn w:val="BodyText"/>
    <w:rsid w:val="004A1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8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840"/>
    <w:rPr>
      <w:sz w:val="32"/>
    </w:rPr>
  </w:style>
  <w:style w:type="paragraph" w:customStyle="1" w:styleId="HeadingProcedure">
    <w:name w:val="Heading Procedure"/>
    <w:basedOn w:val="HeadingBase"/>
    <w:next w:val="Normal"/>
    <w:rsid w:val="004A1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840"/>
    <w:pPr>
      <w:spacing w:before="60" w:after="60"/>
    </w:pPr>
  </w:style>
  <w:style w:type="paragraph" w:styleId="ListContinue">
    <w:name w:val="List Continue"/>
    <w:basedOn w:val="List"/>
    <w:rsid w:val="004A1840"/>
    <w:pPr>
      <w:ind w:firstLine="0"/>
    </w:pPr>
  </w:style>
  <w:style w:type="paragraph" w:customStyle="1" w:styleId="ListNote">
    <w:name w:val="List Note"/>
    <w:basedOn w:val="List"/>
    <w:rsid w:val="004A1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840"/>
    <w:rPr>
      <w:rFonts w:ascii="Courier New" w:hAnsi="Courier New"/>
    </w:rPr>
  </w:style>
  <w:style w:type="paragraph" w:customStyle="1" w:styleId="NoteBullet">
    <w:name w:val="Note Bullet"/>
    <w:basedOn w:val="Note"/>
    <w:rsid w:val="004A1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8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840"/>
    <w:rPr>
      <w:b/>
      <w:smallCaps/>
    </w:rPr>
  </w:style>
  <w:style w:type="paragraph" w:customStyle="1" w:styleId="TableListNumber">
    <w:name w:val="Table List Number"/>
    <w:basedOn w:val="ListNumber"/>
    <w:rsid w:val="004A1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840"/>
    <w:pPr>
      <w:numPr>
        <w:numId w:val="9"/>
      </w:numPr>
    </w:pPr>
  </w:style>
  <w:style w:type="paragraph" w:customStyle="1" w:styleId="ListAlpha2">
    <w:name w:val="List Alpha 2"/>
    <w:basedOn w:val="List2"/>
    <w:rsid w:val="004A1840"/>
    <w:pPr>
      <w:numPr>
        <w:numId w:val="8"/>
      </w:numPr>
    </w:pPr>
  </w:style>
  <w:style w:type="paragraph" w:styleId="List2">
    <w:name w:val="List 2"/>
    <w:basedOn w:val="BodyText"/>
    <w:rsid w:val="004A1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8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8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840"/>
    <w:pPr>
      <w:numPr>
        <w:numId w:val="4"/>
      </w:numPr>
    </w:pPr>
  </w:style>
  <w:style w:type="paragraph" w:styleId="ListContinue2">
    <w:name w:val="List Continue 2"/>
    <w:basedOn w:val="List2"/>
    <w:rsid w:val="004A1840"/>
    <w:pPr>
      <w:ind w:firstLine="0"/>
    </w:pPr>
  </w:style>
  <w:style w:type="paragraph" w:styleId="ListContinue3">
    <w:name w:val="List Continue 3"/>
    <w:basedOn w:val="List3"/>
    <w:rsid w:val="004A1840"/>
    <w:pPr>
      <w:ind w:left="1021" w:firstLine="0"/>
    </w:pPr>
  </w:style>
  <w:style w:type="paragraph" w:styleId="ListContinue4">
    <w:name w:val="List Continue 4"/>
    <w:basedOn w:val="List4"/>
    <w:rsid w:val="004A1840"/>
    <w:pPr>
      <w:ind w:firstLine="0"/>
    </w:pPr>
  </w:style>
  <w:style w:type="paragraph" w:styleId="ListContinue5">
    <w:name w:val="List Continue 5"/>
    <w:basedOn w:val="List5"/>
    <w:rsid w:val="004A1840"/>
    <w:pPr>
      <w:ind w:firstLine="0"/>
    </w:pPr>
  </w:style>
  <w:style w:type="paragraph" w:styleId="ListNumber3">
    <w:name w:val="List Number 3"/>
    <w:basedOn w:val="List3"/>
    <w:rsid w:val="004A1840"/>
    <w:pPr>
      <w:numPr>
        <w:numId w:val="5"/>
      </w:numPr>
    </w:pPr>
  </w:style>
  <w:style w:type="paragraph" w:styleId="ListNumber4">
    <w:name w:val="List Number 4"/>
    <w:basedOn w:val="List4"/>
    <w:rsid w:val="004A1840"/>
    <w:pPr>
      <w:numPr>
        <w:numId w:val="6"/>
      </w:numPr>
    </w:pPr>
  </w:style>
  <w:style w:type="paragraph" w:styleId="ListNumber5">
    <w:name w:val="List Number 5"/>
    <w:basedOn w:val="List5"/>
    <w:rsid w:val="004A1840"/>
    <w:pPr>
      <w:numPr>
        <w:numId w:val="7"/>
      </w:numPr>
    </w:pPr>
  </w:style>
  <w:style w:type="paragraph" w:styleId="BlockText">
    <w:name w:val="Block Text"/>
    <w:basedOn w:val="Normal"/>
    <w:rsid w:val="004A1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840"/>
    <w:rPr>
      <w:sz w:val="16"/>
      <w:vertAlign w:val="superscript"/>
    </w:rPr>
  </w:style>
  <w:style w:type="character" w:customStyle="1" w:styleId="Symbols">
    <w:name w:val="Symbols"/>
    <w:basedOn w:val="DefaultParagraphFont"/>
    <w:rsid w:val="004A1840"/>
    <w:rPr>
      <w:rFonts w:ascii="Symbol" w:hAnsi="Symbol"/>
    </w:rPr>
  </w:style>
  <w:style w:type="character" w:customStyle="1" w:styleId="MenuOptions">
    <w:name w:val="Menu Options"/>
    <w:basedOn w:val="DefaultParagraphFont"/>
    <w:rsid w:val="004A1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840"/>
    <w:rPr>
      <w:b/>
    </w:rPr>
  </w:style>
  <w:style w:type="character" w:customStyle="1" w:styleId="Underlined">
    <w:name w:val="Underlined"/>
    <w:basedOn w:val="DefaultParagraphFont"/>
    <w:rsid w:val="004A1840"/>
    <w:rPr>
      <w:u w:val="single"/>
    </w:rPr>
  </w:style>
  <w:style w:type="paragraph" w:customStyle="1" w:styleId="TableBodyTextRight">
    <w:name w:val="Table Body Text Right"/>
    <w:basedOn w:val="TableBodyText"/>
    <w:rsid w:val="004A1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840"/>
    <w:rPr>
      <w:sz w:val="18"/>
    </w:rPr>
  </w:style>
  <w:style w:type="paragraph" w:customStyle="1" w:styleId="BodySmallRight">
    <w:name w:val="Body Small Right"/>
    <w:basedOn w:val="BodyTextRight"/>
    <w:rsid w:val="004A1840"/>
    <w:rPr>
      <w:sz w:val="18"/>
      <w:szCs w:val="18"/>
    </w:rPr>
  </w:style>
  <w:style w:type="paragraph" w:customStyle="1" w:styleId="MarginEdition">
    <w:name w:val="Margin Edition"/>
    <w:basedOn w:val="MarginNote"/>
    <w:rsid w:val="004A1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840"/>
    <w:rPr>
      <w:sz w:val="2"/>
      <w:szCs w:val="2"/>
    </w:rPr>
  </w:style>
  <w:style w:type="character" w:customStyle="1" w:styleId="Small">
    <w:name w:val="Small"/>
    <w:basedOn w:val="DefaultParagraphFont"/>
    <w:rsid w:val="004A1840"/>
    <w:rPr>
      <w:sz w:val="16"/>
    </w:rPr>
  </w:style>
  <w:style w:type="paragraph" w:customStyle="1" w:styleId="WideTable">
    <w:name w:val="Wide Table"/>
    <w:basedOn w:val="Normal"/>
    <w:rsid w:val="004A1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840"/>
  </w:style>
  <w:style w:type="paragraph" w:styleId="Quote">
    <w:name w:val="Quote"/>
    <w:basedOn w:val="Heading1"/>
    <w:link w:val="QuoteChar"/>
    <w:qFormat/>
    <w:rsid w:val="004A1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840"/>
    <w:pPr>
      <w:pageBreakBefore/>
    </w:pPr>
  </w:style>
  <w:style w:type="paragraph" w:customStyle="1" w:styleId="Border">
    <w:name w:val="Border"/>
    <w:basedOn w:val="Normal"/>
    <w:qFormat/>
    <w:rsid w:val="004A1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840"/>
    <w:rPr>
      <w:u w:val="single"/>
    </w:rPr>
  </w:style>
  <w:style w:type="character" w:customStyle="1" w:styleId="BoldandItalics">
    <w:name w:val="Bold and Italics"/>
    <w:qFormat/>
    <w:rsid w:val="004A1840"/>
    <w:rPr>
      <w:b/>
      <w:i/>
      <w:u w:val="none"/>
    </w:rPr>
  </w:style>
  <w:style w:type="paragraph" w:styleId="BalloonText">
    <w:name w:val="Balloon Text"/>
    <w:basedOn w:val="Normal"/>
    <w:link w:val="BalloonTextChar"/>
    <w:rsid w:val="004A1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840"/>
    <w:pPr>
      <w:spacing w:before="0" w:after="0"/>
    </w:pPr>
  </w:style>
  <w:style w:type="paragraph" w:customStyle="1" w:styleId="BodyTextBold">
    <w:name w:val="Body Text Bold"/>
    <w:basedOn w:val="BodyText"/>
    <w:qFormat/>
    <w:rsid w:val="004A1840"/>
    <w:rPr>
      <w:b/>
    </w:rPr>
  </w:style>
  <w:style w:type="character" w:styleId="Hyperlink">
    <w:name w:val="Hyperlink"/>
    <w:basedOn w:val="DefaultParagraphFont"/>
    <w:uiPriority w:val="99"/>
    <w:unhideWhenUsed/>
    <w:rsid w:val="00585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2559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CPPSIS4031 Perform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2021-01-07T13:56:00Z</dcterms:created>
  <dcterms:modified xsi:type="dcterms:W3CDTF">2021-01-07T13:56:00Z</dcterms:modified>
</cp:coreProperties>
</file>