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529" w:rsidP="00FB1529">
      <w:pPr>
        <w:pStyle w:val="Title"/>
      </w:pPr>
      <w:r>
        <w:fldChar w:fldCharType="begin"/>
      </w:r>
      <w:r>
        <w:instrText xml:space="preserve"> TITLE   \* MERGEFORMAT </w:instrText>
      </w:r>
      <w:r>
        <w:fldChar w:fldCharType="separate"/>
      </w:r>
      <w:r>
        <w:t>CPPSIS4027 Organise surveying field services</w:t>
      </w:r>
      <w:r>
        <w:fldChar w:fldCharType="end"/>
      </w:r>
    </w:p>
    <w:p w:rsidR="00FB1529" w:rsidP="00FB1529">
      <w:pPr>
        <w:pStyle w:val="Version"/>
        <w:sectPr w:rsidSect="00D06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111" w:rsidP="00D06111">
      <w:pPr>
        <w:pStyle w:val="SuperHeading"/>
      </w:pPr>
      <w:r w:rsidRPr="00D06111">
        <w:t>CPPSIS4027 Organise surveying field services</w:t>
      </w:r>
    </w:p>
    <w:p w:rsidR="00000000" w:rsidRPr="00D06111" w:rsidP="00D06111">
      <w:pPr>
        <w:pStyle w:val="Heading1"/>
      </w:pPr>
      <w:bookmarkStart w:id="1" w:name="O_836920"/>
      <w:bookmarkEnd w:id="1"/>
      <w:r w:rsidRPr="00D06111">
        <w:t>Modification History</w:t>
      </w:r>
    </w:p>
    <w:p w:rsidR="00000000" w:rsidRPr="00D06111" w:rsidP="00FB1529">
      <w:pPr>
        <w:pStyle w:val="BodyText"/>
      </w:pPr>
      <w:r w:rsidRPr="00D06111">
        <w:t>Release 1.</w:t>
      </w:r>
    </w:p>
    <w:p w:rsidR="00000000" w:rsidRPr="00D06111" w:rsidP="00FB1529">
      <w:pPr>
        <w:pStyle w:val="BodyText"/>
      </w:pPr>
      <w:r w:rsidRPr="00D06111">
        <w:t>Replaces superseded equivalent CPPSIS4027A Organise field services.</w:t>
      </w:r>
    </w:p>
    <w:p w:rsidR="00000000" w:rsidRPr="00D06111" w:rsidP="00FB1529">
      <w:pPr>
        <w:pStyle w:val="BodyText"/>
      </w:pPr>
      <w:r w:rsidRPr="00D06111">
        <w:t>This version first released with CPP Property Services Training Package Version 3.</w:t>
      </w:r>
    </w:p>
    <w:p w:rsidR="00000000" w:rsidRPr="00D06111" w:rsidP="00D06111">
      <w:pPr>
        <w:pStyle w:val="Heading1"/>
      </w:pPr>
      <w:bookmarkStart w:id="2" w:name="O_836927"/>
      <w:bookmarkEnd w:id="2"/>
      <w:r w:rsidRPr="00D06111">
        <w:t>Application</w:t>
      </w:r>
    </w:p>
    <w:p w:rsidR="00000000" w:rsidRPr="00D06111" w:rsidP="00FB1529">
      <w:pPr>
        <w:pStyle w:val="BodyText"/>
      </w:pPr>
      <w:r w:rsidRPr="00D06111">
        <w:t>This unit of competency specifies the outc</w:t>
      </w:r>
      <w:r w:rsidRPr="00D06111">
        <w:t>omes required to organise surveying field services. The unit covers planning field activities to allow for contingencies and risks, and allocating resources. The unit also covers conducting organised field service tasks relating to measuring and marking su</w:t>
      </w:r>
      <w:r w:rsidRPr="00D06111">
        <w:t>rface positions, and documenting and reporting project results. It requires some client consultation.</w:t>
      </w:r>
    </w:p>
    <w:p w:rsidR="00000000" w:rsidRPr="00D06111" w:rsidP="00FB1529">
      <w:pPr>
        <w:pStyle w:val="BodyText"/>
      </w:pPr>
      <w:r w:rsidRPr="00D06111">
        <w:t>The unit supports those who work in support positions for surveying, cartography, mapping and geographic information systems (GIS).</w:t>
      </w:r>
    </w:p>
    <w:p w:rsidR="00000000" w:rsidRPr="00D06111" w:rsidP="00FB1529">
      <w:pPr>
        <w:pStyle w:val="BodyText"/>
      </w:pPr>
      <w:r w:rsidRPr="00D06111">
        <w:t>Licensing, legislati</w:t>
      </w:r>
      <w:r w:rsidRPr="00D06111">
        <w:t>ve, regulatory or certification requirements concerning the use of vehicles apply to this unit in most States. Relevant state and territory regulatory authorities should be consulted to confirm those requirements.</w:t>
      </w:r>
    </w:p>
    <w:p w:rsidR="00000000" w:rsidRPr="00D06111" w:rsidP="00D06111">
      <w:pPr>
        <w:pStyle w:val="Heading1"/>
      </w:pPr>
      <w:bookmarkStart w:id="3" w:name="O_836926"/>
      <w:bookmarkEnd w:id="3"/>
      <w:r w:rsidRPr="00D06111">
        <w:t>Pre-requisite Unit</w:t>
      </w:r>
    </w:p>
    <w:p w:rsidR="00000000" w:rsidRPr="00D06111" w:rsidP="00FB1529">
      <w:pPr>
        <w:pStyle w:val="BodyText"/>
      </w:pPr>
      <w:r w:rsidRPr="00D06111">
        <w:t>Nil</w:t>
      </w:r>
    </w:p>
    <w:p w:rsidR="00000000" w:rsidRPr="00D06111" w:rsidP="00D06111">
      <w:pPr>
        <w:pStyle w:val="Heading1"/>
      </w:pPr>
      <w:bookmarkStart w:id="4" w:name="O_836925"/>
      <w:bookmarkEnd w:id="4"/>
      <w:r w:rsidRPr="00D06111">
        <w:t>Unit Sector</w:t>
      </w:r>
    </w:p>
    <w:p w:rsidR="00000000" w:rsidRPr="00D06111" w:rsidP="00FB1529">
      <w:pPr>
        <w:pStyle w:val="BodyText"/>
      </w:pPr>
      <w:r w:rsidRPr="00D06111">
        <w:t>Surveying and spatial information services</w:t>
      </w:r>
    </w:p>
    <w:p w:rsidR="00000000" w:rsidRPr="00D06111" w:rsidP="00D06111">
      <w:pPr>
        <w:pStyle w:val="Heading1"/>
      </w:pPr>
      <w:bookmarkStart w:id="5" w:name="O_836924"/>
      <w:bookmarkEnd w:id="5"/>
      <w:r w:rsidRPr="00D0611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0611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Performance criteria describe the performance needed to demonstrate achievement of the eleme</w:t>
            </w:r>
            <w:r w:rsidRPr="00D06111">
              <w:t>nt. Where bold italicised text is used, further information is detailed in the range of conditions.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w:t>
            </w:r>
          </w:p>
        </w:tc>
        <w:tc>
          <w:tcPr>
            <w:tcW w:w="1962" w:type="dxa"/>
            <w:vMerge w:val="restart"/>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 xml:space="preserve">Plan surveying </w:t>
            </w:r>
            <w:r w:rsidRPr="00D06111">
              <w:t>field services.</w:t>
            </w: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1.1.</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 xml:space="preserve">Job specifications and principal work activities are </w:t>
            </w:r>
            <w:r w:rsidRPr="00D06111">
              <w:t xml:space="preserve">identified and clarified with </w:t>
            </w:r>
            <w:r w:rsidRPr="00D06111">
              <w:rPr>
                <w:rStyle w:val="BoldandItalics"/>
              </w:rPr>
              <w:t>appropriate persons</w:t>
            </w:r>
            <w:r w:rsidRPr="00D06111">
              <w:t>.</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1.2.</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Field services are planned to include objectives, spatial data specifications, required resources, constraints, and health and safety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1.3.</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Plans and other</w:t>
            </w:r>
            <w:r w:rsidRPr="00D06111">
              <w:t xml:space="preserve"> relevant information are analysed to determine the location of services and site references.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1.4.</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Risks and contingencies are identified and risk control measures incorporated into field services plan according to organisational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1.5.</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T</w:t>
            </w:r>
            <w:r w:rsidRPr="00D06111">
              <w:t>ools, equipment and supplies are selected and prepared to meet job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1.6.</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Work is allocated to appropriate persons, and checks and measures are implemented to ensure work is completed within time available.</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2.</w:t>
            </w:r>
          </w:p>
        </w:tc>
        <w:tc>
          <w:tcPr>
            <w:tcW w:w="1962" w:type="dxa"/>
            <w:vMerge w:val="restart"/>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Conduct field service tasks.</w:t>
            </w: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2.1.</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Field service tasks are carried out according to job specifications.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2.2.</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Surface positions are determined and marked according to site drawings and organisational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3.</w:t>
            </w:r>
          </w:p>
        </w:tc>
        <w:tc>
          <w:tcPr>
            <w:tcW w:w="1962" w:type="dxa"/>
            <w:vMerge w:val="restart"/>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Complete field service tasks.</w:t>
            </w: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3.1.</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Site is restored as near as practicable to original condition, and waste is disposed of according to organisational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3.2.</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Tools and equipment are cleaned and stored in a secure location according to organisational requirements.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3.3.</w:t>
            </w:r>
          </w:p>
        </w:tc>
        <w:tc>
          <w:tcPr>
            <w:tcW w:w="561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Documentation is completed accurately and promptly and checked against job specifications.</w:t>
            </w:r>
          </w:p>
        </w:tc>
      </w:tr>
      <w:tr w:rsidTr="00D06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3.4.</w:t>
            </w:r>
          </w:p>
        </w:tc>
        <w:tc>
          <w:tcPr>
            <w:tcW w:w="5610" w:type="dxa"/>
            <w:tcBorders>
              <w:top w:val="nil"/>
              <w:left w:val="nil"/>
              <w:bottom w:val="nil"/>
              <w:right w:val="nil"/>
            </w:tcBorders>
            <w:tcMar>
              <w:top w:w="0" w:type="dxa"/>
              <w:left w:w="62" w:type="dxa"/>
              <w:bottom w:w="0" w:type="dxa"/>
              <w:right w:w="62" w:type="dxa"/>
            </w:tcMar>
          </w:tcPr>
          <w:p w:rsidR="00000000" w:rsidRPr="00D06111" w:rsidP="00D06111">
            <w:pPr>
              <w:pStyle w:val="BodyText"/>
            </w:pPr>
            <w:r w:rsidRPr="00D06111">
              <w:t>Job completion is reported to appropriate persons according to organisational requirements.</w:t>
            </w:r>
          </w:p>
        </w:tc>
      </w:tr>
    </w:tbl>
    <w:p w:rsidR="00000000" w:rsidRPr="00D06111" w:rsidP="00D06111">
      <w:pPr>
        <w:pStyle w:val="BodyText"/>
      </w:pPr>
    </w:p>
    <w:p w:rsidR="00000000" w:rsidRPr="00D06111" w:rsidP="00D06111">
      <w:pPr>
        <w:pStyle w:val="AllowPageBreak"/>
      </w:pPr>
    </w:p>
    <w:p w:rsidR="00000000" w:rsidRPr="00D06111" w:rsidP="00D06111">
      <w:pPr>
        <w:pStyle w:val="Heading1"/>
      </w:pPr>
      <w:bookmarkStart w:id="6" w:name="O_836923"/>
      <w:bookmarkEnd w:id="6"/>
      <w:r w:rsidRPr="00D06111">
        <w:t>Foundation Skills</w:t>
      </w:r>
    </w:p>
    <w:tbl>
      <w:tblPr>
        <w:tblW w:w="0" w:type="auto"/>
        <w:tblLayout w:type="fixed"/>
        <w:tblCellMar>
          <w:left w:w="62" w:type="dxa"/>
          <w:right w:w="62" w:type="dxa"/>
        </w:tblCellMar>
        <w:tblLook w:val="0000"/>
      </w:tblPr>
      <w:tblGrid>
        <w:gridCol w:w="2195"/>
        <w:gridCol w:w="6877"/>
      </w:tblGrid>
      <w:tr w:rsidTr="00D061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This section describes the language, literacy, numeracy and employment skills essential to performance in this unit but not explicit in the performance criteria.</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06111" w:rsidP="00D06111">
            <w:pPr>
              <w:pStyle w:val="BodyText"/>
            </w:pPr>
            <w:r w:rsidRPr="00D0611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rPr>
                <w:rStyle w:val="SpecialBold"/>
              </w:rPr>
              <w:t>Performance feature</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D06111">
            <w:pPr>
              <w:pStyle w:val="ListBullet"/>
              <w:rPr>
                <w:lang w:val="en-NZ"/>
              </w:rPr>
            </w:pPr>
            <w:r w:rsidRPr="00D06111">
              <w:t>prioritise activities to meet</w:t>
            </w:r>
            <w:r w:rsidRPr="00D06111">
              <w:t xml:space="preserve"> work requirements and immediate field needs.</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Numeracy skills to:</w:t>
            </w:r>
          </w:p>
        </w:tc>
        <w:tc>
          <w:tcPr>
            <w:tcW w:w="6877" w:type="dxa"/>
            <w:tcBorders>
              <w:top w:val="nil"/>
              <w:left w:val="nil"/>
              <w:bottom w:val="nil"/>
              <w:right w:val="nil"/>
            </w:tcBorders>
            <w:tcMar>
              <w:top w:w="0" w:type="dxa"/>
              <w:left w:w="62" w:type="dxa"/>
              <w:bottom w:w="0" w:type="dxa"/>
              <w:right w:w="62" w:type="dxa"/>
            </w:tcMar>
          </w:tcPr>
          <w:p w:rsidR="00000000" w:rsidP="00D06111">
            <w:pPr>
              <w:pStyle w:val="ListBullet"/>
              <w:rPr>
                <w:lang w:val="en-NZ"/>
              </w:rPr>
            </w:pPr>
            <w:r w:rsidRPr="00D06111">
              <w:t>calculate time and resources to allocate to field services.</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06111" w:rsidP="00D06111">
            <w:pPr>
              <w:pStyle w:val="ListBullet"/>
            </w:pPr>
            <w:r w:rsidRPr="00D06111">
              <w:t>ask questions to identify and clarify client requirements</w:t>
            </w:r>
          </w:p>
          <w:p w:rsidR="00000000" w:rsidP="00D06111">
            <w:pPr>
              <w:pStyle w:val="ListBullet"/>
              <w:rPr>
                <w:lang w:val="en-NZ"/>
              </w:rPr>
            </w:pPr>
            <w:r w:rsidRPr="00D06111">
              <w:t>impart knowledge and ideas to meet client needs.</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Reading skills to:</w:t>
            </w:r>
          </w:p>
        </w:tc>
        <w:tc>
          <w:tcPr>
            <w:tcW w:w="6877" w:type="dxa"/>
            <w:tcBorders>
              <w:top w:val="nil"/>
              <w:left w:val="nil"/>
              <w:bottom w:val="nil"/>
              <w:right w:val="nil"/>
            </w:tcBorders>
            <w:tcMar>
              <w:top w:w="0" w:type="dxa"/>
              <w:left w:w="62" w:type="dxa"/>
              <w:bottom w:w="0" w:type="dxa"/>
              <w:right w:w="62" w:type="dxa"/>
            </w:tcMar>
          </w:tcPr>
          <w:p w:rsidR="00000000" w:rsidP="00D06111">
            <w:pPr>
              <w:pStyle w:val="ListBullet"/>
              <w:rPr>
                <w:lang w:val="en-NZ"/>
              </w:rPr>
            </w:pPr>
            <w:r w:rsidRPr="00D06111">
              <w:t>interpret technical information in manufacturer specifications.</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Writing skills to:</w:t>
            </w:r>
          </w:p>
        </w:tc>
        <w:tc>
          <w:tcPr>
            <w:tcW w:w="6877" w:type="dxa"/>
            <w:tcBorders>
              <w:top w:val="nil"/>
              <w:left w:val="nil"/>
              <w:bottom w:val="nil"/>
              <w:right w:val="nil"/>
            </w:tcBorders>
            <w:tcMar>
              <w:top w:w="0" w:type="dxa"/>
              <w:left w:w="62" w:type="dxa"/>
              <w:bottom w:w="0" w:type="dxa"/>
              <w:right w:w="62" w:type="dxa"/>
            </w:tcMar>
          </w:tcPr>
          <w:p w:rsidR="00000000" w:rsidRPr="00D06111" w:rsidP="00D06111">
            <w:pPr>
              <w:pStyle w:val="ListBullet"/>
            </w:pPr>
            <w:r w:rsidRPr="00D06111">
              <w:t>complete field records</w:t>
            </w:r>
          </w:p>
          <w:p w:rsidR="00000000" w:rsidP="00D06111">
            <w:pPr>
              <w:pStyle w:val="ListBullet"/>
              <w:rPr>
                <w:lang w:val="en-NZ"/>
              </w:rPr>
            </w:pPr>
            <w:r w:rsidRPr="00D06111">
              <w:t>prepare clear and accurate technical reports that can be interpreted by a third party.</w:t>
            </w: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p>
        </w:tc>
      </w:tr>
      <w:tr w:rsidTr="00D0611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Technology skills to:</w:t>
            </w:r>
          </w:p>
        </w:tc>
        <w:tc>
          <w:tcPr>
            <w:tcW w:w="6877" w:type="dxa"/>
            <w:tcBorders>
              <w:top w:val="nil"/>
              <w:left w:val="nil"/>
              <w:bottom w:val="nil"/>
              <w:right w:val="nil"/>
            </w:tcBorders>
            <w:tcMar>
              <w:top w:w="0" w:type="dxa"/>
              <w:left w:w="62" w:type="dxa"/>
              <w:bottom w:w="0" w:type="dxa"/>
              <w:right w:w="62" w:type="dxa"/>
            </w:tcMar>
          </w:tcPr>
          <w:p w:rsidR="00000000" w:rsidRPr="00D06111" w:rsidP="00D06111">
            <w:pPr>
              <w:pStyle w:val="ListBullet"/>
            </w:pPr>
            <w:r w:rsidRPr="00D06111">
              <w:t>use a computer and software to prepare reports.</w:t>
            </w:r>
          </w:p>
        </w:tc>
      </w:tr>
    </w:tbl>
    <w:p w:rsidR="00000000" w:rsidRPr="00D06111" w:rsidP="00D06111">
      <w:pPr>
        <w:pStyle w:val="BodyText"/>
      </w:pPr>
    </w:p>
    <w:p w:rsidR="00000000" w:rsidRPr="00D06111" w:rsidP="00D06111">
      <w:pPr>
        <w:pStyle w:val="AllowPageBreak"/>
      </w:pPr>
    </w:p>
    <w:p w:rsidR="00000000" w:rsidRPr="00D06111" w:rsidP="00D06111">
      <w:pPr>
        <w:pStyle w:val="Heading1"/>
      </w:pPr>
      <w:bookmarkStart w:id="7" w:name="O_836922"/>
      <w:bookmarkEnd w:id="7"/>
      <w:r w:rsidRPr="00D06111">
        <w:t>Range of Conditions</w:t>
      </w:r>
    </w:p>
    <w:tbl>
      <w:tblPr>
        <w:tblW w:w="0" w:type="auto"/>
        <w:tblLayout w:type="fixed"/>
        <w:tblCellMar>
          <w:left w:w="62" w:type="dxa"/>
          <w:right w:w="62" w:type="dxa"/>
        </w:tblCellMar>
        <w:tblLook w:val="0000"/>
      </w:tblPr>
      <w:tblGrid>
        <w:gridCol w:w="2364"/>
        <w:gridCol w:w="6708"/>
      </w:tblGrid>
      <w:tr w:rsidTr="00D061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t>This section specifies work environments and conditions that may affect performance. Essential operating conditions that may be present (depending on the work situation, needs of the candidate, accessibility of the item, and local industry and regional con</w:t>
            </w:r>
            <w:r w:rsidRPr="00D06111">
              <w:t>texts) are included. Bold italicised wording, if used in the performance criteria, is detailed below.</w:t>
            </w:r>
          </w:p>
        </w:tc>
      </w:tr>
      <w:tr w:rsidTr="00D0611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6111">
            <w:pPr>
              <w:pStyle w:val="BodyText"/>
              <w:rPr>
                <w:lang w:val="en-NZ"/>
              </w:rPr>
            </w:pPr>
            <w:r w:rsidRPr="00D06111">
              <w:rPr>
                <w:rStyle w:val="BoldandItalics"/>
              </w:rPr>
              <w:t xml:space="preserve">Appropriate persons </w:t>
            </w:r>
            <w:r w:rsidRPr="00D0611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06111" w:rsidP="00D06111">
            <w:pPr>
              <w:pStyle w:val="ListBullet"/>
            </w:pPr>
            <w:r w:rsidRPr="00D06111">
              <w:t>client</w:t>
            </w:r>
          </w:p>
          <w:p w:rsidR="00000000" w:rsidRPr="00D06111" w:rsidP="00D06111">
            <w:pPr>
              <w:pStyle w:val="ListBullet"/>
            </w:pPr>
            <w:r w:rsidRPr="00D06111">
              <w:t>experienced colleague</w:t>
            </w:r>
          </w:p>
          <w:p w:rsidR="00000000" w:rsidRPr="00D06111" w:rsidP="00D06111">
            <w:pPr>
              <w:pStyle w:val="ListBullet"/>
            </w:pPr>
            <w:r w:rsidRPr="00D06111">
              <w:t>supervisor or line manager</w:t>
            </w:r>
          </w:p>
          <w:p w:rsidR="00000000" w:rsidRPr="00D06111" w:rsidP="00D06111">
            <w:pPr>
              <w:pStyle w:val="ListBullet"/>
            </w:pPr>
            <w:r w:rsidRPr="00D06111">
              <w:t>supplier.</w:t>
            </w:r>
          </w:p>
        </w:tc>
      </w:tr>
    </w:tbl>
    <w:p w:rsidR="00000000" w:rsidRPr="00D06111" w:rsidP="00D06111">
      <w:pPr>
        <w:pStyle w:val="BodyText"/>
      </w:pPr>
    </w:p>
    <w:p w:rsidR="00000000" w:rsidRPr="00D06111" w:rsidP="00D06111">
      <w:pPr>
        <w:pStyle w:val="AllowPageBreak"/>
      </w:pPr>
    </w:p>
    <w:p w:rsidR="00000000" w:rsidRPr="00D06111" w:rsidP="00D06111">
      <w:pPr>
        <w:pStyle w:val="Heading1"/>
      </w:pPr>
      <w:bookmarkStart w:id="8" w:name="O_836921"/>
      <w:bookmarkEnd w:id="8"/>
      <w:r w:rsidRPr="00D06111">
        <w:t>Unit Mapping Information</w:t>
      </w:r>
    </w:p>
    <w:p w:rsidR="00000000" w:rsidRPr="00D06111" w:rsidP="00FB1529">
      <w:pPr>
        <w:pStyle w:val="BodyText"/>
      </w:pPr>
      <w:r w:rsidRPr="00D06111">
        <w:t>CPPSIS4027A Organise field services</w:t>
      </w:r>
    </w:p>
    <w:p w:rsidR="00000000" w:rsidRPr="00D06111" w:rsidP="00D06111">
      <w:pPr>
        <w:pStyle w:val="Heading1"/>
      </w:pPr>
      <w:bookmarkStart w:id="9" w:name="O_836914"/>
      <w:bookmarkEnd w:id="9"/>
      <w:r w:rsidRPr="00D06111">
        <w:t>Links</w:t>
      </w:r>
    </w:p>
    <w:p w:rsidR="00000000" w:rsidRPr="00D06111" w:rsidP="00FB1529">
      <w:pPr>
        <w:pStyle w:val="BodyText"/>
      </w:pPr>
      <w:r w:rsidRPr="00D0611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14C05">
        <w:rPr>
          <w:rStyle w:val="Hyperlink"/>
        </w:rPr>
        <w:t>https://vetnet.gov.au/Pages/TrainingDocs.aspx?q=6f3f9672-30e8-4835-b348-205dfcf13d9b</w:t>
      </w:r>
      <w:r>
        <w:fldChar w:fldCharType="end"/>
      </w:r>
    </w:p>
    <w:p w:rsidR="00000000" w:rsidRPr="00D06111" w:rsidP="00D06111"/>
    <w:sectPr w:rsidSect="00D06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1" w:rsidRPr="00FB1529" w:rsidP="00FB1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9" w:rsidP="00D06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529" w:rsidP="00D0611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B1529" w:rsidP="00D06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111" w:rsidRPr="00FB1529" w:rsidP="00FB1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9" w:rsidRPr="002D2AF8" w:rsidP="00D06111">
    <w:pPr>
      <w:pStyle w:val="Header"/>
      <w:framePr w:wrap="around"/>
    </w:pPr>
    <w:r>
      <w:fldChar w:fldCharType="begin"/>
    </w:r>
    <w:r>
      <w:instrText xml:space="preserve"> TITLE   \* MERGEFORMAT </w:instrText>
    </w:r>
    <w:r>
      <w:fldChar w:fldCharType="separate"/>
    </w:r>
    <w:r>
      <w:t>CPPSIS4027 Organise surveying field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B1529" w:rsidP="00D06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380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88B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111"/>
    <w:pPr>
      <w:spacing w:before="360" w:after="60"/>
      <w:outlineLvl w:val="0"/>
    </w:pPr>
    <w:rPr>
      <w:sz w:val="32"/>
    </w:rPr>
  </w:style>
  <w:style w:type="paragraph" w:styleId="Heading2">
    <w:name w:val="heading 2"/>
    <w:basedOn w:val="HeadingBase"/>
    <w:next w:val="BodyText"/>
    <w:link w:val="Heading2Char"/>
    <w:qFormat/>
    <w:rsid w:val="00D06111"/>
    <w:pPr>
      <w:keepLines/>
      <w:spacing w:before="240" w:after="120"/>
      <w:outlineLvl w:val="1"/>
    </w:pPr>
    <w:rPr>
      <w:sz w:val="28"/>
      <w:szCs w:val="40"/>
    </w:rPr>
  </w:style>
  <w:style w:type="paragraph" w:styleId="Heading3">
    <w:name w:val="heading 3"/>
    <w:basedOn w:val="HeadingBase"/>
    <w:next w:val="BodyText"/>
    <w:link w:val="Heading3Char"/>
    <w:qFormat/>
    <w:rsid w:val="00D06111"/>
    <w:pPr>
      <w:spacing w:before="180" w:after="120"/>
      <w:outlineLvl w:val="2"/>
    </w:pPr>
    <w:rPr>
      <w:spacing w:val="-10"/>
      <w:kern w:val="32"/>
    </w:rPr>
  </w:style>
  <w:style w:type="paragraph" w:styleId="Heading4">
    <w:name w:val="heading 4"/>
    <w:basedOn w:val="HeadingBase"/>
    <w:next w:val="BodyText"/>
    <w:link w:val="Heading4Char"/>
    <w:qFormat/>
    <w:rsid w:val="00D06111"/>
    <w:pPr>
      <w:spacing w:before="160" w:after="120"/>
      <w:outlineLvl w:val="3"/>
    </w:pPr>
    <w:rPr>
      <w:sz w:val="22"/>
    </w:rPr>
  </w:style>
  <w:style w:type="paragraph" w:styleId="Heading5">
    <w:name w:val="heading 5"/>
    <w:basedOn w:val="HeadingBase"/>
    <w:next w:val="Normal"/>
    <w:link w:val="Heading5Char"/>
    <w:qFormat/>
    <w:rsid w:val="00D06111"/>
    <w:pPr>
      <w:spacing w:before="80"/>
      <w:outlineLvl w:val="4"/>
    </w:pPr>
    <w:rPr>
      <w:color w:val="918585"/>
      <w:sz w:val="20"/>
    </w:rPr>
  </w:style>
  <w:style w:type="paragraph" w:styleId="Heading6">
    <w:name w:val="heading 6"/>
    <w:basedOn w:val="HeadingBase"/>
    <w:next w:val="Normal"/>
    <w:link w:val="Heading6Char"/>
    <w:qFormat/>
    <w:rsid w:val="00D06111"/>
    <w:pPr>
      <w:spacing w:before="60"/>
      <w:outlineLvl w:val="5"/>
    </w:pPr>
    <w:rPr>
      <w:color w:val="918585"/>
      <w:sz w:val="20"/>
    </w:rPr>
  </w:style>
  <w:style w:type="paragraph" w:styleId="Heading7">
    <w:name w:val="heading 7"/>
    <w:basedOn w:val="Normal"/>
    <w:next w:val="Normal"/>
    <w:link w:val="Heading7Char"/>
    <w:qFormat/>
    <w:rsid w:val="00D06111"/>
    <w:pPr>
      <w:ind w:left="720"/>
      <w:outlineLvl w:val="6"/>
    </w:pPr>
    <w:rPr>
      <w:i/>
    </w:rPr>
  </w:style>
  <w:style w:type="paragraph" w:styleId="Heading8">
    <w:name w:val="heading 8"/>
    <w:basedOn w:val="Normal"/>
    <w:next w:val="Normal"/>
    <w:link w:val="Heading8Char"/>
    <w:qFormat/>
    <w:rsid w:val="00D06111"/>
    <w:pPr>
      <w:ind w:left="720"/>
      <w:outlineLvl w:val="7"/>
    </w:pPr>
    <w:rPr>
      <w:i/>
    </w:rPr>
  </w:style>
  <w:style w:type="paragraph" w:styleId="Heading9">
    <w:name w:val="heading 9"/>
    <w:basedOn w:val="Normal"/>
    <w:next w:val="Normal"/>
    <w:link w:val="Heading9Char"/>
    <w:qFormat/>
    <w:rsid w:val="00D06111"/>
    <w:pPr>
      <w:ind w:left="720"/>
      <w:outlineLvl w:val="8"/>
    </w:pPr>
    <w:rPr>
      <w:i/>
    </w:rPr>
  </w:style>
  <w:style w:type="character" w:default="1" w:styleId="DefaultParagraphFont">
    <w:name w:val="Default Paragraph Font"/>
    <w:uiPriority w:val="1"/>
    <w:unhideWhenUsed/>
    <w:rsid w:val="00D06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111"/>
  </w:style>
  <w:style w:type="character" w:customStyle="1" w:styleId="Heading1Char">
    <w:name w:val="Heading 1 Char"/>
    <w:basedOn w:val="DefaultParagraphFont"/>
    <w:link w:val="Heading1"/>
    <w:rsid w:val="00D06111"/>
    <w:rPr>
      <w:rFonts w:ascii="Times New Roman" w:eastAsia="Times New Roman" w:hAnsi="Times New Roman" w:cs="Times New Roman"/>
      <w:b/>
      <w:sz w:val="32"/>
      <w:szCs w:val="20"/>
      <w:lang w:eastAsia="en-US"/>
    </w:rPr>
  </w:style>
  <w:style w:type="paragraph" w:styleId="BodyText">
    <w:name w:val="Body Text"/>
    <w:basedOn w:val="Normal"/>
    <w:link w:val="BodyTextChar"/>
    <w:rsid w:val="00D06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111"/>
    <w:rPr>
      <w:rFonts w:ascii="Times New Roman" w:eastAsia="Times New Roman" w:hAnsi="Times New Roman" w:cs="Times New Roman"/>
      <w:sz w:val="24"/>
      <w:lang w:eastAsia="en-US"/>
    </w:rPr>
  </w:style>
  <w:style w:type="paragraph" w:styleId="ListBullet">
    <w:name w:val="List Bullet"/>
    <w:basedOn w:val="List"/>
    <w:rsid w:val="00D06111"/>
    <w:pPr>
      <w:numPr>
        <w:numId w:val="11"/>
      </w:numPr>
      <w:tabs>
        <w:tab w:val="clear" w:pos="340"/>
      </w:tabs>
      <w:spacing w:before="40" w:after="40"/>
    </w:pPr>
  </w:style>
  <w:style w:type="character" w:customStyle="1" w:styleId="SpecialBold">
    <w:name w:val="Special Bold"/>
    <w:basedOn w:val="DefaultParagraphFont"/>
    <w:rsid w:val="00D06111"/>
    <w:rPr>
      <w:b/>
      <w:spacing w:val="0"/>
    </w:rPr>
  </w:style>
  <w:style w:type="paragraph" w:customStyle="1" w:styleId="SuperHeading">
    <w:name w:val="SuperHeading"/>
    <w:basedOn w:val="Normal"/>
    <w:rsid w:val="00D06111"/>
    <w:pPr>
      <w:spacing w:before="240" w:after="120"/>
      <w:outlineLvl w:val="0"/>
    </w:pPr>
    <w:rPr>
      <w:rFonts w:ascii="Times New Roman" w:hAnsi="Times New Roman"/>
      <w:b/>
      <w:sz w:val="32"/>
    </w:rPr>
  </w:style>
  <w:style w:type="paragraph" w:customStyle="1" w:styleId="AllowPageBreak">
    <w:name w:val="AllowPageBreak"/>
    <w:rsid w:val="00D06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6111"/>
    <w:rPr>
      <w:b/>
      <w:i/>
      <w:u w:val="none"/>
    </w:rPr>
  </w:style>
  <w:style w:type="character" w:customStyle="1" w:styleId="Heading2Char">
    <w:name w:val="Heading 2 Char"/>
    <w:basedOn w:val="DefaultParagraphFont"/>
    <w:link w:val="Heading2"/>
    <w:rsid w:val="00D06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111"/>
    <w:rPr>
      <w:rFonts w:ascii="Courier New" w:eastAsia="Times New Roman" w:hAnsi="Courier New" w:cs="Times New Roman"/>
      <w:i/>
      <w:szCs w:val="20"/>
      <w:lang w:eastAsia="en-US"/>
    </w:rPr>
  </w:style>
  <w:style w:type="paragraph" w:customStyle="1" w:styleId="HeadingBase">
    <w:name w:val="Heading Base"/>
    <w:rsid w:val="00D06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111"/>
    <w:pPr>
      <w:tabs>
        <w:tab w:val="right" w:leader="dot" w:pos="9072"/>
      </w:tabs>
      <w:ind w:left="567"/>
    </w:pPr>
    <w:rPr>
      <w:szCs w:val="22"/>
    </w:rPr>
  </w:style>
  <w:style w:type="paragraph" w:customStyle="1" w:styleId="TOCBase">
    <w:name w:val="TOC Base"/>
    <w:rsid w:val="00D06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111"/>
    <w:pPr>
      <w:tabs>
        <w:tab w:val="right" w:leader="dot" w:pos="9072"/>
      </w:tabs>
      <w:spacing w:before="40" w:after="40"/>
      <w:ind w:left="284"/>
    </w:pPr>
    <w:rPr>
      <w:rFonts w:ascii="Times New Roman" w:hAnsi="Times New Roman"/>
    </w:rPr>
  </w:style>
  <w:style w:type="paragraph" w:styleId="TOC1">
    <w:name w:val="toc 1"/>
    <w:basedOn w:val="TOCBase"/>
    <w:next w:val="Normal"/>
    <w:rsid w:val="00D06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111"/>
    <w:rPr>
      <w:rFonts w:ascii="Times New Roman" w:eastAsia="Times New Roman" w:hAnsi="Times New Roman" w:cs="Times New Roman"/>
      <w:sz w:val="16"/>
      <w:lang w:eastAsia="en-US"/>
    </w:rPr>
  </w:style>
  <w:style w:type="paragraph" w:styleId="Title">
    <w:name w:val="Title"/>
    <w:basedOn w:val="HeadingBase"/>
    <w:link w:val="TitleChar"/>
    <w:qFormat/>
    <w:rsid w:val="00D06111"/>
    <w:pPr>
      <w:spacing w:before="5040"/>
      <w:jc w:val="center"/>
    </w:pPr>
    <w:rPr>
      <w:sz w:val="48"/>
      <w:szCs w:val="72"/>
      <w:lang w:val="en-US"/>
    </w:rPr>
  </w:style>
  <w:style w:type="character" w:customStyle="1" w:styleId="TitleChar">
    <w:name w:val="Title Char"/>
    <w:basedOn w:val="DefaultParagraphFont"/>
    <w:link w:val="Title"/>
    <w:rsid w:val="00D06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111"/>
    <w:pPr>
      <w:tabs>
        <w:tab w:val="left" w:pos="3600"/>
        <w:tab w:val="left" w:pos="3958"/>
      </w:tabs>
    </w:pPr>
  </w:style>
  <w:style w:type="paragraph" w:styleId="List">
    <w:name w:val="List"/>
    <w:basedOn w:val="BodyText"/>
    <w:next w:val="BodyText"/>
    <w:rsid w:val="00D06111"/>
    <w:pPr>
      <w:tabs>
        <w:tab w:val="left" w:pos="340"/>
      </w:tabs>
      <w:spacing w:before="60" w:after="60"/>
      <w:ind w:left="340" w:hanging="340"/>
    </w:pPr>
  </w:style>
  <w:style w:type="paragraph" w:customStyle="1" w:styleId="Note">
    <w:name w:val="Note"/>
    <w:basedOn w:val="BodyText"/>
    <w:rsid w:val="00D06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111"/>
    <w:pPr>
      <w:framePr w:wrap="auto" w:hAnchor="text" w:y="6049"/>
    </w:pPr>
    <w:rPr>
      <w:color w:val="000000"/>
      <w:sz w:val="40"/>
    </w:rPr>
  </w:style>
  <w:style w:type="paragraph" w:customStyle="1" w:styleId="TOCTitle">
    <w:name w:val="TOCTitle"/>
    <w:basedOn w:val="Heading1"/>
    <w:rsid w:val="00D06111"/>
    <w:pPr>
      <w:spacing w:after="240"/>
      <w:jc w:val="center"/>
      <w:outlineLvl w:val="9"/>
    </w:pPr>
    <w:rPr>
      <w:caps/>
    </w:rPr>
  </w:style>
  <w:style w:type="paragraph" w:customStyle="1" w:styleId="Version">
    <w:name w:val="Version"/>
    <w:rsid w:val="00D06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111"/>
    <w:pPr>
      <w:numPr>
        <w:numId w:val="12"/>
      </w:numPr>
      <w:tabs>
        <w:tab w:val="clear" w:pos="680"/>
      </w:tabs>
    </w:pPr>
  </w:style>
  <w:style w:type="paragraph" w:styleId="Index1">
    <w:name w:val="index 1"/>
    <w:basedOn w:val="Normal"/>
    <w:next w:val="Normal"/>
    <w:semiHidden/>
    <w:rsid w:val="00D06111"/>
    <w:pPr>
      <w:keepNext w:val="0"/>
      <w:tabs>
        <w:tab w:val="right" w:pos="4176"/>
      </w:tabs>
      <w:ind w:left="198" w:hanging="198"/>
    </w:pPr>
    <w:rPr>
      <w:rFonts w:ascii="Garamond" w:hAnsi="Garamond"/>
    </w:rPr>
  </w:style>
  <w:style w:type="paragraph" w:styleId="IndexHeading">
    <w:name w:val="index heading"/>
    <w:basedOn w:val="Normal"/>
    <w:next w:val="Index1"/>
    <w:semiHidden/>
    <w:rsid w:val="00D06111"/>
    <w:pPr>
      <w:spacing w:before="120" w:after="120"/>
    </w:pPr>
    <w:rPr>
      <w:rFonts w:ascii="Arial" w:hAnsi="Arial"/>
      <w:b/>
      <w:color w:val="918585"/>
      <w:sz w:val="24"/>
    </w:rPr>
  </w:style>
  <w:style w:type="paragraph" w:styleId="Header">
    <w:name w:val="header"/>
    <w:basedOn w:val="Normal"/>
    <w:link w:val="HeaderChar"/>
    <w:rsid w:val="00D06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111"/>
    <w:rPr>
      <w:rFonts w:ascii="Times New Roman" w:eastAsia="Times New Roman" w:hAnsi="Times New Roman" w:cs="Times New Roman"/>
      <w:sz w:val="16"/>
      <w:szCs w:val="20"/>
      <w:lang w:val="en-GB" w:eastAsia="en-US"/>
    </w:rPr>
  </w:style>
  <w:style w:type="paragraph" w:customStyle="1" w:styleId="Chapter">
    <w:name w:val="Chapter"/>
    <w:basedOn w:val="Normal"/>
    <w:rsid w:val="00D06111"/>
    <w:pPr>
      <w:spacing w:before="240"/>
    </w:pPr>
    <w:rPr>
      <w:rFonts w:ascii="Times New Roman" w:hAnsi="Times New Roman"/>
      <w:smallCaps/>
      <w:spacing w:val="80"/>
      <w:sz w:val="28"/>
    </w:rPr>
  </w:style>
  <w:style w:type="paragraph" w:customStyle="1" w:styleId="InChapter">
    <w:name w:val="InChapter"/>
    <w:basedOn w:val="Heading3"/>
    <w:rsid w:val="00D06111"/>
    <w:pPr>
      <w:spacing w:after="240"/>
      <w:outlineLvl w:val="9"/>
    </w:pPr>
    <w:rPr>
      <w:noProof/>
    </w:rPr>
  </w:style>
  <w:style w:type="paragraph" w:styleId="Index2">
    <w:name w:val="index 2"/>
    <w:basedOn w:val="Normal"/>
    <w:next w:val="Normal"/>
    <w:semiHidden/>
    <w:rsid w:val="00D06111"/>
    <w:pPr>
      <w:tabs>
        <w:tab w:val="right" w:pos="4176"/>
      </w:tabs>
      <w:ind w:left="568" w:hanging="284"/>
    </w:pPr>
    <w:rPr>
      <w:rFonts w:ascii="Garamond" w:hAnsi="Garamond"/>
    </w:rPr>
  </w:style>
  <w:style w:type="paragraph" w:customStyle="1" w:styleId="Byline">
    <w:name w:val="Byline"/>
    <w:rsid w:val="00D06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111"/>
    <w:pPr>
      <w:tabs>
        <w:tab w:val="clear" w:pos="3600"/>
        <w:tab w:val="clear" w:pos="3958"/>
      </w:tabs>
      <w:jc w:val="right"/>
    </w:pPr>
  </w:style>
  <w:style w:type="character" w:styleId="Emphasis">
    <w:name w:val="Emphasis"/>
    <w:basedOn w:val="DefaultParagraphFont"/>
    <w:qFormat/>
    <w:rsid w:val="00D06111"/>
    <w:rPr>
      <w:i/>
    </w:rPr>
  </w:style>
  <w:style w:type="paragraph" w:styleId="Caption">
    <w:name w:val="caption"/>
    <w:basedOn w:val="BodyText"/>
    <w:next w:val="Normal"/>
    <w:qFormat/>
    <w:rsid w:val="00D06111"/>
    <w:pPr>
      <w:framePr w:w="2268" w:hSpace="181" w:vSpace="181" w:wrap="around" w:vAnchor="text" w:hAnchor="page" w:x="1135" w:y="285" w:anchorLock="1"/>
    </w:pPr>
    <w:rPr>
      <w:i/>
    </w:rPr>
  </w:style>
  <w:style w:type="paragraph" w:customStyle="1" w:styleId="MiniTOCTitle">
    <w:name w:val="MiniTOCTitle"/>
    <w:basedOn w:val="Heading4"/>
    <w:rsid w:val="00D06111"/>
    <w:pPr>
      <w:spacing w:before="240"/>
      <w:outlineLvl w:val="9"/>
    </w:pPr>
    <w:rPr>
      <w:noProof/>
      <w:sz w:val="24"/>
    </w:rPr>
  </w:style>
  <w:style w:type="paragraph" w:customStyle="1" w:styleId="MiniTOCItem">
    <w:name w:val="MiniTOCItem"/>
    <w:basedOn w:val="ListBullet"/>
    <w:rsid w:val="00D06111"/>
    <w:pPr>
      <w:numPr>
        <w:numId w:val="0"/>
      </w:numPr>
      <w:tabs>
        <w:tab w:val="right" w:leader="dot" w:pos="6521"/>
      </w:tabs>
      <w:spacing w:before="0" w:after="0"/>
    </w:pPr>
  </w:style>
  <w:style w:type="paragraph" w:customStyle="1" w:styleId="TOFTitle">
    <w:name w:val="TOFTitle"/>
    <w:basedOn w:val="TOCTitle"/>
    <w:rsid w:val="00D06111"/>
  </w:style>
  <w:style w:type="paragraph" w:styleId="TableofFigures">
    <w:name w:val="table of figures"/>
    <w:basedOn w:val="Normal"/>
    <w:next w:val="Normal"/>
    <w:semiHidden/>
    <w:rsid w:val="00D06111"/>
    <w:pPr>
      <w:tabs>
        <w:tab w:val="right" w:leader="dot" w:pos="9072"/>
      </w:tabs>
      <w:ind w:left="970" w:hanging="403"/>
    </w:pPr>
    <w:rPr>
      <w:rFonts w:ascii="Times New Roman" w:hAnsi="Times New Roman"/>
      <w:b/>
    </w:rPr>
  </w:style>
  <w:style w:type="paragraph" w:styleId="ListNumber">
    <w:name w:val="List Number"/>
    <w:basedOn w:val="List"/>
    <w:rsid w:val="00D06111"/>
    <w:pPr>
      <w:numPr>
        <w:numId w:val="14"/>
      </w:numPr>
      <w:tabs>
        <w:tab w:val="clear" w:pos="340"/>
      </w:tabs>
    </w:pPr>
  </w:style>
  <w:style w:type="character" w:customStyle="1" w:styleId="WingdingSymbols">
    <w:name w:val="Wingding Symbols"/>
    <w:rsid w:val="00D06111"/>
    <w:rPr>
      <w:rFonts w:ascii="Wingdings" w:hAnsi="Wingdings"/>
    </w:rPr>
  </w:style>
  <w:style w:type="paragraph" w:customStyle="1" w:styleId="TableHeading">
    <w:name w:val="Table Heading"/>
    <w:basedOn w:val="HeadingBase"/>
    <w:rsid w:val="00D06111"/>
    <w:pPr>
      <w:keepLines/>
      <w:pBdr>
        <w:bottom w:val="single" w:sz="6" w:space="1" w:color="918585"/>
      </w:pBdr>
      <w:spacing w:before="240"/>
    </w:pPr>
  </w:style>
  <w:style w:type="character" w:customStyle="1" w:styleId="HotSpot">
    <w:name w:val="HotSpot"/>
    <w:rsid w:val="00D06111"/>
    <w:rPr>
      <w:color w:val="0033CC"/>
      <w:u w:val="none"/>
    </w:rPr>
  </w:style>
  <w:style w:type="paragraph" w:customStyle="1" w:styleId="BodyTextRight">
    <w:name w:val="Body Text Right"/>
    <w:basedOn w:val="BodyText"/>
    <w:rsid w:val="00D06111"/>
    <w:pPr>
      <w:spacing w:before="0" w:after="0"/>
      <w:jc w:val="right"/>
    </w:pPr>
  </w:style>
  <w:style w:type="paragraph" w:styleId="Index3">
    <w:name w:val="index 3"/>
    <w:basedOn w:val="ListNumber2"/>
    <w:next w:val="Normal"/>
    <w:semiHidden/>
    <w:rsid w:val="00D06111"/>
    <w:pPr>
      <w:numPr>
        <w:numId w:val="0"/>
      </w:numPr>
      <w:tabs>
        <w:tab w:val="right" w:leader="dot" w:pos="4176"/>
      </w:tabs>
    </w:pPr>
  </w:style>
  <w:style w:type="paragraph" w:styleId="ListNumber2">
    <w:name w:val="List Number 2"/>
    <w:basedOn w:val="List2"/>
    <w:rsid w:val="00D06111"/>
    <w:pPr>
      <w:numPr>
        <w:numId w:val="9"/>
      </w:numPr>
      <w:tabs>
        <w:tab w:val="clear" w:pos="1060"/>
      </w:tabs>
    </w:pPr>
  </w:style>
  <w:style w:type="paragraph" w:customStyle="1" w:styleId="MarginNote">
    <w:name w:val="Margin Note"/>
    <w:basedOn w:val="BodyText"/>
    <w:rsid w:val="00D06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111"/>
    <w:rPr>
      <w:sz w:val="32"/>
    </w:rPr>
  </w:style>
  <w:style w:type="paragraph" w:customStyle="1" w:styleId="HeadingProcedure">
    <w:name w:val="Heading Procedure"/>
    <w:basedOn w:val="HeadingBase"/>
    <w:next w:val="Normal"/>
    <w:rsid w:val="00D06111"/>
    <w:pPr>
      <w:tabs>
        <w:tab w:val="left" w:pos="0"/>
      </w:tabs>
      <w:spacing w:before="120" w:after="60"/>
    </w:pPr>
    <w:rPr>
      <w:i/>
      <w:color w:val="918585"/>
      <w:sz w:val="22"/>
    </w:rPr>
  </w:style>
  <w:style w:type="paragraph" w:customStyle="1" w:styleId="TableBodyText">
    <w:name w:val="Table Body Text"/>
    <w:basedOn w:val="BodyText"/>
    <w:rsid w:val="00D06111"/>
    <w:pPr>
      <w:spacing w:before="60" w:after="60"/>
    </w:pPr>
  </w:style>
  <w:style w:type="paragraph" w:styleId="ListContinue">
    <w:name w:val="List Continue"/>
    <w:basedOn w:val="List"/>
    <w:rsid w:val="00D06111"/>
    <w:pPr>
      <w:ind w:firstLine="0"/>
    </w:pPr>
  </w:style>
  <w:style w:type="paragraph" w:customStyle="1" w:styleId="ListNote">
    <w:name w:val="List Note"/>
    <w:basedOn w:val="List"/>
    <w:rsid w:val="00D06111"/>
    <w:pPr>
      <w:pBdr>
        <w:top w:val="single" w:sz="6" w:space="2" w:color="918585"/>
        <w:bottom w:val="single" w:sz="6" w:space="2" w:color="918585"/>
      </w:pBdr>
      <w:tabs>
        <w:tab w:val="left" w:pos="1021"/>
      </w:tabs>
      <w:ind w:firstLine="0"/>
    </w:pPr>
  </w:style>
  <w:style w:type="paragraph" w:customStyle="1" w:styleId="Warning">
    <w:name w:val="Warning"/>
    <w:basedOn w:val="BodyText"/>
    <w:rsid w:val="00D06111"/>
    <w:pPr>
      <w:shd w:val="clear" w:color="auto" w:fill="D9D9D9"/>
      <w:tabs>
        <w:tab w:val="left" w:pos="992"/>
      </w:tabs>
      <w:ind w:left="119" w:right="119"/>
    </w:pPr>
    <w:rPr>
      <w:sz w:val="20"/>
    </w:rPr>
  </w:style>
  <w:style w:type="paragraph" w:customStyle="1" w:styleId="MarginIcons">
    <w:name w:val="Margin Icons"/>
    <w:basedOn w:val="BodyText"/>
    <w:rsid w:val="00D06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111"/>
    <w:rPr>
      <w:rFonts w:ascii="Courier New" w:hAnsi="Courier New"/>
    </w:rPr>
  </w:style>
  <w:style w:type="paragraph" w:customStyle="1" w:styleId="NoteBullet">
    <w:name w:val="Note Bullet"/>
    <w:basedOn w:val="Note"/>
    <w:rsid w:val="00D06111"/>
    <w:pPr>
      <w:tabs>
        <w:tab w:val="clear" w:pos="680"/>
      </w:tabs>
      <w:spacing w:before="60" w:after="60"/>
    </w:pPr>
  </w:style>
  <w:style w:type="paragraph" w:customStyle="1" w:styleId="SubHeading2">
    <w:name w:val="SubHeading2"/>
    <w:basedOn w:val="HeadingBase"/>
    <w:rsid w:val="00D06111"/>
    <w:pPr>
      <w:spacing w:before="240" w:after="60"/>
    </w:pPr>
    <w:rPr>
      <w:sz w:val="20"/>
    </w:rPr>
  </w:style>
  <w:style w:type="paragraph" w:customStyle="1" w:styleId="SubHeading1">
    <w:name w:val="SubHeading1"/>
    <w:basedOn w:val="HeadingBase"/>
    <w:rsid w:val="00D06111"/>
    <w:pPr>
      <w:spacing w:before="240" w:after="60"/>
    </w:pPr>
    <w:rPr>
      <w:color w:val="918585"/>
      <w:sz w:val="22"/>
    </w:rPr>
  </w:style>
  <w:style w:type="paragraph" w:customStyle="1" w:styleId="SideHeading">
    <w:name w:val="Side Heading"/>
    <w:basedOn w:val="HeadingBase"/>
    <w:rsid w:val="00D06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111"/>
    <w:pPr>
      <w:numPr>
        <w:numId w:val="10"/>
      </w:numPr>
    </w:pPr>
  </w:style>
  <w:style w:type="paragraph" w:styleId="PlainText">
    <w:name w:val="Plain Text"/>
    <w:basedOn w:val="Normal"/>
    <w:link w:val="PlainTextChar"/>
    <w:rsid w:val="00D06111"/>
    <w:rPr>
      <w:sz w:val="20"/>
    </w:rPr>
  </w:style>
  <w:style w:type="character" w:customStyle="1" w:styleId="PlainTextChar">
    <w:name w:val="Plain Text Char"/>
    <w:basedOn w:val="DefaultParagraphFont"/>
    <w:link w:val="PlainText"/>
    <w:rsid w:val="00D06111"/>
    <w:rPr>
      <w:rFonts w:ascii="Courier New" w:eastAsia="Times New Roman" w:hAnsi="Courier New" w:cs="Times New Roman"/>
      <w:sz w:val="20"/>
      <w:szCs w:val="20"/>
      <w:lang w:eastAsia="en-US"/>
    </w:rPr>
  </w:style>
  <w:style w:type="character" w:customStyle="1" w:styleId="MenuOption">
    <w:name w:val="Menu Option"/>
    <w:basedOn w:val="DefaultParagraphFont"/>
    <w:rsid w:val="00D06111"/>
    <w:rPr>
      <w:b/>
      <w:smallCaps/>
    </w:rPr>
  </w:style>
  <w:style w:type="paragraph" w:customStyle="1" w:styleId="TableListNumber">
    <w:name w:val="Table List Number"/>
    <w:basedOn w:val="ListNumber"/>
    <w:rsid w:val="00D06111"/>
    <w:pPr>
      <w:numPr>
        <w:numId w:val="0"/>
      </w:numPr>
    </w:pPr>
  </w:style>
  <w:style w:type="paragraph" w:styleId="TOC4">
    <w:name w:val="toc 4"/>
    <w:basedOn w:val="TOCBase"/>
    <w:next w:val="Normal"/>
    <w:semiHidden/>
    <w:rsid w:val="00D06111"/>
    <w:pPr>
      <w:tabs>
        <w:tab w:val="right" w:leader="dot" w:pos="9071"/>
      </w:tabs>
      <w:ind w:left="1701"/>
    </w:pPr>
  </w:style>
  <w:style w:type="paragraph" w:customStyle="1" w:styleId="ListAlpha">
    <w:name w:val="List Alpha"/>
    <w:basedOn w:val="List"/>
    <w:rsid w:val="00D06111"/>
    <w:pPr>
      <w:numPr>
        <w:numId w:val="8"/>
      </w:numPr>
    </w:pPr>
  </w:style>
  <w:style w:type="paragraph" w:customStyle="1" w:styleId="ListAlpha2">
    <w:name w:val="List Alpha 2"/>
    <w:basedOn w:val="List2"/>
    <w:rsid w:val="00D06111"/>
    <w:pPr>
      <w:numPr>
        <w:numId w:val="7"/>
      </w:numPr>
    </w:pPr>
  </w:style>
  <w:style w:type="paragraph" w:styleId="List2">
    <w:name w:val="List 2"/>
    <w:basedOn w:val="BodyText"/>
    <w:rsid w:val="00D06111"/>
    <w:pPr>
      <w:tabs>
        <w:tab w:val="left" w:pos="680"/>
      </w:tabs>
      <w:spacing w:before="60" w:after="60"/>
      <w:ind w:left="680" w:hanging="340"/>
    </w:pPr>
  </w:style>
  <w:style w:type="paragraph" w:styleId="List3">
    <w:name w:val="List 3"/>
    <w:basedOn w:val="BodyText"/>
    <w:rsid w:val="00D06111"/>
    <w:pPr>
      <w:tabs>
        <w:tab w:val="left" w:pos="1021"/>
      </w:tabs>
      <w:spacing w:before="60" w:after="60"/>
      <w:ind w:left="1020" w:hanging="340"/>
    </w:pPr>
  </w:style>
  <w:style w:type="paragraph" w:styleId="List4">
    <w:name w:val="List 4"/>
    <w:basedOn w:val="BodyText"/>
    <w:rsid w:val="00D06111"/>
    <w:pPr>
      <w:tabs>
        <w:tab w:val="left" w:pos="1361"/>
      </w:tabs>
      <w:spacing w:before="60" w:after="60"/>
      <w:ind w:left="1361" w:hanging="340"/>
    </w:pPr>
  </w:style>
  <w:style w:type="paragraph" w:styleId="List5">
    <w:name w:val="List 5"/>
    <w:basedOn w:val="BodyText"/>
    <w:rsid w:val="00D06111"/>
    <w:pPr>
      <w:tabs>
        <w:tab w:val="left" w:pos="1701"/>
      </w:tabs>
      <w:spacing w:before="60" w:after="60"/>
      <w:ind w:left="1701" w:hanging="340"/>
    </w:pPr>
  </w:style>
  <w:style w:type="paragraph" w:styleId="ListBullet3">
    <w:name w:val="List Bullet 3"/>
    <w:basedOn w:val="List3"/>
    <w:rsid w:val="00D06111"/>
    <w:pPr>
      <w:numPr>
        <w:numId w:val="13"/>
      </w:numPr>
      <w:tabs>
        <w:tab w:val="clear" w:pos="1021"/>
      </w:tabs>
      <w:ind w:left="1037" w:hanging="357"/>
    </w:pPr>
  </w:style>
  <w:style w:type="paragraph" w:styleId="ListBullet4">
    <w:name w:val="List Bullet 4"/>
    <w:basedOn w:val="List4"/>
    <w:rsid w:val="00D06111"/>
    <w:pPr>
      <w:numPr>
        <w:numId w:val="2"/>
      </w:numPr>
      <w:tabs>
        <w:tab w:val="clear" w:pos="1361"/>
      </w:tabs>
    </w:pPr>
  </w:style>
  <w:style w:type="paragraph" w:styleId="ListBullet5">
    <w:name w:val="List Bullet 5"/>
    <w:basedOn w:val="List5"/>
    <w:rsid w:val="00D06111"/>
    <w:pPr>
      <w:numPr>
        <w:numId w:val="3"/>
      </w:numPr>
    </w:pPr>
  </w:style>
  <w:style w:type="paragraph" w:styleId="ListContinue2">
    <w:name w:val="List Continue 2"/>
    <w:basedOn w:val="List2"/>
    <w:rsid w:val="00D06111"/>
    <w:pPr>
      <w:ind w:firstLine="0"/>
    </w:pPr>
  </w:style>
  <w:style w:type="paragraph" w:styleId="ListContinue3">
    <w:name w:val="List Continue 3"/>
    <w:basedOn w:val="List3"/>
    <w:rsid w:val="00D06111"/>
    <w:pPr>
      <w:ind w:left="1021" w:firstLine="0"/>
    </w:pPr>
  </w:style>
  <w:style w:type="paragraph" w:styleId="ListContinue4">
    <w:name w:val="List Continue 4"/>
    <w:basedOn w:val="List4"/>
    <w:rsid w:val="00D06111"/>
    <w:pPr>
      <w:ind w:firstLine="0"/>
    </w:pPr>
  </w:style>
  <w:style w:type="paragraph" w:styleId="ListContinue5">
    <w:name w:val="List Continue 5"/>
    <w:basedOn w:val="List5"/>
    <w:rsid w:val="00D06111"/>
    <w:pPr>
      <w:ind w:firstLine="0"/>
    </w:pPr>
  </w:style>
  <w:style w:type="paragraph" w:styleId="ListNumber3">
    <w:name w:val="List Number 3"/>
    <w:basedOn w:val="List3"/>
    <w:rsid w:val="00D06111"/>
    <w:pPr>
      <w:numPr>
        <w:numId w:val="4"/>
      </w:numPr>
    </w:pPr>
  </w:style>
  <w:style w:type="paragraph" w:styleId="ListNumber4">
    <w:name w:val="List Number 4"/>
    <w:basedOn w:val="List4"/>
    <w:rsid w:val="00D06111"/>
    <w:pPr>
      <w:numPr>
        <w:numId w:val="5"/>
      </w:numPr>
    </w:pPr>
  </w:style>
  <w:style w:type="paragraph" w:styleId="ListNumber5">
    <w:name w:val="List Number 5"/>
    <w:basedOn w:val="List5"/>
    <w:rsid w:val="00D06111"/>
    <w:pPr>
      <w:numPr>
        <w:numId w:val="6"/>
      </w:numPr>
    </w:pPr>
  </w:style>
  <w:style w:type="paragraph" w:styleId="BlockText">
    <w:name w:val="Block Text"/>
    <w:basedOn w:val="Normal"/>
    <w:rsid w:val="00D06111"/>
    <w:pPr>
      <w:spacing w:after="120"/>
      <w:ind w:left="1440" w:right="1440"/>
    </w:pPr>
  </w:style>
  <w:style w:type="character" w:customStyle="1" w:styleId="Subscript">
    <w:name w:val="Subscript"/>
    <w:basedOn w:val="DefaultParagraphFont"/>
    <w:rsid w:val="00D06111"/>
    <w:rPr>
      <w:sz w:val="16"/>
      <w:vertAlign w:val="subscript"/>
    </w:rPr>
  </w:style>
  <w:style w:type="character" w:customStyle="1" w:styleId="Superscript">
    <w:name w:val="Superscript"/>
    <w:basedOn w:val="DefaultParagraphFont"/>
    <w:rsid w:val="00D06111"/>
    <w:rPr>
      <w:sz w:val="16"/>
      <w:vertAlign w:val="superscript"/>
    </w:rPr>
  </w:style>
  <w:style w:type="character" w:customStyle="1" w:styleId="Symbols">
    <w:name w:val="Symbols"/>
    <w:basedOn w:val="DefaultParagraphFont"/>
    <w:rsid w:val="00D06111"/>
    <w:rPr>
      <w:rFonts w:ascii="Symbol" w:hAnsi="Symbol"/>
    </w:rPr>
  </w:style>
  <w:style w:type="character" w:customStyle="1" w:styleId="MenuOptions">
    <w:name w:val="Menu Options"/>
    <w:basedOn w:val="DefaultParagraphFont"/>
    <w:rsid w:val="00D06111"/>
    <w:rPr>
      <w:rFonts w:ascii="Arial Narrow" w:hAnsi="Arial Narrow"/>
      <w:smallCaps/>
    </w:rPr>
  </w:style>
  <w:style w:type="character" w:customStyle="1" w:styleId="Buttons">
    <w:name w:val="Buttons"/>
    <w:basedOn w:val="DefaultParagraphFont"/>
    <w:rsid w:val="00D06111"/>
    <w:rPr>
      <w:b/>
    </w:rPr>
  </w:style>
  <w:style w:type="character" w:customStyle="1" w:styleId="Underlined">
    <w:name w:val="Underlined"/>
    <w:basedOn w:val="DefaultParagraphFont"/>
    <w:rsid w:val="00D06111"/>
    <w:rPr>
      <w:u w:val="single"/>
    </w:rPr>
  </w:style>
  <w:style w:type="paragraph" w:customStyle="1" w:styleId="TableBodyTextRight">
    <w:name w:val="Table Body Text Right"/>
    <w:basedOn w:val="TableBodyText"/>
    <w:rsid w:val="00D06111"/>
    <w:pPr>
      <w:widowControl w:val="0"/>
      <w:autoSpaceDE w:val="0"/>
      <w:autoSpaceDN w:val="0"/>
      <w:adjustRightInd w:val="0"/>
      <w:jc w:val="right"/>
    </w:pPr>
    <w:rPr>
      <w:rFonts w:cs="Arial"/>
      <w:szCs w:val="18"/>
    </w:rPr>
  </w:style>
  <w:style w:type="paragraph" w:customStyle="1" w:styleId="CopyrightText">
    <w:name w:val="Copyright Text"/>
    <w:basedOn w:val="BodyText"/>
    <w:rsid w:val="00D06111"/>
    <w:rPr>
      <w:sz w:val="18"/>
    </w:rPr>
  </w:style>
  <w:style w:type="paragraph" w:customStyle="1" w:styleId="BodySmallRight">
    <w:name w:val="Body Small Right"/>
    <w:basedOn w:val="BodyTextRight"/>
    <w:rsid w:val="00D06111"/>
    <w:rPr>
      <w:sz w:val="18"/>
      <w:szCs w:val="18"/>
    </w:rPr>
  </w:style>
  <w:style w:type="paragraph" w:customStyle="1" w:styleId="MarginEdition">
    <w:name w:val="Margin Edition"/>
    <w:basedOn w:val="MarginNote"/>
    <w:rsid w:val="00D06111"/>
    <w:pPr>
      <w:spacing w:before="0" w:after="0"/>
    </w:pPr>
    <w:rPr>
      <w:rFonts w:ascii="Times New Roman" w:hAnsi="Times New Roman"/>
      <w:color w:val="999999"/>
    </w:rPr>
  </w:style>
  <w:style w:type="paragraph" w:customStyle="1" w:styleId="Spacer">
    <w:name w:val="Spacer"/>
    <w:basedOn w:val="Normal"/>
    <w:rsid w:val="00D06111"/>
    <w:rPr>
      <w:sz w:val="2"/>
      <w:szCs w:val="2"/>
    </w:rPr>
  </w:style>
  <w:style w:type="character" w:customStyle="1" w:styleId="Small">
    <w:name w:val="Small"/>
    <w:basedOn w:val="DefaultParagraphFont"/>
    <w:rsid w:val="00D06111"/>
    <w:rPr>
      <w:sz w:val="16"/>
    </w:rPr>
  </w:style>
  <w:style w:type="paragraph" w:customStyle="1" w:styleId="WideTable">
    <w:name w:val="Wide Table"/>
    <w:basedOn w:val="Normal"/>
    <w:rsid w:val="00D06111"/>
    <w:pPr>
      <w:ind w:left="-1418"/>
    </w:pPr>
    <w:rPr>
      <w:sz w:val="2"/>
      <w:szCs w:val="2"/>
    </w:rPr>
  </w:style>
  <w:style w:type="character" w:styleId="PageNumber">
    <w:name w:val="page number"/>
    <w:basedOn w:val="DefaultParagraphFont"/>
    <w:rsid w:val="00D06111"/>
  </w:style>
  <w:style w:type="paragraph" w:styleId="Quote">
    <w:name w:val="Quote"/>
    <w:basedOn w:val="Heading1"/>
    <w:link w:val="QuoteChar"/>
    <w:qFormat/>
    <w:rsid w:val="00D06111"/>
    <w:rPr>
      <w:b w:val="0"/>
      <w:sz w:val="72"/>
      <w:szCs w:val="72"/>
      <w:lang w:val="en-NZ"/>
    </w:rPr>
  </w:style>
  <w:style w:type="character" w:customStyle="1" w:styleId="QuoteChar">
    <w:name w:val="Quote Char"/>
    <w:basedOn w:val="DefaultParagraphFont"/>
    <w:link w:val="Quote"/>
    <w:rsid w:val="00D06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111"/>
    <w:pPr>
      <w:pageBreakBefore/>
    </w:pPr>
  </w:style>
  <w:style w:type="paragraph" w:customStyle="1" w:styleId="Border">
    <w:name w:val="Border"/>
    <w:basedOn w:val="Normal"/>
    <w:qFormat/>
    <w:rsid w:val="00D06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111"/>
    <w:rPr>
      <w:b/>
      <w:bCs/>
      <w:i/>
      <w:iCs/>
      <w:color w:val="auto"/>
    </w:rPr>
  </w:style>
  <w:style w:type="paragraph" w:styleId="IntenseQuote">
    <w:name w:val="Intense Quote"/>
    <w:basedOn w:val="Normal"/>
    <w:next w:val="Normal"/>
    <w:link w:val="IntenseQuoteChar"/>
    <w:uiPriority w:val="30"/>
    <w:qFormat/>
    <w:rsid w:val="00D06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111"/>
    <w:rPr>
      <w:smallCaps/>
      <w:color w:val="auto"/>
      <w:u w:val="single"/>
    </w:rPr>
  </w:style>
  <w:style w:type="character" w:styleId="IntenseReference">
    <w:name w:val="Intense Reference"/>
    <w:basedOn w:val="DefaultParagraphFont"/>
    <w:uiPriority w:val="32"/>
    <w:qFormat/>
    <w:rsid w:val="00D06111"/>
    <w:rPr>
      <w:b/>
      <w:bCs/>
      <w:smallCaps/>
      <w:color w:val="auto"/>
      <w:spacing w:val="5"/>
      <w:u w:val="single"/>
    </w:rPr>
  </w:style>
  <w:style w:type="paragraph" w:customStyle="1" w:styleId="2ColumnHeading">
    <w:name w:val="2Column Heading"/>
    <w:basedOn w:val="BodyText"/>
    <w:qFormat/>
    <w:rsid w:val="00D06111"/>
    <w:pPr>
      <w:spacing w:after="60"/>
      <w:ind w:left="-2268"/>
    </w:pPr>
    <w:rPr>
      <w:b/>
    </w:rPr>
  </w:style>
  <w:style w:type="paragraph" w:customStyle="1" w:styleId="Heading1TOC">
    <w:name w:val="Heading1 TOC"/>
    <w:basedOn w:val="Normal"/>
    <w:qFormat/>
    <w:rsid w:val="00D06111"/>
    <w:pPr>
      <w:spacing w:before="240" w:after="120"/>
    </w:pPr>
    <w:rPr>
      <w:rFonts w:ascii="Times New Roman" w:hAnsi="Times New Roman"/>
      <w:b/>
      <w:sz w:val="32"/>
    </w:rPr>
  </w:style>
  <w:style w:type="paragraph" w:customStyle="1" w:styleId="Heading2TOC">
    <w:name w:val="Heading2 TOC"/>
    <w:basedOn w:val="Normal"/>
    <w:qFormat/>
    <w:rsid w:val="00D06111"/>
    <w:pPr>
      <w:spacing w:before="240" w:after="60"/>
    </w:pPr>
    <w:rPr>
      <w:rFonts w:ascii="Times New Roman" w:hAnsi="Times New Roman"/>
      <w:b/>
      <w:sz w:val="28"/>
    </w:rPr>
  </w:style>
  <w:style w:type="character" w:customStyle="1" w:styleId="Underline">
    <w:name w:val="Underline"/>
    <w:basedOn w:val="DefaultParagraphFont"/>
    <w:qFormat/>
    <w:rsid w:val="00D06111"/>
    <w:rPr>
      <w:u w:val="single"/>
    </w:rPr>
  </w:style>
  <w:style w:type="paragraph" w:styleId="BalloonText">
    <w:name w:val="Balloon Text"/>
    <w:basedOn w:val="Normal"/>
    <w:link w:val="BalloonTextChar"/>
    <w:rsid w:val="00D06111"/>
    <w:rPr>
      <w:rFonts w:ascii="Tahoma" w:hAnsi="Tahoma" w:cs="Tahoma"/>
      <w:sz w:val="16"/>
      <w:szCs w:val="16"/>
    </w:rPr>
  </w:style>
  <w:style w:type="character" w:customStyle="1" w:styleId="BalloonTextChar">
    <w:name w:val="Balloon Text Char"/>
    <w:basedOn w:val="DefaultParagraphFont"/>
    <w:link w:val="BalloonText"/>
    <w:rsid w:val="00D06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111"/>
    <w:rPr>
      <w:b/>
      <w:color w:val="660033"/>
      <w:spacing w:val="0"/>
    </w:rPr>
  </w:style>
  <w:style w:type="paragraph" w:customStyle="1" w:styleId="Nameditemlist">
    <w:name w:val="Named item list"/>
    <w:basedOn w:val="BodyText"/>
    <w:qFormat/>
    <w:rsid w:val="00D06111"/>
    <w:pPr>
      <w:tabs>
        <w:tab w:val="left" w:pos="2835"/>
      </w:tabs>
      <w:ind w:left="2835" w:hanging="2835"/>
    </w:pPr>
  </w:style>
  <w:style w:type="paragraph" w:customStyle="1" w:styleId="BodyTextnopadding">
    <w:name w:val="Body Text no padding"/>
    <w:basedOn w:val="BodyText"/>
    <w:qFormat/>
    <w:rsid w:val="00D06111"/>
    <w:pPr>
      <w:spacing w:before="0" w:after="0"/>
    </w:pPr>
  </w:style>
  <w:style w:type="paragraph" w:customStyle="1" w:styleId="BodyTextBold">
    <w:name w:val="Body Text Bold"/>
    <w:basedOn w:val="BodyText"/>
    <w:qFormat/>
    <w:rsid w:val="00D06111"/>
    <w:rPr>
      <w:b/>
    </w:rPr>
  </w:style>
  <w:style w:type="character" w:styleId="Hyperlink">
    <w:name w:val="Hyperlink"/>
    <w:basedOn w:val="DefaultParagraphFont"/>
    <w:uiPriority w:val="99"/>
    <w:unhideWhenUsed/>
    <w:rsid w:val="00FB1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4034</Characters>
  <Application>Microsoft Office Word</Application>
  <DocSecurity>0</DocSecurity>
  <Lines>183</Lines>
  <Paragraphs>93</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CPPSIS4027 Organise surveying field services</dc:title>
  <dc:subject>Approved</dc:subject>
  <dc:creator>Artibus Innovation</dc:creator>
  <cp:keywords>Release: 1</cp:keywords>
  <dc:description>Review Date: 12 April 2008</dc:description>
  <cp:lastModifiedBy>HSD_TPCMSd.prod</cp:lastModifiedBy>
  <cp:revision>3</cp:revision>
  <dcterms:created xsi:type="dcterms:W3CDTF">2021-01-07T13:49:00Z</dcterms:created>
  <dcterms:modified xsi:type="dcterms:W3CDTF">2021-01-07T13:49:00Z</dcterms:modified>
</cp:coreProperties>
</file>