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A46" w:rsidP="00944A46">
      <w:pPr>
        <w:pStyle w:val="Title"/>
      </w:pPr>
      <w:r>
        <w:fldChar w:fldCharType="begin"/>
      </w:r>
      <w:r>
        <w:instrText xml:space="preserve"> TITLE   \* MERGEFORMAT </w:instrText>
      </w:r>
      <w:r>
        <w:fldChar w:fldCharType="separate"/>
      </w:r>
      <w:r>
        <w:t>CPPSEC4017 Design security system configurations and specifications</w:t>
      </w:r>
      <w:r>
        <w:fldChar w:fldCharType="end"/>
      </w:r>
    </w:p>
    <w:p w:rsidR="00944A46" w:rsidP="00944A46">
      <w:pPr>
        <w:pStyle w:val="Version"/>
        <w:sectPr w:rsidSect="009B60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0DB" w:rsidP="009B60DB">
      <w:pPr>
        <w:pStyle w:val="SuperHeading"/>
      </w:pPr>
      <w:r w:rsidRPr="009B60DB">
        <w:t>CPPSEC4017 Design security system configurations and specifications</w:t>
      </w:r>
    </w:p>
    <w:p w:rsidR="00000000" w:rsidRPr="009B60DB" w:rsidP="009B60DB">
      <w:pPr>
        <w:pStyle w:val="Heading1"/>
      </w:pPr>
      <w:bookmarkStart w:id="1" w:name="O_1053517"/>
      <w:bookmarkEnd w:id="1"/>
      <w:r w:rsidRPr="009B60DB">
        <w:t>Modification History</w:t>
      </w:r>
    </w:p>
    <w:tbl>
      <w:tblPr>
        <w:tblW w:w="0" w:type="auto"/>
        <w:tblLayout w:type="fixed"/>
        <w:tblCellMar>
          <w:left w:w="62" w:type="dxa"/>
          <w:right w:w="62" w:type="dxa"/>
        </w:tblCellMar>
        <w:tblLook w:val="0000"/>
      </w:tblPr>
      <w:tblGrid>
        <w:gridCol w:w="1128"/>
        <w:gridCol w:w="7944"/>
      </w:tblGrid>
      <w:tr w:rsidTr="009B60D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Release 1</w:t>
            </w:r>
          </w:p>
        </w:tc>
        <w:tc>
          <w:tcPr>
            <w:tcW w:w="7944" w:type="dxa"/>
            <w:tcBorders>
              <w:top w:val="nil"/>
              <w:left w:val="nil"/>
              <w:bottom w:val="nil"/>
              <w:right w:val="nil"/>
            </w:tcBorders>
            <w:tcMar>
              <w:top w:w="0" w:type="dxa"/>
              <w:left w:w="62" w:type="dxa"/>
              <w:bottom w:w="0" w:type="dxa"/>
              <w:right w:w="62" w:type="dxa"/>
            </w:tcMar>
          </w:tcPr>
          <w:p w:rsidR="00000000" w:rsidRPr="009B60DB" w:rsidP="009B60DB">
            <w:pPr>
              <w:pStyle w:val="BodyText"/>
            </w:pPr>
            <w:r w:rsidRPr="009B60DB">
              <w:t>This version first released with CPP Property Services Training Package Release 9.0.</w:t>
            </w:r>
          </w:p>
          <w:p w:rsidR="00000000" w:rsidRPr="009B60DB" w:rsidP="009B60DB">
            <w:pPr>
              <w:pStyle w:val="BodyText"/>
            </w:pPr>
            <w:r w:rsidRPr="009B60DB">
              <w:t>Supersedes and is equivalent to CPPSEC4017A Determine security system configurations. Updated to meet the Standards for Training Packages</w:t>
            </w:r>
          </w:p>
        </w:tc>
      </w:tr>
    </w:tbl>
    <w:p w:rsidR="00000000" w:rsidRPr="009B60DB" w:rsidP="009B60DB">
      <w:pPr>
        <w:pStyle w:val="BodyText"/>
      </w:pPr>
    </w:p>
    <w:p w:rsidR="00000000" w:rsidRPr="009B60DB" w:rsidP="009B60DB">
      <w:pPr>
        <w:pStyle w:val="AllowPageBreak"/>
      </w:pPr>
    </w:p>
    <w:p w:rsidR="00000000" w:rsidRPr="009B60DB" w:rsidP="009B60DB">
      <w:pPr>
        <w:pStyle w:val="Heading1"/>
      </w:pPr>
      <w:bookmarkStart w:id="2" w:name="O_1053523"/>
      <w:bookmarkEnd w:id="2"/>
      <w:r w:rsidRPr="009B60DB">
        <w:t>Application</w:t>
      </w:r>
    </w:p>
    <w:p w:rsidR="00000000" w:rsidRPr="009B60DB" w:rsidP="00944A46">
      <w:pPr>
        <w:pStyle w:val="BodyText"/>
      </w:pPr>
      <w:r w:rsidRPr="009B60DB">
        <w:t>This unit specifies the skills and knowledge required to design security system confi</w:t>
      </w:r>
      <w:r w:rsidRPr="009B60DB">
        <w:t xml:space="preserve">gurations and specifications. It includes researching system requirements and formulating viable design solutions that meet client requirements within budget and quality constraints. It also includes validating the quality and suitability of the design to </w:t>
      </w:r>
      <w:r w:rsidRPr="009B60DB">
        <w:t>meet the intended purpose and preparing detailed and accurate security system schematics and specifications.</w:t>
      </w:r>
    </w:p>
    <w:p w:rsidR="00000000" w:rsidRPr="009B60DB" w:rsidP="00944A46">
      <w:pPr>
        <w:pStyle w:val="BodyText"/>
      </w:pPr>
      <w:r w:rsidRPr="009B60DB">
        <w:t>This unit is suitable for those using specialised knowledge to complete routine and non-routine tasks and using their own judgement to deal with pr</w:t>
      </w:r>
      <w:r w:rsidRPr="009B60DB">
        <w:t>edictable and sometimes unpredictable problems.</w:t>
      </w:r>
    </w:p>
    <w:p w:rsidR="00000000" w:rsidRPr="009B60DB" w:rsidP="00944A46">
      <w:pPr>
        <w:pStyle w:val="BodyText"/>
      </w:pPr>
      <w:r w:rsidRPr="009B60DB">
        <w:t>Legislative, regulatory or certification requirements apply in some states and territories to the provision of advice on security solutions, strategies, protocols and procedures. For further information, chec</w:t>
      </w:r>
      <w:r w:rsidRPr="009B60DB">
        <w:t>k with the relevant regulatory authority.</w:t>
      </w:r>
    </w:p>
    <w:p w:rsidR="00000000" w:rsidRPr="009B60DB" w:rsidP="009B60DB">
      <w:pPr>
        <w:pStyle w:val="Heading1"/>
      </w:pPr>
      <w:bookmarkStart w:id="3" w:name="O_1053522"/>
      <w:bookmarkEnd w:id="3"/>
      <w:r w:rsidRPr="009B60DB">
        <w:t>Pre-requisite Unit</w:t>
      </w:r>
    </w:p>
    <w:p w:rsidR="00000000" w:rsidRPr="009B60DB" w:rsidP="00944A46">
      <w:pPr>
        <w:pStyle w:val="BodyText"/>
      </w:pPr>
      <w:r w:rsidRPr="009B60DB">
        <w:t>Nil.</w:t>
      </w:r>
    </w:p>
    <w:p w:rsidR="00000000" w:rsidRPr="009B60DB" w:rsidP="009B60DB">
      <w:pPr>
        <w:pStyle w:val="Heading1"/>
      </w:pPr>
      <w:bookmarkStart w:id="4" w:name="O_1053521"/>
      <w:bookmarkEnd w:id="4"/>
      <w:r w:rsidRPr="009B60DB">
        <w:t>Unit Sector</w:t>
      </w:r>
    </w:p>
    <w:p w:rsidR="00000000" w:rsidRPr="009B60DB" w:rsidP="00944A46">
      <w:pPr>
        <w:pStyle w:val="BodyText"/>
      </w:pPr>
      <w:r w:rsidRPr="009B60DB">
        <w:t>Security/Risk management</w:t>
      </w:r>
    </w:p>
    <w:p w:rsidR="00000000" w:rsidRPr="009B60DB" w:rsidP="009B60DB">
      <w:pPr>
        <w:pStyle w:val="Heading1"/>
      </w:pPr>
      <w:bookmarkStart w:id="5" w:name="O_1053520"/>
      <w:bookmarkEnd w:id="5"/>
      <w:r w:rsidRPr="009B60D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B60D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Performance criteria describe what needs to be done to demonstrate achievement of the element.</w:t>
            </w:r>
          </w:p>
        </w:tc>
      </w:tr>
      <w:tr w:rsidTr="009B60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1</w:t>
            </w:r>
          </w:p>
        </w:tc>
        <w:tc>
          <w:tcPr>
            <w:tcW w:w="2357" w:type="dxa"/>
            <w:vMerge w:val="restart"/>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Research security system requirements.</w:t>
            </w: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1.1</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 xml:space="preserve">Access and interpret key requirements of legislation, regulations and workplace policies and procedures and apply </w:t>
            </w:r>
            <w:r w:rsidRPr="009B60DB">
              <w:t>to work instructions to ensure compliance.</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1.2</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Review work instructions to confirm client and site requirements and work timeframes.</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1.3</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Consult with relevant persons to determine security system performance requirements, budget and quality constraints.</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1.4</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 xml:space="preserve">Review </w:t>
            </w:r>
            <w:r w:rsidRPr="009B60DB">
              <w:rPr>
                <w:rStyle w:val="Emphasis"/>
              </w:rPr>
              <w:t>AS/NZS 2201.1:2007 Intruder alarm systems – Client’s premises – Design, installation, commissioning and maintenance</w:t>
            </w:r>
            <w:r w:rsidRPr="009B60DB">
              <w:t xml:space="preserve"> (AS/NZS 2</w:t>
            </w:r>
            <w:r w:rsidRPr="009B60DB">
              <w:t>201) and National Construction Code (NCC) to understand and apply requirements for designing security system configurations and specifications.</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1.5</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Assess client documentation to identify actual and potential security risks to client operations.</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1.6</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Conduct research and formulate security system design options to meet client requirements and control identified security risks.</w:t>
            </w:r>
          </w:p>
        </w:tc>
      </w:tr>
      <w:tr w:rsidTr="009B60D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B60DB">
            <w:pPr>
              <w:pStyle w:val="BodyText"/>
              <w:rPr>
                <w:lang w:val="en-NZ"/>
              </w:rPr>
            </w:pPr>
          </w:p>
        </w:tc>
      </w:tr>
      <w:tr w:rsidTr="009B60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2</w:t>
            </w:r>
          </w:p>
        </w:tc>
        <w:tc>
          <w:tcPr>
            <w:tcW w:w="2357" w:type="dxa"/>
            <w:vMerge w:val="restart"/>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Validate security system design.</w:t>
            </w: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2.1</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Evaluate design options and select preferred security system configurations to meet site and client requirements.</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2.2</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Prepare system architectural and service specifications that address performance, maintenance and fault tolerance parameters.</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2.3</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Check and confirm compatibility of existing and proposed systems and equipment against plans and technical specifications.</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2.4</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Specify equipment and materials that best meet design specifications and client requirements.</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2.5</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 xml:space="preserve">Finalise security system </w:t>
            </w:r>
            <w:r w:rsidRPr="009B60DB">
              <w:t>design and check to ensure schematics and specifications provide sufficient detail to enable accurate costings to be calculated.</w:t>
            </w:r>
          </w:p>
        </w:tc>
      </w:tr>
      <w:tr w:rsidTr="009B60D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B60DB">
            <w:pPr>
              <w:pStyle w:val="BodyText"/>
              <w:rPr>
                <w:lang w:val="en-NZ"/>
              </w:rPr>
            </w:pPr>
          </w:p>
        </w:tc>
      </w:tr>
      <w:tr w:rsidTr="009B60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3</w:t>
            </w:r>
          </w:p>
        </w:tc>
        <w:tc>
          <w:tcPr>
            <w:tcW w:w="2357" w:type="dxa"/>
            <w:vMerge w:val="restart"/>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Finalise and report security system configurations and specifications.</w:t>
            </w: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3.1</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Use information technology to clearly and accurately document security system design within required timeframes, budget and quality constraints.</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3.2</w:t>
            </w:r>
          </w:p>
        </w:tc>
        <w:tc>
          <w:tcPr>
            <w:tcW w:w="5659"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 xml:space="preserve">Seek feedback on recommendations and make required </w:t>
            </w:r>
            <w:r w:rsidRPr="009B60DB">
              <w:t>adjustments to obtain client acceptance of proposed s</w:t>
            </w:r>
            <w:r w:rsidRPr="009B60DB">
              <w:t>ecurity system design.</w:t>
            </w:r>
          </w:p>
        </w:tc>
      </w:tr>
      <w:tr w:rsidTr="009B60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60DB">
            <w:pPr>
              <w:pStyle w:val="BodyText"/>
              <w:rPr>
                <w:lang w:val="en-NZ"/>
              </w:rPr>
            </w:pPr>
            <w:r w:rsidRPr="009B60DB">
              <w:t>3.3</w:t>
            </w:r>
          </w:p>
        </w:tc>
        <w:tc>
          <w:tcPr>
            <w:tcW w:w="5659" w:type="dxa"/>
            <w:tcBorders>
              <w:top w:val="nil"/>
              <w:left w:val="nil"/>
              <w:bottom w:val="nil"/>
              <w:right w:val="nil"/>
            </w:tcBorders>
            <w:tcMar>
              <w:top w:w="0" w:type="dxa"/>
              <w:left w:w="62" w:type="dxa"/>
              <w:bottom w:w="0" w:type="dxa"/>
              <w:right w:w="62" w:type="dxa"/>
            </w:tcMar>
          </w:tcPr>
          <w:p w:rsidR="00000000" w:rsidRPr="009B60DB" w:rsidP="009B60DB">
            <w:pPr>
              <w:pStyle w:val="BodyText"/>
            </w:pPr>
            <w:r w:rsidRPr="009B60DB">
              <w:t>Complete and securely store documentation in a manner that facilitates future retrieval and maintains confidentiality.</w:t>
            </w:r>
          </w:p>
        </w:tc>
      </w:tr>
    </w:tbl>
    <w:p w:rsidR="00000000" w:rsidRPr="009B60DB" w:rsidP="009B60DB">
      <w:pPr>
        <w:pStyle w:val="BodyText"/>
      </w:pPr>
    </w:p>
    <w:p w:rsidR="00000000" w:rsidRPr="009B60DB" w:rsidP="009B60DB">
      <w:pPr>
        <w:pStyle w:val="AllowPageBreak"/>
      </w:pPr>
    </w:p>
    <w:p w:rsidR="00000000" w:rsidRPr="009B60DB" w:rsidP="009B60DB">
      <w:pPr>
        <w:pStyle w:val="Heading1"/>
      </w:pPr>
      <w:bookmarkStart w:id="6" w:name="O_1053519"/>
      <w:bookmarkEnd w:id="6"/>
      <w:r w:rsidRPr="009B60DB">
        <w:t>Foundation Skills</w:t>
      </w:r>
    </w:p>
    <w:p w:rsidR="00000000" w:rsidRPr="009B60DB" w:rsidP="00944A46">
      <w:pPr>
        <w:pStyle w:val="BodyText"/>
      </w:pPr>
      <w:r w:rsidRPr="009B60DB">
        <w:t>As well as the foundation skills explicit in the performance criteria of this unit, candidates require:</w:t>
      </w:r>
    </w:p>
    <w:p w:rsidR="00000000" w:rsidRPr="009B60DB" w:rsidP="009B60DB">
      <w:pPr>
        <w:pStyle w:val="ListBullet"/>
      </w:pPr>
      <w:r w:rsidRPr="009B60DB">
        <w:t>reading skills to interpret key requirements of:</w:t>
      </w:r>
    </w:p>
    <w:p w:rsidR="00000000" w:rsidRPr="009B60DB" w:rsidP="009B60DB">
      <w:pPr>
        <w:pStyle w:val="ListBullet2"/>
      </w:pPr>
      <w:r w:rsidRPr="009B60DB">
        <w:t>drawing and drafting symbols</w:t>
      </w:r>
    </w:p>
    <w:p w:rsidR="00000000" w:rsidRPr="009B60DB" w:rsidP="009B60DB">
      <w:pPr>
        <w:pStyle w:val="ListBullet2"/>
      </w:pPr>
      <w:r w:rsidRPr="009B60DB">
        <w:t>plans, drawings and specifications in diagrammatic and schematic formats</w:t>
      </w:r>
    </w:p>
    <w:p w:rsidR="00000000" w:rsidRPr="009B60DB" w:rsidP="009B60DB">
      <w:pPr>
        <w:pStyle w:val="ListBullet2"/>
      </w:pPr>
      <w:r w:rsidRPr="009B60DB">
        <w:t>Australian standards, NCC and manufacturers’ instructions</w:t>
      </w:r>
    </w:p>
    <w:p w:rsidR="00000000" w:rsidRPr="009B60DB" w:rsidP="009B60DB">
      <w:pPr>
        <w:pStyle w:val="ListBullet"/>
      </w:pPr>
      <w:r w:rsidRPr="009B60DB">
        <w:t>writing skills to draw accurate plans and schematics when configuring security systems.</w:t>
      </w:r>
    </w:p>
    <w:p w:rsidR="00000000" w:rsidRPr="009B60DB" w:rsidP="009B60DB">
      <w:pPr>
        <w:pStyle w:val="AllowPageBreak"/>
      </w:pPr>
    </w:p>
    <w:p w:rsidR="00000000" w:rsidRPr="009B60DB" w:rsidP="009B60DB">
      <w:pPr>
        <w:pStyle w:val="Heading1"/>
      </w:pPr>
      <w:bookmarkStart w:id="7" w:name="O_1053518"/>
      <w:bookmarkEnd w:id="7"/>
      <w:r w:rsidRPr="009B60DB">
        <w:t>Unit Mapping Information</w:t>
      </w:r>
    </w:p>
    <w:p w:rsidR="00000000" w:rsidRPr="009B60DB" w:rsidP="00944A46">
      <w:pPr>
        <w:pStyle w:val="BodyText"/>
      </w:pPr>
      <w:r w:rsidRPr="009B60DB">
        <w:t>Supersedes and equivalent to CPPSEC4017A Determine security syst</w:t>
      </w:r>
      <w:r w:rsidRPr="009B60DB">
        <w:t>em configurations.</w:t>
      </w:r>
    </w:p>
    <w:p w:rsidR="00000000" w:rsidRPr="009B60DB" w:rsidP="009B60DB">
      <w:pPr>
        <w:pStyle w:val="Heading1"/>
      </w:pPr>
      <w:bookmarkStart w:id="8" w:name="O_1053511"/>
      <w:bookmarkEnd w:id="8"/>
      <w:r w:rsidRPr="009B60DB">
        <w:t>Links</w:t>
      </w:r>
    </w:p>
    <w:p w:rsidR="00000000" w:rsidRPr="009B60DB" w:rsidP="00944A46">
      <w:pPr>
        <w:pStyle w:val="BodyText"/>
      </w:pPr>
      <w:r w:rsidRPr="009B60D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90820">
        <w:rPr>
          <w:rStyle w:val="Hyperlink"/>
        </w:rPr>
        <w:t>https://vetnet.gov.au/Pages/TrainingDocs.aspx?q=7e15fa6a-68b8-4097-b099-030a5569b1ad</w:t>
      </w:r>
      <w:r>
        <w:fldChar w:fldCharType="end"/>
      </w:r>
    </w:p>
    <w:p w:rsidR="00000000" w:rsidRPr="009B60DB" w:rsidP="009B60DB"/>
    <w:sectPr w:rsidSect="009B60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DB" w:rsidRPr="00944A46" w:rsidP="00944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A46" w:rsidP="009B6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4A46" w:rsidP="009B60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44A46" w:rsidP="009B60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0DB" w:rsidRPr="00944A46" w:rsidP="00944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A46" w:rsidRPr="002D2AF8" w:rsidP="009B60DB">
    <w:pPr>
      <w:pStyle w:val="Header"/>
      <w:framePr w:wrap="around"/>
    </w:pPr>
    <w:r>
      <w:fldChar w:fldCharType="begin"/>
    </w:r>
    <w:r>
      <w:instrText xml:space="preserve"> TITLE   \* MERGEFORMAT </w:instrText>
    </w:r>
    <w:r>
      <w:fldChar w:fldCharType="separate"/>
    </w:r>
    <w:r>
      <w:t>CPPSEC4017 Design security system configurations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44A46" w:rsidP="009B6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E8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023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5E5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0DB"/>
    <w:pPr>
      <w:spacing w:before="360" w:after="60"/>
      <w:outlineLvl w:val="0"/>
    </w:pPr>
    <w:rPr>
      <w:sz w:val="32"/>
    </w:rPr>
  </w:style>
  <w:style w:type="paragraph" w:styleId="Heading2">
    <w:name w:val="heading 2"/>
    <w:basedOn w:val="HeadingBase"/>
    <w:next w:val="BodyText"/>
    <w:link w:val="Heading2Char"/>
    <w:qFormat/>
    <w:rsid w:val="009B60DB"/>
    <w:pPr>
      <w:keepLines/>
      <w:spacing w:before="240" w:after="120"/>
      <w:outlineLvl w:val="1"/>
    </w:pPr>
    <w:rPr>
      <w:sz w:val="28"/>
      <w:szCs w:val="40"/>
    </w:rPr>
  </w:style>
  <w:style w:type="paragraph" w:styleId="Heading3">
    <w:name w:val="heading 3"/>
    <w:basedOn w:val="HeadingBase"/>
    <w:next w:val="BodyText"/>
    <w:link w:val="Heading3Char"/>
    <w:qFormat/>
    <w:rsid w:val="009B60DB"/>
    <w:pPr>
      <w:spacing w:before="180" w:after="120"/>
      <w:outlineLvl w:val="2"/>
    </w:pPr>
    <w:rPr>
      <w:spacing w:val="-10"/>
      <w:kern w:val="32"/>
    </w:rPr>
  </w:style>
  <w:style w:type="paragraph" w:styleId="Heading4">
    <w:name w:val="heading 4"/>
    <w:basedOn w:val="HeadingBase"/>
    <w:next w:val="BodyText"/>
    <w:link w:val="Heading4Char"/>
    <w:qFormat/>
    <w:rsid w:val="009B60DB"/>
    <w:pPr>
      <w:spacing w:before="160" w:after="120"/>
      <w:outlineLvl w:val="3"/>
    </w:pPr>
    <w:rPr>
      <w:sz w:val="22"/>
    </w:rPr>
  </w:style>
  <w:style w:type="paragraph" w:styleId="Heading5">
    <w:name w:val="heading 5"/>
    <w:basedOn w:val="HeadingBase"/>
    <w:next w:val="Normal"/>
    <w:link w:val="Heading5Char"/>
    <w:qFormat/>
    <w:rsid w:val="009B60DB"/>
    <w:pPr>
      <w:spacing w:before="80"/>
      <w:outlineLvl w:val="4"/>
    </w:pPr>
    <w:rPr>
      <w:color w:val="918585"/>
      <w:sz w:val="20"/>
    </w:rPr>
  </w:style>
  <w:style w:type="paragraph" w:styleId="Heading6">
    <w:name w:val="heading 6"/>
    <w:basedOn w:val="HeadingBase"/>
    <w:next w:val="Normal"/>
    <w:link w:val="Heading6Char"/>
    <w:qFormat/>
    <w:rsid w:val="009B60DB"/>
    <w:pPr>
      <w:spacing w:before="60"/>
      <w:outlineLvl w:val="5"/>
    </w:pPr>
    <w:rPr>
      <w:color w:val="918585"/>
      <w:sz w:val="20"/>
    </w:rPr>
  </w:style>
  <w:style w:type="paragraph" w:styleId="Heading7">
    <w:name w:val="heading 7"/>
    <w:basedOn w:val="Normal"/>
    <w:next w:val="Normal"/>
    <w:link w:val="Heading7Char"/>
    <w:qFormat/>
    <w:rsid w:val="009B60DB"/>
    <w:pPr>
      <w:ind w:left="720"/>
      <w:outlineLvl w:val="6"/>
    </w:pPr>
    <w:rPr>
      <w:i/>
    </w:rPr>
  </w:style>
  <w:style w:type="paragraph" w:styleId="Heading8">
    <w:name w:val="heading 8"/>
    <w:basedOn w:val="Normal"/>
    <w:next w:val="Normal"/>
    <w:link w:val="Heading8Char"/>
    <w:qFormat/>
    <w:rsid w:val="009B60DB"/>
    <w:pPr>
      <w:ind w:left="720"/>
      <w:outlineLvl w:val="7"/>
    </w:pPr>
    <w:rPr>
      <w:i/>
    </w:rPr>
  </w:style>
  <w:style w:type="paragraph" w:styleId="Heading9">
    <w:name w:val="heading 9"/>
    <w:basedOn w:val="Normal"/>
    <w:next w:val="Normal"/>
    <w:link w:val="Heading9Char"/>
    <w:qFormat/>
    <w:rsid w:val="009B60DB"/>
    <w:pPr>
      <w:ind w:left="720"/>
      <w:outlineLvl w:val="8"/>
    </w:pPr>
    <w:rPr>
      <w:i/>
    </w:rPr>
  </w:style>
  <w:style w:type="character" w:default="1" w:styleId="DefaultParagraphFont">
    <w:name w:val="Default Paragraph Font"/>
    <w:uiPriority w:val="1"/>
    <w:unhideWhenUsed/>
    <w:rsid w:val="009B6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0DB"/>
  </w:style>
  <w:style w:type="character" w:customStyle="1" w:styleId="Heading1Char">
    <w:name w:val="Heading 1 Char"/>
    <w:basedOn w:val="DefaultParagraphFont"/>
    <w:link w:val="Heading1"/>
    <w:rsid w:val="009B60DB"/>
    <w:rPr>
      <w:rFonts w:ascii="Times New Roman" w:eastAsia="Times New Roman" w:hAnsi="Times New Roman" w:cs="Times New Roman"/>
      <w:b/>
      <w:sz w:val="32"/>
      <w:szCs w:val="20"/>
      <w:lang w:eastAsia="en-US"/>
    </w:rPr>
  </w:style>
  <w:style w:type="paragraph" w:styleId="BodyText">
    <w:name w:val="Body Text"/>
    <w:basedOn w:val="Normal"/>
    <w:link w:val="BodyTextChar"/>
    <w:rsid w:val="009B60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0DB"/>
    <w:rPr>
      <w:rFonts w:ascii="Times New Roman" w:eastAsia="Times New Roman" w:hAnsi="Times New Roman" w:cs="Times New Roman"/>
      <w:sz w:val="24"/>
      <w:lang w:eastAsia="en-US"/>
    </w:rPr>
  </w:style>
  <w:style w:type="paragraph" w:styleId="ListBullet">
    <w:name w:val="List Bullet"/>
    <w:basedOn w:val="List"/>
    <w:rsid w:val="009B60DB"/>
    <w:pPr>
      <w:numPr>
        <w:numId w:val="12"/>
      </w:numPr>
      <w:tabs>
        <w:tab w:val="clear" w:pos="340"/>
      </w:tabs>
      <w:spacing w:before="40" w:after="40"/>
    </w:pPr>
  </w:style>
  <w:style w:type="paragraph" w:styleId="ListBullet2">
    <w:name w:val="List Bullet 2"/>
    <w:basedOn w:val="List2"/>
    <w:rsid w:val="009B60DB"/>
    <w:pPr>
      <w:numPr>
        <w:numId w:val="13"/>
      </w:numPr>
      <w:tabs>
        <w:tab w:val="clear" w:pos="680"/>
      </w:tabs>
    </w:pPr>
  </w:style>
  <w:style w:type="character" w:styleId="Emphasis">
    <w:name w:val="Emphasis"/>
    <w:basedOn w:val="DefaultParagraphFont"/>
    <w:qFormat/>
    <w:rsid w:val="009B60DB"/>
    <w:rPr>
      <w:i/>
    </w:rPr>
  </w:style>
  <w:style w:type="paragraph" w:customStyle="1" w:styleId="SuperHeading">
    <w:name w:val="SuperHeading"/>
    <w:basedOn w:val="Normal"/>
    <w:rsid w:val="009B60DB"/>
    <w:pPr>
      <w:spacing w:before="240" w:after="120"/>
      <w:outlineLvl w:val="0"/>
    </w:pPr>
    <w:rPr>
      <w:rFonts w:ascii="Times New Roman" w:hAnsi="Times New Roman"/>
      <w:b/>
      <w:sz w:val="32"/>
    </w:rPr>
  </w:style>
  <w:style w:type="paragraph" w:customStyle="1" w:styleId="AllowPageBreak">
    <w:name w:val="AllowPageBreak"/>
    <w:rsid w:val="009B60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0DB"/>
    <w:rPr>
      <w:rFonts w:ascii="Courier New" w:eastAsia="Times New Roman" w:hAnsi="Courier New" w:cs="Times New Roman"/>
      <w:i/>
      <w:szCs w:val="20"/>
      <w:lang w:eastAsia="en-US"/>
    </w:rPr>
  </w:style>
  <w:style w:type="paragraph" w:customStyle="1" w:styleId="HeadingBase">
    <w:name w:val="Heading Base"/>
    <w:rsid w:val="009B6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0DB"/>
    <w:pPr>
      <w:tabs>
        <w:tab w:val="right" w:leader="dot" w:pos="9072"/>
      </w:tabs>
      <w:ind w:left="567"/>
    </w:pPr>
    <w:rPr>
      <w:szCs w:val="22"/>
    </w:rPr>
  </w:style>
  <w:style w:type="paragraph" w:customStyle="1" w:styleId="TOCBase">
    <w:name w:val="TOC Base"/>
    <w:rsid w:val="009B6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0DB"/>
    <w:pPr>
      <w:tabs>
        <w:tab w:val="right" w:leader="dot" w:pos="9072"/>
      </w:tabs>
      <w:spacing w:before="40" w:after="40"/>
      <w:ind w:left="284"/>
    </w:pPr>
    <w:rPr>
      <w:rFonts w:ascii="Times New Roman" w:hAnsi="Times New Roman"/>
    </w:rPr>
  </w:style>
  <w:style w:type="paragraph" w:styleId="TOC1">
    <w:name w:val="toc 1"/>
    <w:basedOn w:val="TOCBase"/>
    <w:next w:val="Normal"/>
    <w:rsid w:val="009B60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0DB"/>
    <w:rPr>
      <w:rFonts w:ascii="Times New Roman" w:eastAsia="Times New Roman" w:hAnsi="Times New Roman" w:cs="Times New Roman"/>
      <w:sz w:val="16"/>
      <w:lang w:eastAsia="en-US"/>
    </w:rPr>
  </w:style>
  <w:style w:type="paragraph" w:styleId="Title">
    <w:name w:val="Title"/>
    <w:basedOn w:val="HeadingBase"/>
    <w:link w:val="TitleChar"/>
    <w:qFormat/>
    <w:rsid w:val="009B60DB"/>
    <w:pPr>
      <w:spacing w:before="5040"/>
      <w:jc w:val="center"/>
    </w:pPr>
    <w:rPr>
      <w:sz w:val="48"/>
      <w:szCs w:val="72"/>
      <w:lang w:val="en-US"/>
    </w:rPr>
  </w:style>
  <w:style w:type="character" w:customStyle="1" w:styleId="TitleChar">
    <w:name w:val="Title Char"/>
    <w:basedOn w:val="DefaultParagraphFont"/>
    <w:link w:val="Title"/>
    <w:rsid w:val="009B6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0DB"/>
    <w:pPr>
      <w:tabs>
        <w:tab w:val="left" w:pos="3600"/>
        <w:tab w:val="left" w:pos="3958"/>
      </w:tabs>
    </w:pPr>
  </w:style>
  <w:style w:type="paragraph" w:styleId="List">
    <w:name w:val="List"/>
    <w:basedOn w:val="BodyText"/>
    <w:next w:val="BodyText"/>
    <w:rsid w:val="009B60DB"/>
    <w:pPr>
      <w:tabs>
        <w:tab w:val="left" w:pos="340"/>
      </w:tabs>
      <w:spacing w:before="60" w:after="60"/>
      <w:ind w:left="340" w:hanging="340"/>
    </w:pPr>
  </w:style>
  <w:style w:type="paragraph" w:customStyle="1" w:styleId="Note">
    <w:name w:val="Note"/>
    <w:basedOn w:val="BodyText"/>
    <w:rsid w:val="009B60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60DB"/>
    <w:rPr>
      <w:b/>
      <w:spacing w:val="0"/>
    </w:rPr>
  </w:style>
  <w:style w:type="paragraph" w:customStyle="1" w:styleId="SuperTitle">
    <w:name w:val="SuperTitle"/>
    <w:basedOn w:val="Title"/>
    <w:rsid w:val="009B60DB"/>
    <w:pPr>
      <w:framePr w:wrap="auto" w:hAnchor="text" w:y="6049"/>
    </w:pPr>
    <w:rPr>
      <w:color w:val="000000"/>
      <w:sz w:val="40"/>
    </w:rPr>
  </w:style>
  <w:style w:type="paragraph" w:customStyle="1" w:styleId="TOCTitle">
    <w:name w:val="TOCTitle"/>
    <w:basedOn w:val="Heading1"/>
    <w:rsid w:val="009B60DB"/>
    <w:pPr>
      <w:spacing w:after="240"/>
      <w:jc w:val="center"/>
      <w:outlineLvl w:val="9"/>
    </w:pPr>
    <w:rPr>
      <w:caps/>
    </w:rPr>
  </w:style>
  <w:style w:type="paragraph" w:customStyle="1" w:styleId="Version">
    <w:name w:val="Version"/>
    <w:rsid w:val="009B6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0DB"/>
    <w:pPr>
      <w:keepNext w:val="0"/>
      <w:tabs>
        <w:tab w:val="right" w:pos="4176"/>
      </w:tabs>
      <w:ind w:left="198" w:hanging="198"/>
    </w:pPr>
    <w:rPr>
      <w:rFonts w:ascii="Garamond" w:hAnsi="Garamond"/>
    </w:rPr>
  </w:style>
  <w:style w:type="paragraph" w:styleId="IndexHeading">
    <w:name w:val="index heading"/>
    <w:basedOn w:val="Normal"/>
    <w:next w:val="Index1"/>
    <w:semiHidden/>
    <w:rsid w:val="009B60DB"/>
    <w:pPr>
      <w:spacing w:before="120" w:after="120"/>
    </w:pPr>
    <w:rPr>
      <w:rFonts w:ascii="Arial" w:hAnsi="Arial"/>
      <w:b/>
      <w:color w:val="918585"/>
      <w:sz w:val="24"/>
    </w:rPr>
  </w:style>
  <w:style w:type="paragraph" w:styleId="Header">
    <w:name w:val="header"/>
    <w:basedOn w:val="Normal"/>
    <w:link w:val="HeaderChar"/>
    <w:rsid w:val="009B6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0DB"/>
    <w:rPr>
      <w:rFonts w:ascii="Times New Roman" w:eastAsia="Times New Roman" w:hAnsi="Times New Roman" w:cs="Times New Roman"/>
      <w:sz w:val="16"/>
      <w:szCs w:val="20"/>
      <w:lang w:val="en-GB" w:eastAsia="en-US"/>
    </w:rPr>
  </w:style>
  <w:style w:type="paragraph" w:customStyle="1" w:styleId="Chapter">
    <w:name w:val="Chapter"/>
    <w:basedOn w:val="Normal"/>
    <w:rsid w:val="009B60DB"/>
    <w:pPr>
      <w:spacing w:before="240"/>
    </w:pPr>
    <w:rPr>
      <w:rFonts w:ascii="Times New Roman" w:hAnsi="Times New Roman"/>
      <w:smallCaps/>
      <w:spacing w:val="80"/>
      <w:sz w:val="28"/>
    </w:rPr>
  </w:style>
  <w:style w:type="paragraph" w:customStyle="1" w:styleId="InChapter">
    <w:name w:val="InChapter"/>
    <w:basedOn w:val="Heading3"/>
    <w:rsid w:val="009B60DB"/>
    <w:pPr>
      <w:spacing w:after="240"/>
      <w:outlineLvl w:val="9"/>
    </w:pPr>
    <w:rPr>
      <w:noProof/>
    </w:rPr>
  </w:style>
  <w:style w:type="paragraph" w:styleId="Index2">
    <w:name w:val="index 2"/>
    <w:basedOn w:val="Normal"/>
    <w:next w:val="Normal"/>
    <w:semiHidden/>
    <w:rsid w:val="009B60DB"/>
    <w:pPr>
      <w:tabs>
        <w:tab w:val="right" w:pos="4176"/>
      </w:tabs>
      <w:ind w:left="568" w:hanging="284"/>
    </w:pPr>
    <w:rPr>
      <w:rFonts w:ascii="Garamond" w:hAnsi="Garamond"/>
    </w:rPr>
  </w:style>
  <w:style w:type="paragraph" w:customStyle="1" w:styleId="Byline">
    <w:name w:val="Byline"/>
    <w:rsid w:val="009B6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0DB"/>
    <w:pPr>
      <w:tabs>
        <w:tab w:val="clear" w:pos="3600"/>
        <w:tab w:val="clear" w:pos="3958"/>
      </w:tabs>
      <w:jc w:val="right"/>
    </w:pPr>
  </w:style>
  <w:style w:type="paragraph" w:styleId="Caption">
    <w:name w:val="caption"/>
    <w:basedOn w:val="BodyText"/>
    <w:next w:val="Normal"/>
    <w:qFormat/>
    <w:rsid w:val="009B60DB"/>
    <w:pPr>
      <w:framePr w:w="2268" w:hSpace="181" w:vSpace="181" w:wrap="around" w:vAnchor="text" w:hAnchor="page" w:x="1135" w:y="285" w:anchorLock="1"/>
    </w:pPr>
    <w:rPr>
      <w:i/>
    </w:rPr>
  </w:style>
  <w:style w:type="paragraph" w:customStyle="1" w:styleId="MiniTOCTitle">
    <w:name w:val="MiniTOCTitle"/>
    <w:basedOn w:val="Heading4"/>
    <w:rsid w:val="009B60DB"/>
    <w:pPr>
      <w:spacing w:before="240"/>
      <w:outlineLvl w:val="9"/>
    </w:pPr>
    <w:rPr>
      <w:noProof/>
      <w:sz w:val="24"/>
    </w:rPr>
  </w:style>
  <w:style w:type="paragraph" w:customStyle="1" w:styleId="MiniTOCItem">
    <w:name w:val="MiniTOCItem"/>
    <w:basedOn w:val="ListBullet"/>
    <w:rsid w:val="009B60DB"/>
    <w:pPr>
      <w:numPr>
        <w:numId w:val="0"/>
      </w:numPr>
      <w:tabs>
        <w:tab w:val="right" w:leader="dot" w:pos="6521"/>
      </w:tabs>
      <w:spacing w:before="0" w:after="0"/>
    </w:pPr>
  </w:style>
  <w:style w:type="paragraph" w:customStyle="1" w:styleId="TOFTitle">
    <w:name w:val="TOFTitle"/>
    <w:basedOn w:val="TOCTitle"/>
    <w:rsid w:val="009B60DB"/>
  </w:style>
  <w:style w:type="paragraph" w:styleId="TableofFigures">
    <w:name w:val="table of figures"/>
    <w:basedOn w:val="Normal"/>
    <w:next w:val="Normal"/>
    <w:semiHidden/>
    <w:rsid w:val="009B60DB"/>
    <w:pPr>
      <w:tabs>
        <w:tab w:val="right" w:leader="dot" w:pos="9072"/>
      </w:tabs>
      <w:ind w:left="970" w:hanging="403"/>
    </w:pPr>
    <w:rPr>
      <w:rFonts w:ascii="Times New Roman" w:hAnsi="Times New Roman"/>
      <w:b/>
    </w:rPr>
  </w:style>
  <w:style w:type="paragraph" w:styleId="ListNumber">
    <w:name w:val="List Number"/>
    <w:basedOn w:val="List"/>
    <w:rsid w:val="009B60DB"/>
    <w:pPr>
      <w:numPr>
        <w:numId w:val="15"/>
      </w:numPr>
      <w:tabs>
        <w:tab w:val="clear" w:pos="340"/>
      </w:tabs>
    </w:pPr>
  </w:style>
  <w:style w:type="character" w:customStyle="1" w:styleId="WingdingSymbols">
    <w:name w:val="Wingding Symbols"/>
    <w:rsid w:val="009B60DB"/>
    <w:rPr>
      <w:rFonts w:ascii="Wingdings" w:hAnsi="Wingdings"/>
    </w:rPr>
  </w:style>
  <w:style w:type="paragraph" w:customStyle="1" w:styleId="TableHeading">
    <w:name w:val="Table Heading"/>
    <w:basedOn w:val="HeadingBase"/>
    <w:rsid w:val="009B60DB"/>
    <w:pPr>
      <w:keepLines/>
      <w:pBdr>
        <w:bottom w:val="single" w:sz="6" w:space="1" w:color="918585"/>
      </w:pBdr>
      <w:spacing w:before="240"/>
    </w:pPr>
  </w:style>
  <w:style w:type="character" w:customStyle="1" w:styleId="HotSpot">
    <w:name w:val="HotSpot"/>
    <w:rsid w:val="009B60DB"/>
    <w:rPr>
      <w:color w:val="0033CC"/>
      <w:u w:val="none"/>
    </w:rPr>
  </w:style>
  <w:style w:type="paragraph" w:customStyle="1" w:styleId="BodyTextRight">
    <w:name w:val="Body Text Right"/>
    <w:basedOn w:val="BodyText"/>
    <w:rsid w:val="009B60DB"/>
    <w:pPr>
      <w:spacing w:before="0" w:after="0"/>
      <w:jc w:val="right"/>
    </w:pPr>
  </w:style>
  <w:style w:type="paragraph" w:styleId="Index3">
    <w:name w:val="index 3"/>
    <w:basedOn w:val="ListNumber2"/>
    <w:next w:val="Normal"/>
    <w:semiHidden/>
    <w:rsid w:val="009B60DB"/>
    <w:pPr>
      <w:numPr>
        <w:numId w:val="0"/>
      </w:numPr>
      <w:tabs>
        <w:tab w:val="right" w:leader="dot" w:pos="4176"/>
      </w:tabs>
    </w:pPr>
  </w:style>
  <w:style w:type="paragraph" w:styleId="ListNumber2">
    <w:name w:val="List Number 2"/>
    <w:basedOn w:val="List2"/>
    <w:rsid w:val="009B60DB"/>
    <w:pPr>
      <w:numPr>
        <w:numId w:val="10"/>
      </w:numPr>
      <w:tabs>
        <w:tab w:val="clear" w:pos="1060"/>
      </w:tabs>
    </w:pPr>
  </w:style>
  <w:style w:type="paragraph" w:customStyle="1" w:styleId="MarginNote">
    <w:name w:val="Margin Note"/>
    <w:basedOn w:val="BodyText"/>
    <w:rsid w:val="009B6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0DB"/>
    <w:rPr>
      <w:sz w:val="32"/>
    </w:rPr>
  </w:style>
  <w:style w:type="paragraph" w:customStyle="1" w:styleId="HeadingProcedure">
    <w:name w:val="Heading Procedure"/>
    <w:basedOn w:val="HeadingBase"/>
    <w:next w:val="Normal"/>
    <w:rsid w:val="009B60DB"/>
    <w:pPr>
      <w:tabs>
        <w:tab w:val="left" w:pos="0"/>
      </w:tabs>
      <w:spacing w:before="120" w:after="60"/>
    </w:pPr>
    <w:rPr>
      <w:i/>
      <w:color w:val="918585"/>
      <w:sz w:val="22"/>
    </w:rPr>
  </w:style>
  <w:style w:type="paragraph" w:customStyle="1" w:styleId="TableBodyText">
    <w:name w:val="Table Body Text"/>
    <w:basedOn w:val="BodyText"/>
    <w:rsid w:val="009B60DB"/>
    <w:pPr>
      <w:spacing w:before="60" w:after="60"/>
    </w:pPr>
  </w:style>
  <w:style w:type="paragraph" w:styleId="ListContinue">
    <w:name w:val="List Continue"/>
    <w:basedOn w:val="List"/>
    <w:rsid w:val="009B60DB"/>
    <w:pPr>
      <w:ind w:firstLine="0"/>
    </w:pPr>
  </w:style>
  <w:style w:type="paragraph" w:customStyle="1" w:styleId="ListNote">
    <w:name w:val="List Note"/>
    <w:basedOn w:val="List"/>
    <w:rsid w:val="009B60DB"/>
    <w:pPr>
      <w:pBdr>
        <w:top w:val="single" w:sz="6" w:space="2" w:color="918585"/>
        <w:bottom w:val="single" w:sz="6" w:space="2" w:color="918585"/>
      </w:pBdr>
      <w:tabs>
        <w:tab w:val="left" w:pos="1021"/>
      </w:tabs>
      <w:ind w:firstLine="0"/>
    </w:pPr>
  </w:style>
  <w:style w:type="paragraph" w:customStyle="1" w:styleId="Warning">
    <w:name w:val="Warning"/>
    <w:basedOn w:val="BodyText"/>
    <w:rsid w:val="009B60DB"/>
    <w:pPr>
      <w:shd w:val="clear" w:color="auto" w:fill="D9D9D9"/>
      <w:tabs>
        <w:tab w:val="left" w:pos="992"/>
      </w:tabs>
      <w:ind w:left="119" w:right="119"/>
    </w:pPr>
    <w:rPr>
      <w:sz w:val="20"/>
    </w:rPr>
  </w:style>
  <w:style w:type="paragraph" w:customStyle="1" w:styleId="MarginIcons">
    <w:name w:val="Margin Icons"/>
    <w:basedOn w:val="BodyText"/>
    <w:rsid w:val="009B6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0DB"/>
    <w:rPr>
      <w:rFonts w:ascii="Courier New" w:hAnsi="Courier New"/>
    </w:rPr>
  </w:style>
  <w:style w:type="paragraph" w:customStyle="1" w:styleId="NoteBullet">
    <w:name w:val="Note Bullet"/>
    <w:basedOn w:val="Note"/>
    <w:rsid w:val="009B60DB"/>
    <w:pPr>
      <w:tabs>
        <w:tab w:val="clear" w:pos="680"/>
      </w:tabs>
      <w:spacing w:before="60" w:after="60"/>
    </w:pPr>
  </w:style>
  <w:style w:type="paragraph" w:customStyle="1" w:styleId="SubHeading2">
    <w:name w:val="SubHeading2"/>
    <w:basedOn w:val="HeadingBase"/>
    <w:rsid w:val="009B60DB"/>
    <w:pPr>
      <w:spacing w:before="240" w:after="60"/>
    </w:pPr>
    <w:rPr>
      <w:sz w:val="20"/>
    </w:rPr>
  </w:style>
  <w:style w:type="paragraph" w:customStyle="1" w:styleId="SubHeading1">
    <w:name w:val="SubHeading1"/>
    <w:basedOn w:val="HeadingBase"/>
    <w:rsid w:val="009B60DB"/>
    <w:pPr>
      <w:spacing w:before="240" w:after="60"/>
    </w:pPr>
    <w:rPr>
      <w:color w:val="918585"/>
      <w:sz w:val="22"/>
    </w:rPr>
  </w:style>
  <w:style w:type="paragraph" w:customStyle="1" w:styleId="SideHeading">
    <w:name w:val="Side Heading"/>
    <w:basedOn w:val="HeadingBase"/>
    <w:rsid w:val="009B6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0DB"/>
    <w:pPr>
      <w:tabs>
        <w:tab w:val="num" w:pos="360"/>
      </w:tabs>
    </w:pPr>
  </w:style>
  <w:style w:type="paragraph" w:styleId="PlainText">
    <w:name w:val="Plain Text"/>
    <w:basedOn w:val="Normal"/>
    <w:link w:val="PlainTextChar"/>
    <w:rsid w:val="009B60DB"/>
    <w:rPr>
      <w:sz w:val="20"/>
    </w:rPr>
  </w:style>
  <w:style w:type="character" w:customStyle="1" w:styleId="PlainTextChar">
    <w:name w:val="Plain Text Char"/>
    <w:basedOn w:val="DefaultParagraphFont"/>
    <w:link w:val="PlainText"/>
    <w:rsid w:val="009B60DB"/>
    <w:rPr>
      <w:rFonts w:ascii="Courier New" w:eastAsia="Times New Roman" w:hAnsi="Courier New" w:cs="Times New Roman"/>
      <w:sz w:val="20"/>
      <w:szCs w:val="20"/>
      <w:lang w:eastAsia="en-US"/>
    </w:rPr>
  </w:style>
  <w:style w:type="character" w:customStyle="1" w:styleId="MenuOption">
    <w:name w:val="Menu Option"/>
    <w:basedOn w:val="DefaultParagraphFont"/>
    <w:rsid w:val="009B60DB"/>
    <w:rPr>
      <w:b/>
      <w:smallCaps/>
    </w:rPr>
  </w:style>
  <w:style w:type="paragraph" w:customStyle="1" w:styleId="TableListNumber">
    <w:name w:val="Table List Number"/>
    <w:basedOn w:val="ListNumber"/>
    <w:rsid w:val="009B60DB"/>
    <w:pPr>
      <w:numPr>
        <w:numId w:val="0"/>
      </w:numPr>
    </w:pPr>
  </w:style>
  <w:style w:type="paragraph" w:styleId="TOC4">
    <w:name w:val="toc 4"/>
    <w:basedOn w:val="TOCBase"/>
    <w:next w:val="Normal"/>
    <w:semiHidden/>
    <w:rsid w:val="009B60DB"/>
    <w:pPr>
      <w:tabs>
        <w:tab w:val="right" w:leader="dot" w:pos="9071"/>
      </w:tabs>
      <w:ind w:left="1701"/>
    </w:pPr>
  </w:style>
  <w:style w:type="paragraph" w:customStyle="1" w:styleId="ListAlpha">
    <w:name w:val="List Alpha"/>
    <w:basedOn w:val="List"/>
    <w:rsid w:val="009B60DB"/>
    <w:pPr>
      <w:numPr>
        <w:numId w:val="9"/>
      </w:numPr>
    </w:pPr>
  </w:style>
  <w:style w:type="paragraph" w:customStyle="1" w:styleId="ListAlpha2">
    <w:name w:val="List Alpha 2"/>
    <w:basedOn w:val="List2"/>
    <w:rsid w:val="009B60DB"/>
    <w:pPr>
      <w:numPr>
        <w:numId w:val="8"/>
      </w:numPr>
    </w:pPr>
  </w:style>
  <w:style w:type="paragraph" w:styleId="List2">
    <w:name w:val="List 2"/>
    <w:basedOn w:val="BodyText"/>
    <w:rsid w:val="009B60DB"/>
    <w:pPr>
      <w:tabs>
        <w:tab w:val="left" w:pos="680"/>
      </w:tabs>
      <w:spacing w:before="60" w:after="60"/>
      <w:ind w:left="680" w:hanging="340"/>
    </w:pPr>
  </w:style>
  <w:style w:type="paragraph" w:styleId="List3">
    <w:name w:val="List 3"/>
    <w:basedOn w:val="BodyText"/>
    <w:rsid w:val="009B60DB"/>
    <w:pPr>
      <w:tabs>
        <w:tab w:val="left" w:pos="1021"/>
      </w:tabs>
      <w:spacing w:before="60" w:after="60"/>
      <w:ind w:left="1020" w:hanging="340"/>
    </w:pPr>
  </w:style>
  <w:style w:type="paragraph" w:styleId="List4">
    <w:name w:val="List 4"/>
    <w:basedOn w:val="BodyText"/>
    <w:rsid w:val="009B60DB"/>
    <w:pPr>
      <w:tabs>
        <w:tab w:val="left" w:pos="1361"/>
      </w:tabs>
      <w:spacing w:before="60" w:after="60"/>
      <w:ind w:left="1361" w:hanging="340"/>
    </w:pPr>
  </w:style>
  <w:style w:type="paragraph" w:styleId="List5">
    <w:name w:val="List 5"/>
    <w:basedOn w:val="BodyText"/>
    <w:rsid w:val="009B60DB"/>
    <w:pPr>
      <w:tabs>
        <w:tab w:val="left" w:pos="1701"/>
      </w:tabs>
      <w:spacing w:before="60" w:after="60"/>
      <w:ind w:left="1701" w:hanging="340"/>
    </w:pPr>
  </w:style>
  <w:style w:type="paragraph" w:styleId="ListBullet3">
    <w:name w:val="List Bullet 3"/>
    <w:basedOn w:val="List3"/>
    <w:rsid w:val="009B60DB"/>
    <w:pPr>
      <w:numPr>
        <w:numId w:val="14"/>
      </w:numPr>
      <w:tabs>
        <w:tab w:val="clear" w:pos="1021"/>
      </w:tabs>
      <w:ind w:left="1037" w:hanging="357"/>
    </w:pPr>
  </w:style>
  <w:style w:type="paragraph" w:styleId="ListBullet4">
    <w:name w:val="List Bullet 4"/>
    <w:basedOn w:val="List4"/>
    <w:rsid w:val="009B60DB"/>
    <w:pPr>
      <w:numPr>
        <w:numId w:val="3"/>
      </w:numPr>
      <w:tabs>
        <w:tab w:val="clear" w:pos="1361"/>
      </w:tabs>
    </w:pPr>
  </w:style>
  <w:style w:type="paragraph" w:styleId="ListBullet5">
    <w:name w:val="List Bullet 5"/>
    <w:basedOn w:val="List5"/>
    <w:rsid w:val="009B60DB"/>
    <w:pPr>
      <w:numPr>
        <w:numId w:val="4"/>
      </w:numPr>
    </w:pPr>
  </w:style>
  <w:style w:type="paragraph" w:styleId="ListContinue2">
    <w:name w:val="List Continue 2"/>
    <w:basedOn w:val="List2"/>
    <w:rsid w:val="009B60DB"/>
    <w:pPr>
      <w:ind w:firstLine="0"/>
    </w:pPr>
  </w:style>
  <w:style w:type="paragraph" w:styleId="ListContinue3">
    <w:name w:val="List Continue 3"/>
    <w:basedOn w:val="List3"/>
    <w:rsid w:val="009B60DB"/>
    <w:pPr>
      <w:ind w:left="1021" w:firstLine="0"/>
    </w:pPr>
  </w:style>
  <w:style w:type="paragraph" w:styleId="ListContinue4">
    <w:name w:val="List Continue 4"/>
    <w:basedOn w:val="List4"/>
    <w:rsid w:val="009B60DB"/>
    <w:pPr>
      <w:ind w:firstLine="0"/>
    </w:pPr>
  </w:style>
  <w:style w:type="paragraph" w:styleId="ListContinue5">
    <w:name w:val="List Continue 5"/>
    <w:basedOn w:val="List5"/>
    <w:rsid w:val="009B60DB"/>
    <w:pPr>
      <w:ind w:firstLine="0"/>
    </w:pPr>
  </w:style>
  <w:style w:type="paragraph" w:styleId="ListNumber3">
    <w:name w:val="List Number 3"/>
    <w:basedOn w:val="List3"/>
    <w:rsid w:val="009B60DB"/>
    <w:pPr>
      <w:numPr>
        <w:numId w:val="5"/>
      </w:numPr>
    </w:pPr>
  </w:style>
  <w:style w:type="paragraph" w:styleId="ListNumber4">
    <w:name w:val="List Number 4"/>
    <w:basedOn w:val="List4"/>
    <w:rsid w:val="009B60DB"/>
    <w:pPr>
      <w:numPr>
        <w:numId w:val="6"/>
      </w:numPr>
    </w:pPr>
  </w:style>
  <w:style w:type="paragraph" w:styleId="ListNumber5">
    <w:name w:val="List Number 5"/>
    <w:basedOn w:val="List5"/>
    <w:rsid w:val="009B60DB"/>
    <w:pPr>
      <w:numPr>
        <w:numId w:val="7"/>
      </w:numPr>
    </w:pPr>
  </w:style>
  <w:style w:type="paragraph" w:styleId="BlockText">
    <w:name w:val="Block Text"/>
    <w:basedOn w:val="Normal"/>
    <w:rsid w:val="009B60DB"/>
    <w:pPr>
      <w:spacing w:after="120"/>
      <w:ind w:left="1440" w:right="1440"/>
    </w:pPr>
  </w:style>
  <w:style w:type="character" w:customStyle="1" w:styleId="Subscript">
    <w:name w:val="Subscript"/>
    <w:basedOn w:val="DefaultParagraphFont"/>
    <w:rsid w:val="009B60DB"/>
    <w:rPr>
      <w:sz w:val="16"/>
      <w:vertAlign w:val="subscript"/>
    </w:rPr>
  </w:style>
  <w:style w:type="character" w:customStyle="1" w:styleId="Superscript">
    <w:name w:val="Superscript"/>
    <w:basedOn w:val="DefaultParagraphFont"/>
    <w:rsid w:val="009B60DB"/>
    <w:rPr>
      <w:sz w:val="16"/>
      <w:vertAlign w:val="superscript"/>
    </w:rPr>
  </w:style>
  <w:style w:type="character" w:customStyle="1" w:styleId="Symbols">
    <w:name w:val="Symbols"/>
    <w:basedOn w:val="DefaultParagraphFont"/>
    <w:rsid w:val="009B60DB"/>
    <w:rPr>
      <w:rFonts w:ascii="Symbol" w:hAnsi="Symbol"/>
    </w:rPr>
  </w:style>
  <w:style w:type="character" w:customStyle="1" w:styleId="MenuOptions">
    <w:name w:val="Menu Options"/>
    <w:basedOn w:val="DefaultParagraphFont"/>
    <w:rsid w:val="009B60DB"/>
    <w:rPr>
      <w:rFonts w:ascii="Arial Narrow" w:hAnsi="Arial Narrow"/>
      <w:smallCaps/>
    </w:rPr>
  </w:style>
  <w:style w:type="character" w:customStyle="1" w:styleId="Buttons">
    <w:name w:val="Buttons"/>
    <w:basedOn w:val="DefaultParagraphFont"/>
    <w:rsid w:val="009B60DB"/>
    <w:rPr>
      <w:b/>
    </w:rPr>
  </w:style>
  <w:style w:type="character" w:customStyle="1" w:styleId="Underlined">
    <w:name w:val="Underlined"/>
    <w:basedOn w:val="DefaultParagraphFont"/>
    <w:rsid w:val="009B60DB"/>
    <w:rPr>
      <w:u w:val="single"/>
    </w:rPr>
  </w:style>
  <w:style w:type="paragraph" w:customStyle="1" w:styleId="TableBodyTextRight">
    <w:name w:val="Table Body Text Right"/>
    <w:basedOn w:val="TableBodyText"/>
    <w:rsid w:val="009B60DB"/>
    <w:pPr>
      <w:widowControl w:val="0"/>
      <w:autoSpaceDE w:val="0"/>
      <w:autoSpaceDN w:val="0"/>
      <w:adjustRightInd w:val="0"/>
      <w:jc w:val="right"/>
    </w:pPr>
    <w:rPr>
      <w:rFonts w:cs="Arial"/>
      <w:szCs w:val="18"/>
    </w:rPr>
  </w:style>
  <w:style w:type="paragraph" w:customStyle="1" w:styleId="CopyrightText">
    <w:name w:val="Copyright Text"/>
    <w:basedOn w:val="BodyText"/>
    <w:rsid w:val="009B60DB"/>
    <w:rPr>
      <w:sz w:val="18"/>
    </w:rPr>
  </w:style>
  <w:style w:type="paragraph" w:customStyle="1" w:styleId="BodySmallRight">
    <w:name w:val="Body Small Right"/>
    <w:basedOn w:val="BodyTextRight"/>
    <w:rsid w:val="009B60DB"/>
    <w:rPr>
      <w:sz w:val="18"/>
      <w:szCs w:val="18"/>
    </w:rPr>
  </w:style>
  <w:style w:type="paragraph" w:customStyle="1" w:styleId="MarginEdition">
    <w:name w:val="Margin Edition"/>
    <w:basedOn w:val="MarginNote"/>
    <w:rsid w:val="009B60DB"/>
    <w:pPr>
      <w:spacing w:before="0" w:after="0"/>
    </w:pPr>
    <w:rPr>
      <w:rFonts w:ascii="Times New Roman" w:hAnsi="Times New Roman"/>
      <w:color w:val="999999"/>
    </w:rPr>
  </w:style>
  <w:style w:type="paragraph" w:customStyle="1" w:styleId="Spacer">
    <w:name w:val="Spacer"/>
    <w:basedOn w:val="Normal"/>
    <w:rsid w:val="009B60DB"/>
    <w:rPr>
      <w:sz w:val="2"/>
      <w:szCs w:val="2"/>
    </w:rPr>
  </w:style>
  <w:style w:type="character" w:customStyle="1" w:styleId="Small">
    <w:name w:val="Small"/>
    <w:basedOn w:val="DefaultParagraphFont"/>
    <w:rsid w:val="009B60DB"/>
    <w:rPr>
      <w:sz w:val="16"/>
    </w:rPr>
  </w:style>
  <w:style w:type="paragraph" w:customStyle="1" w:styleId="WideTable">
    <w:name w:val="Wide Table"/>
    <w:basedOn w:val="Normal"/>
    <w:rsid w:val="009B60DB"/>
    <w:pPr>
      <w:ind w:left="-1418"/>
    </w:pPr>
    <w:rPr>
      <w:sz w:val="2"/>
      <w:szCs w:val="2"/>
    </w:rPr>
  </w:style>
  <w:style w:type="character" w:styleId="PageNumber">
    <w:name w:val="page number"/>
    <w:basedOn w:val="DefaultParagraphFont"/>
    <w:rsid w:val="009B60DB"/>
  </w:style>
  <w:style w:type="paragraph" w:styleId="Quote">
    <w:name w:val="Quote"/>
    <w:basedOn w:val="Heading1"/>
    <w:link w:val="QuoteChar"/>
    <w:qFormat/>
    <w:rsid w:val="009B60DB"/>
    <w:rPr>
      <w:b w:val="0"/>
      <w:sz w:val="72"/>
      <w:szCs w:val="72"/>
      <w:lang w:val="en-NZ"/>
    </w:rPr>
  </w:style>
  <w:style w:type="character" w:customStyle="1" w:styleId="QuoteChar">
    <w:name w:val="Quote Char"/>
    <w:basedOn w:val="DefaultParagraphFont"/>
    <w:link w:val="Quote"/>
    <w:rsid w:val="009B6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0DB"/>
    <w:pPr>
      <w:pageBreakBefore/>
    </w:pPr>
  </w:style>
  <w:style w:type="paragraph" w:customStyle="1" w:styleId="Border">
    <w:name w:val="Border"/>
    <w:basedOn w:val="Normal"/>
    <w:qFormat/>
    <w:rsid w:val="009B6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0DB"/>
    <w:rPr>
      <w:b/>
      <w:bCs/>
      <w:i/>
      <w:iCs/>
      <w:color w:val="auto"/>
    </w:rPr>
  </w:style>
  <w:style w:type="paragraph" w:styleId="IntenseQuote">
    <w:name w:val="Intense Quote"/>
    <w:basedOn w:val="Normal"/>
    <w:next w:val="Normal"/>
    <w:link w:val="IntenseQuoteChar"/>
    <w:uiPriority w:val="30"/>
    <w:qFormat/>
    <w:rsid w:val="009B6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0DB"/>
    <w:rPr>
      <w:smallCaps/>
      <w:color w:val="auto"/>
      <w:u w:val="single"/>
    </w:rPr>
  </w:style>
  <w:style w:type="character" w:styleId="IntenseReference">
    <w:name w:val="Intense Reference"/>
    <w:basedOn w:val="DefaultParagraphFont"/>
    <w:uiPriority w:val="32"/>
    <w:qFormat/>
    <w:rsid w:val="009B60DB"/>
    <w:rPr>
      <w:b/>
      <w:bCs/>
      <w:smallCaps/>
      <w:color w:val="auto"/>
      <w:spacing w:val="5"/>
      <w:u w:val="single"/>
    </w:rPr>
  </w:style>
  <w:style w:type="paragraph" w:customStyle="1" w:styleId="2ColumnHeading">
    <w:name w:val="2Column Heading"/>
    <w:basedOn w:val="BodyText"/>
    <w:qFormat/>
    <w:rsid w:val="009B60DB"/>
    <w:pPr>
      <w:spacing w:after="60"/>
      <w:ind w:left="-2268"/>
    </w:pPr>
    <w:rPr>
      <w:b/>
    </w:rPr>
  </w:style>
  <w:style w:type="paragraph" w:customStyle="1" w:styleId="Heading1TOC">
    <w:name w:val="Heading1 TOC"/>
    <w:basedOn w:val="Normal"/>
    <w:qFormat/>
    <w:rsid w:val="009B60DB"/>
    <w:pPr>
      <w:spacing w:before="240" w:after="120"/>
    </w:pPr>
    <w:rPr>
      <w:rFonts w:ascii="Times New Roman" w:hAnsi="Times New Roman"/>
      <w:b/>
      <w:sz w:val="32"/>
    </w:rPr>
  </w:style>
  <w:style w:type="paragraph" w:customStyle="1" w:styleId="Heading2TOC">
    <w:name w:val="Heading2 TOC"/>
    <w:basedOn w:val="Normal"/>
    <w:qFormat/>
    <w:rsid w:val="009B60DB"/>
    <w:pPr>
      <w:spacing w:before="240" w:after="60"/>
    </w:pPr>
    <w:rPr>
      <w:rFonts w:ascii="Times New Roman" w:hAnsi="Times New Roman"/>
      <w:b/>
      <w:sz w:val="28"/>
    </w:rPr>
  </w:style>
  <w:style w:type="character" w:customStyle="1" w:styleId="Underline">
    <w:name w:val="Underline"/>
    <w:basedOn w:val="DefaultParagraphFont"/>
    <w:qFormat/>
    <w:rsid w:val="009B60DB"/>
    <w:rPr>
      <w:u w:val="single"/>
    </w:rPr>
  </w:style>
  <w:style w:type="character" w:customStyle="1" w:styleId="BoldandItalics">
    <w:name w:val="Bold and Italics"/>
    <w:qFormat/>
    <w:rsid w:val="009B60DB"/>
    <w:rPr>
      <w:b/>
      <w:i/>
      <w:u w:val="none"/>
    </w:rPr>
  </w:style>
  <w:style w:type="paragraph" w:styleId="BalloonText">
    <w:name w:val="Balloon Text"/>
    <w:basedOn w:val="Normal"/>
    <w:link w:val="BalloonTextChar"/>
    <w:rsid w:val="009B60DB"/>
    <w:rPr>
      <w:rFonts w:ascii="Tahoma" w:hAnsi="Tahoma" w:cs="Tahoma"/>
      <w:sz w:val="16"/>
      <w:szCs w:val="16"/>
    </w:rPr>
  </w:style>
  <w:style w:type="character" w:customStyle="1" w:styleId="BalloonTextChar">
    <w:name w:val="Balloon Text Char"/>
    <w:basedOn w:val="DefaultParagraphFont"/>
    <w:link w:val="BalloonText"/>
    <w:rsid w:val="009B6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0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0DB"/>
    <w:rPr>
      <w:b/>
      <w:color w:val="660033"/>
      <w:spacing w:val="0"/>
    </w:rPr>
  </w:style>
  <w:style w:type="paragraph" w:customStyle="1" w:styleId="Nameditemlist">
    <w:name w:val="Named item list"/>
    <w:basedOn w:val="BodyText"/>
    <w:qFormat/>
    <w:rsid w:val="009B60DB"/>
    <w:pPr>
      <w:tabs>
        <w:tab w:val="left" w:pos="2835"/>
      </w:tabs>
      <w:ind w:left="2835" w:hanging="2835"/>
    </w:pPr>
  </w:style>
  <w:style w:type="paragraph" w:customStyle="1" w:styleId="BodyTextnopadding">
    <w:name w:val="Body Text no padding"/>
    <w:basedOn w:val="BodyText"/>
    <w:qFormat/>
    <w:rsid w:val="009B60DB"/>
    <w:pPr>
      <w:spacing w:before="0" w:after="0"/>
    </w:pPr>
  </w:style>
  <w:style w:type="paragraph" w:customStyle="1" w:styleId="BodyTextBold">
    <w:name w:val="Body Text Bold"/>
    <w:basedOn w:val="BodyText"/>
    <w:qFormat/>
    <w:rsid w:val="009B60DB"/>
    <w:rPr>
      <w:b/>
    </w:rPr>
  </w:style>
  <w:style w:type="character" w:styleId="Hyperlink">
    <w:name w:val="Hyperlink"/>
    <w:basedOn w:val="DefaultParagraphFont"/>
    <w:uiPriority w:val="99"/>
    <w:unhideWhenUsed/>
    <w:rsid w:val="00944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3946</Characters>
  <Application>Microsoft Office Word</Application>
  <DocSecurity>0</DocSecurity>
  <Lines>157</Lines>
  <Paragraphs>75</Paragraphs>
  <ScaleCrop>false</ScaleCrop>
  <Company>Author-it Software Corporation Ltd.</Company>
  <LinksUpToDate>false</LinksUpToDate>
  <CharactersWithSpaces>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CPPSEC4017 Design security system configurations and specifications</dc:title>
  <dc:subject>Approved</dc:subject>
  <dc:creator>Artibus Innovation</dc:creator>
  <cp:keywords>Release: 1</cp:keywords>
  <dc:description>Review Date: 12 April 2008</dc:description>
  <cp:lastModifiedBy>HSD_TPCMSd.prod</cp:lastModifiedBy>
  <cp:revision>3</cp:revision>
  <dcterms:created xsi:type="dcterms:W3CDTF">2022-12-19T06:46:00Z</dcterms:created>
  <dcterms:modified xsi:type="dcterms:W3CDTF">2022-12-19T06:46:00Z</dcterms:modified>
</cp:coreProperties>
</file>