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4F11" w:rsidP="00EE4F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CPPSEC4015 Maintain networked security systems</w:t>
      </w:r>
      <w:r>
        <w:fldChar w:fldCharType="end"/>
      </w:r>
    </w:p>
    <w:p w:rsidR="00EE4F11" w:rsidP="00EE4F11">
      <w:pPr>
        <w:pStyle w:val="Version"/>
        <w:sectPr w:rsidSect="00C93B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3B00" w:rsidP="00C93B00">
      <w:pPr>
        <w:pStyle w:val="SuperHeading"/>
      </w:pPr>
      <w:r w:rsidRPr="00C93B00">
        <w:t>CPPSEC4015 Maintain networked security systems</w:t>
      </w:r>
    </w:p>
    <w:p w:rsidR="00000000" w:rsidRPr="00C93B00" w:rsidP="00C93B00">
      <w:pPr>
        <w:pStyle w:val="Heading1"/>
      </w:pPr>
      <w:bookmarkStart w:id="1" w:name="O_1053483"/>
      <w:bookmarkEnd w:id="1"/>
      <w:r w:rsidRPr="00C93B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93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00">
            <w:pPr>
              <w:pStyle w:val="BodyText"/>
              <w:rPr>
                <w:lang w:val="en-NZ"/>
              </w:rPr>
            </w:pPr>
            <w:r w:rsidRPr="00C93B0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B00" w:rsidP="00C93B00">
            <w:pPr>
              <w:pStyle w:val="BodyText"/>
            </w:pPr>
            <w:r w:rsidRPr="00C93B00">
              <w:t>This version first released with CPP Property Services Training Package Release 9.0.</w:t>
            </w:r>
          </w:p>
          <w:p w:rsidR="00000000" w:rsidRPr="00C93B00" w:rsidP="00C93B00">
            <w:pPr>
              <w:pStyle w:val="BodyText"/>
            </w:pPr>
            <w:r w:rsidRPr="00C93B00">
              <w:t>Supersedes and is equivalent to CPPSEC4015A Maintain networked security system. Updated to meet the Standards for Training Packages</w:t>
            </w:r>
            <w:r w:rsidRPr="00C93B00">
              <w:t>.</w:t>
            </w:r>
          </w:p>
        </w:tc>
      </w:tr>
    </w:tbl>
    <w:p w:rsidR="00000000" w:rsidRPr="00C93B00" w:rsidP="00C93B00">
      <w:pPr>
        <w:pStyle w:val="BodyText"/>
      </w:pPr>
    </w:p>
    <w:p w:rsidR="00000000" w:rsidRPr="00C93B00" w:rsidP="00C93B00">
      <w:pPr>
        <w:pStyle w:val="AllowPageBreak"/>
      </w:pPr>
    </w:p>
    <w:p w:rsidR="00000000" w:rsidRPr="00C93B00" w:rsidP="00C93B00">
      <w:pPr>
        <w:pStyle w:val="Heading1"/>
      </w:pPr>
      <w:bookmarkStart w:id="2" w:name="O_1053489"/>
      <w:bookmarkEnd w:id="2"/>
      <w:r w:rsidRPr="00C93B00">
        <w:t>Application</w:t>
      </w:r>
    </w:p>
    <w:p w:rsidR="00000000" w:rsidRPr="00C93B00" w:rsidP="00EE4F11">
      <w:pPr>
        <w:pStyle w:val="BodyText"/>
      </w:pPr>
      <w:r w:rsidRPr="00C93B00">
        <w:t>This unit specifies the skills and knowledge required to maintain a range of networked security systems.  It includes assessing system architecture and configurations and formulating suitable maintenance strategies agains</w:t>
      </w:r>
      <w:r w:rsidRPr="00C93B00">
        <w:t>t budgetary constraints and risks to continuity of client operations.  It also includes monitoring system performance, performing back-ups and hardware and software updates, identifying operational irregularities and faults, and implementing required repai</w:t>
      </w:r>
      <w:r w:rsidRPr="00C93B00">
        <w:t>rs and maintenance.</w:t>
      </w:r>
    </w:p>
    <w:p w:rsidR="00000000" w:rsidRPr="00C93B00" w:rsidP="00EE4F11">
      <w:pPr>
        <w:pStyle w:val="BodyText"/>
      </w:pPr>
      <w:r w:rsidRPr="00C93B00">
        <w:t>This unit is suitable for those using specialised knowledge to complete routine and non-routine tasks and using their own judgement to deal with predictable and sometimes unpredictable problems.</w:t>
      </w:r>
    </w:p>
    <w:p w:rsidR="00000000" w:rsidRPr="00C93B00" w:rsidP="00EE4F11">
      <w:pPr>
        <w:pStyle w:val="BodyText"/>
      </w:pPr>
      <w:r w:rsidRPr="00C93B00">
        <w:t xml:space="preserve">Legislative, regulatory or certification </w:t>
      </w:r>
      <w:r w:rsidRPr="00C93B00">
        <w:t>requirements apply in some states and territories to the provision of advice on security solutions, strategies, protocols and procedures. For further information, check with the relevant regulatory authority.</w:t>
      </w:r>
    </w:p>
    <w:p w:rsidR="00000000" w:rsidRPr="00C93B00" w:rsidP="00C93B00">
      <w:pPr>
        <w:pStyle w:val="Heading1"/>
      </w:pPr>
      <w:bookmarkStart w:id="3" w:name="O_1053488"/>
      <w:bookmarkEnd w:id="3"/>
      <w:r w:rsidRPr="00C93B00">
        <w:t>Pre-requisite Unit</w:t>
      </w:r>
    </w:p>
    <w:p w:rsidR="00000000" w:rsidRPr="00C93B00" w:rsidP="00EE4F11">
      <w:pPr>
        <w:pStyle w:val="BodyText"/>
      </w:pPr>
      <w:r w:rsidRPr="00C93B00">
        <w:t>None.</w:t>
      </w:r>
    </w:p>
    <w:p w:rsidR="00000000" w:rsidRPr="00C93B00" w:rsidP="00C93B00">
      <w:pPr>
        <w:pStyle w:val="Heading1"/>
      </w:pPr>
      <w:bookmarkStart w:id="4" w:name="O_1053487"/>
      <w:bookmarkEnd w:id="4"/>
      <w:r w:rsidRPr="00C93B00">
        <w:t>Unit Sector</w:t>
      </w:r>
    </w:p>
    <w:p w:rsidR="00000000" w:rsidRPr="00C93B00" w:rsidP="00EE4F11">
      <w:pPr>
        <w:pStyle w:val="BodyText"/>
      </w:pPr>
      <w:r w:rsidRPr="00C93B00">
        <w:t>Security/Risk management</w:t>
      </w:r>
    </w:p>
    <w:p w:rsidR="00000000" w:rsidRPr="00C93B00" w:rsidP="00C93B00">
      <w:pPr>
        <w:pStyle w:val="Heading1"/>
      </w:pPr>
      <w:bookmarkStart w:id="5" w:name="O_1053486"/>
      <w:bookmarkEnd w:id="5"/>
      <w:r w:rsidRPr="00C93B0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93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00">
            <w:pPr>
              <w:pStyle w:val="BodyText"/>
              <w:rPr>
                <w:lang w:val="en-NZ"/>
              </w:rPr>
            </w:pPr>
            <w:r w:rsidRPr="00C93B0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00">
            <w:pPr>
              <w:pStyle w:val="BodyText"/>
              <w:rPr>
                <w:lang w:val="en-NZ"/>
              </w:rPr>
            </w:pPr>
            <w:r w:rsidRPr="00C93B00">
              <w:t>Performance criteria describe what needs to be done to demonstrate achievement of the element.</w:t>
            </w:r>
          </w:p>
        </w:tc>
      </w:tr>
      <w:tr w:rsidTr="00C93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00">
            <w:pPr>
              <w:pStyle w:val="BodyText"/>
              <w:rPr>
                <w:lang w:val="en-NZ"/>
              </w:rPr>
            </w:pPr>
            <w:r w:rsidRPr="00C93B0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00">
            <w:pPr>
              <w:pStyle w:val="BodyText"/>
              <w:rPr>
                <w:lang w:val="en-NZ"/>
              </w:rPr>
            </w:pPr>
            <w:r w:rsidRPr="00C93B00">
              <w:t>Formulate maintenance strategy for networked security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00">
            <w:pPr>
              <w:pStyle w:val="BodyText"/>
              <w:rPr>
                <w:lang w:val="en-NZ"/>
              </w:rPr>
            </w:pPr>
            <w:r w:rsidRPr="00C93B0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00">
            <w:pPr>
              <w:pStyle w:val="BodyText"/>
              <w:rPr>
                <w:lang w:val="en-NZ"/>
              </w:rPr>
            </w:pPr>
            <w:r w:rsidRPr="00C93B00">
              <w:t>Access and interpret key requirements of legislation, regulations and workplace policies and procedures, including work health and safety (WHS), and apply to work instructions to ensure comp</w:t>
            </w:r>
            <w:r w:rsidRPr="00C93B00">
              <w:t>liance.</w:t>
            </w:r>
          </w:p>
        </w:tc>
      </w:tr>
      <w:tr w:rsidTr="00C93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00">
            <w:pPr>
              <w:pStyle w:val="BodyText"/>
              <w:rPr>
                <w:lang w:val="en-NZ"/>
              </w:rPr>
            </w:pPr>
            <w:r w:rsidRPr="00C93B0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00">
            <w:pPr>
              <w:pStyle w:val="BodyText"/>
              <w:rPr>
                <w:lang w:val="en-NZ"/>
              </w:rPr>
            </w:pPr>
            <w:r w:rsidRPr="00C93B00">
              <w:t>Review work instructions to confirm client and site requirements and work timeframes.</w:t>
            </w:r>
          </w:p>
        </w:tc>
      </w:tr>
      <w:tr w:rsidTr="00C93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00">
            <w:pPr>
              <w:pStyle w:val="BodyText"/>
              <w:rPr>
                <w:lang w:val="en-NZ"/>
              </w:rPr>
            </w:pPr>
            <w:r w:rsidRPr="00C93B0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00">
            <w:pPr>
              <w:pStyle w:val="BodyText"/>
              <w:rPr>
                <w:lang w:val="en-NZ"/>
              </w:rPr>
            </w:pPr>
            <w:r w:rsidRPr="00C93B00">
              <w:t xml:space="preserve">Review </w:t>
            </w:r>
            <w:r w:rsidRPr="00C93B00">
              <w:rPr>
                <w:rStyle w:val="Emphasis"/>
              </w:rPr>
              <w:t>AS/NZS 2201.1:2007 Intruder alarm systems – Client’s premises – Design, installation, commissioning and maintenance</w:t>
            </w:r>
            <w:r w:rsidRPr="00C93B00">
              <w:t xml:space="preserve"> (AS/NZS 2201) to understand requirements associated with maintaining networked security systems and apply to work instructions.</w:t>
            </w:r>
          </w:p>
        </w:tc>
      </w:tr>
      <w:tr w:rsidTr="00C93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00">
            <w:pPr>
              <w:pStyle w:val="BodyText"/>
              <w:rPr>
                <w:lang w:val="en-NZ"/>
              </w:rPr>
            </w:pPr>
            <w:r w:rsidRPr="00C93B0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00">
            <w:pPr>
              <w:pStyle w:val="BodyText"/>
              <w:rPr>
                <w:lang w:val="en-NZ"/>
              </w:rPr>
            </w:pPr>
            <w:r w:rsidRPr="00C93B00">
              <w:t>Review networked security system architecture and configuration documentation to confirm requirements to maintain operat</w:t>
            </w:r>
            <w:r w:rsidRPr="00C93B00">
              <w:t>ional effectiveness.</w:t>
            </w:r>
          </w:p>
        </w:tc>
      </w:tr>
      <w:tr w:rsidTr="00C93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00">
            <w:pPr>
              <w:pStyle w:val="BodyText"/>
              <w:rPr>
                <w:lang w:val="en-NZ"/>
              </w:rPr>
            </w:pPr>
            <w:r w:rsidRPr="00C93B00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00">
            <w:pPr>
              <w:pStyle w:val="BodyText"/>
              <w:rPr>
                <w:lang w:val="en-NZ"/>
              </w:rPr>
            </w:pPr>
            <w:r w:rsidRPr="00C93B00">
              <w:t>Confirm warranty status of networked security system components, software and hardware.</w:t>
            </w:r>
          </w:p>
        </w:tc>
      </w:tr>
      <w:tr w:rsidTr="00C93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00">
            <w:pPr>
              <w:pStyle w:val="BodyText"/>
              <w:rPr>
                <w:lang w:val="en-NZ"/>
              </w:rPr>
            </w:pPr>
            <w:r w:rsidRPr="00C93B00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00">
            <w:pPr>
              <w:pStyle w:val="BodyText"/>
              <w:rPr>
                <w:lang w:val="en-NZ"/>
              </w:rPr>
            </w:pPr>
            <w:r w:rsidRPr="00C93B00">
              <w:t>Assess maintenance options against budgetary constraints and risk to continuity of client operations.</w:t>
            </w:r>
          </w:p>
        </w:tc>
      </w:tr>
      <w:tr w:rsidTr="00C93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00">
            <w:pPr>
              <w:pStyle w:val="BodyText"/>
              <w:rPr>
                <w:lang w:val="en-NZ"/>
              </w:rPr>
            </w:pPr>
            <w:r w:rsidRPr="00C93B00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00">
            <w:pPr>
              <w:pStyle w:val="BodyText"/>
              <w:rPr>
                <w:lang w:val="en-NZ"/>
              </w:rPr>
            </w:pPr>
            <w:r w:rsidRPr="00C93B00">
              <w:t>Finalise and sched</w:t>
            </w:r>
            <w:r w:rsidRPr="00C93B00">
              <w:t>ule maintenance strategy that ensures optimal operational performance of networked security system and software.</w:t>
            </w:r>
          </w:p>
        </w:tc>
      </w:tr>
      <w:tr w:rsidTr="00C93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00">
            <w:pPr>
              <w:pStyle w:val="BodyText"/>
              <w:rPr>
                <w:lang w:val="en-NZ"/>
              </w:rPr>
            </w:pPr>
          </w:p>
        </w:tc>
      </w:tr>
      <w:tr w:rsidTr="00C93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00">
            <w:pPr>
              <w:pStyle w:val="BodyText"/>
              <w:rPr>
                <w:lang w:val="en-NZ"/>
              </w:rPr>
            </w:pPr>
            <w:r w:rsidRPr="00C93B0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00">
            <w:pPr>
              <w:pStyle w:val="BodyText"/>
              <w:rPr>
                <w:lang w:val="en-NZ"/>
              </w:rPr>
            </w:pPr>
            <w:r w:rsidRPr="00C93B00">
              <w:t>Plan and organise work tasks.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00">
            <w:pPr>
              <w:pStyle w:val="BodyText"/>
              <w:rPr>
                <w:lang w:val="en-NZ"/>
              </w:rPr>
            </w:pPr>
            <w:r w:rsidRPr="00C93B0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00">
            <w:pPr>
              <w:pStyle w:val="BodyText"/>
              <w:rPr>
                <w:lang w:val="en-NZ"/>
              </w:rPr>
            </w:pPr>
            <w:r w:rsidRPr="00C93B00">
              <w:t>Plan and prioritise work tasks allowing sufficient time to meet work instructions.</w:t>
            </w:r>
          </w:p>
        </w:tc>
      </w:tr>
      <w:tr w:rsidTr="00C93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00">
            <w:pPr>
              <w:pStyle w:val="BodyText"/>
              <w:rPr>
                <w:lang w:val="en-NZ"/>
              </w:rPr>
            </w:pPr>
            <w:r w:rsidRPr="00C93B0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00">
            <w:pPr>
              <w:pStyle w:val="BodyText"/>
              <w:rPr>
                <w:lang w:val="en-NZ"/>
              </w:rPr>
            </w:pPr>
            <w:r w:rsidRPr="00C93B00">
              <w:t>Select and organise required materials, tools, testing devices and equipment including personal protective equipment and check for safe and correct operation.</w:t>
            </w:r>
          </w:p>
        </w:tc>
      </w:tr>
      <w:tr w:rsidTr="00C93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00">
            <w:pPr>
              <w:pStyle w:val="BodyText"/>
              <w:rPr>
                <w:lang w:val="en-NZ"/>
              </w:rPr>
            </w:pPr>
            <w:r w:rsidRPr="00C93B0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00">
            <w:pPr>
              <w:pStyle w:val="BodyText"/>
              <w:rPr>
                <w:lang w:val="en-NZ"/>
              </w:rPr>
            </w:pPr>
            <w:r w:rsidRPr="00C93B00">
              <w:t>Arrange access to networked security system in consultation with relevant persons.</w:t>
            </w:r>
          </w:p>
        </w:tc>
      </w:tr>
      <w:tr w:rsidTr="00C93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00">
            <w:pPr>
              <w:pStyle w:val="BodyText"/>
              <w:rPr>
                <w:lang w:val="en-NZ"/>
              </w:rPr>
            </w:pPr>
            <w:r w:rsidRPr="00C93B00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00">
            <w:pPr>
              <w:pStyle w:val="BodyText"/>
              <w:rPr>
                <w:lang w:val="en-NZ"/>
              </w:rPr>
            </w:pPr>
            <w:r w:rsidRPr="00C93B00">
              <w:t>Identify hazards in the work area and apply risk control measures.</w:t>
            </w:r>
          </w:p>
        </w:tc>
      </w:tr>
      <w:tr w:rsidTr="00C93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00">
            <w:pPr>
              <w:pStyle w:val="BodyText"/>
              <w:rPr>
                <w:lang w:val="en-NZ"/>
              </w:rPr>
            </w:pPr>
            <w:r w:rsidRPr="00C93B00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00">
            <w:pPr>
              <w:pStyle w:val="BodyText"/>
              <w:rPr>
                <w:lang w:val="en-NZ"/>
              </w:rPr>
            </w:pPr>
            <w:r w:rsidRPr="00C93B00">
              <w:t>Use safe work practices when working with electronic equipment and cables according to WHS requirements.</w:t>
            </w:r>
          </w:p>
        </w:tc>
      </w:tr>
      <w:tr w:rsidTr="00C93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00">
            <w:pPr>
              <w:pStyle w:val="BodyText"/>
              <w:rPr>
                <w:lang w:val="en-NZ"/>
              </w:rPr>
            </w:pPr>
          </w:p>
        </w:tc>
      </w:tr>
      <w:tr w:rsidTr="00C93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00">
            <w:pPr>
              <w:pStyle w:val="BodyText"/>
              <w:rPr>
                <w:lang w:val="en-NZ"/>
              </w:rPr>
            </w:pPr>
            <w:r w:rsidRPr="00C93B0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00">
            <w:pPr>
              <w:pStyle w:val="BodyText"/>
              <w:rPr>
                <w:lang w:val="en-NZ"/>
              </w:rPr>
            </w:pPr>
            <w:r w:rsidRPr="00C93B00">
              <w:t>Monitor effectiveness of networked security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00">
            <w:pPr>
              <w:pStyle w:val="BodyText"/>
              <w:rPr>
                <w:lang w:val="en-NZ"/>
              </w:rPr>
            </w:pPr>
            <w:r w:rsidRPr="00C93B0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00">
            <w:pPr>
              <w:pStyle w:val="BodyText"/>
              <w:rPr>
                <w:lang w:val="en-NZ"/>
              </w:rPr>
            </w:pPr>
            <w:r w:rsidRPr="00C93B00">
              <w:t>Access networked security system with minimal disruption to services and others in the work area.</w:t>
            </w:r>
          </w:p>
        </w:tc>
      </w:tr>
      <w:tr w:rsidTr="00C93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00">
            <w:pPr>
              <w:pStyle w:val="BodyText"/>
              <w:rPr>
                <w:lang w:val="en-NZ"/>
              </w:rPr>
            </w:pPr>
            <w:r w:rsidRPr="00C93B0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00">
            <w:pPr>
              <w:pStyle w:val="BodyText"/>
              <w:rPr>
                <w:lang w:val="en-NZ"/>
              </w:rPr>
            </w:pPr>
            <w:r w:rsidRPr="00C93B00">
              <w:t xml:space="preserve">Systematically monitor and assess networked security system operation against performance indicators to determine hardware and software performance </w:t>
            </w:r>
            <w:r w:rsidRPr="00C93B00">
              <w:t xml:space="preserve">and </w:t>
            </w:r>
            <w:r w:rsidRPr="00C93B00">
              <w:t>reliability.</w:t>
            </w:r>
          </w:p>
        </w:tc>
      </w:tr>
      <w:tr w:rsidTr="00C93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00">
            <w:pPr>
              <w:pStyle w:val="BodyText"/>
              <w:rPr>
                <w:lang w:val="en-NZ"/>
              </w:rPr>
            </w:pPr>
            <w:r w:rsidRPr="00C93B0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00">
            <w:pPr>
              <w:pStyle w:val="BodyText"/>
              <w:rPr>
                <w:lang w:val="en-NZ"/>
              </w:rPr>
            </w:pPr>
            <w:r w:rsidRPr="00C93B00">
              <w:t>Monitor security and access features of networked security system to confirm information security and integrity.</w:t>
            </w:r>
          </w:p>
        </w:tc>
      </w:tr>
      <w:tr w:rsidTr="00C93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00">
            <w:pPr>
              <w:pStyle w:val="BodyText"/>
              <w:rPr>
                <w:lang w:val="en-NZ"/>
              </w:rPr>
            </w:pPr>
            <w:r w:rsidRPr="00C93B00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00">
            <w:pPr>
              <w:pStyle w:val="BodyText"/>
              <w:rPr>
                <w:lang w:val="en-NZ"/>
              </w:rPr>
            </w:pPr>
            <w:r w:rsidRPr="00C93B00">
              <w:t>Review and maintain system performance and audit reports according to workplace requirements.</w:t>
            </w:r>
          </w:p>
        </w:tc>
      </w:tr>
      <w:tr w:rsidTr="00C93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00">
            <w:pPr>
              <w:pStyle w:val="BodyText"/>
              <w:rPr>
                <w:lang w:val="en-NZ"/>
              </w:rPr>
            </w:pPr>
          </w:p>
        </w:tc>
      </w:tr>
      <w:tr w:rsidTr="00C93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00">
            <w:pPr>
              <w:pStyle w:val="BodyText"/>
              <w:rPr>
                <w:lang w:val="en-NZ"/>
              </w:rPr>
            </w:pPr>
            <w:r w:rsidRPr="00C93B00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00">
            <w:pPr>
              <w:pStyle w:val="BodyText"/>
              <w:rPr>
                <w:lang w:val="en-NZ"/>
              </w:rPr>
            </w:pPr>
            <w:r w:rsidRPr="00C93B00">
              <w:t>Implement preventative maintenance procedures.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00">
            <w:pPr>
              <w:pStyle w:val="BodyText"/>
              <w:rPr>
                <w:lang w:val="en-NZ"/>
              </w:rPr>
            </w:pPr>
            <w:r w:rsidRPr="00C93B00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00">
            <w:pPr>
              <w:pStyle w:val="BodyText"/>
              <w:rPr>
                <w:lang w:val="en-NZ"/>
              </w:rPr>
            </w:pPr>
            <w:r w:rsidRPr="00C93B00">
              <w:t>Routinely implement networked security system back-up procedures.</w:t>
            </w:r>
          </w:p>
        </w:tc>
      </w:tr>
      <w:tr w:rsidTr="00C93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00">
            <w:pPr>
              <w:pStyle w:val="BodyText"/>
              <w:rPr>
                <w:lang w:val="en-NZ"/>
              </w:rPr>
            </w:pPr>
            <w:r w:rsidRPr="00C93B00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00">
            <w:pPr>
              <w:pStyle w:val="BodyText"/>
              <w:rPr>
                <w:lang w:val="en-NZ"/>
              </w:rPr>
            </w:pPr>
            <w:r w:rsidRPr="00C93B00">
              <w:t>Routinely update and maintain anti-virus software and mechanisms to secure internet protocol networks.</w:t>
            </w:r>
          </w:p>
        </w:tc>
      </w:tr>
      <w:tr w:rsidTr="00C93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00">
            <w:pPr>
              <w:pStyle w:val="BodyText"/>
              <w:rPr>
                <w:lang w:val="en-NZ"/>
              </w:rPr>
            </w:pPr>
            <w:r w:rsidRPr="00C93B00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00">
            <w:pPr>
              <w:pStyle w:val="BodyText"/>
              <w:rPr>
                <w:lang w:val="en-NZ"/>
              </w:rPr>
            </w:pPr>
            <w:r w:rsidRPr="00C93B00">
              <w:t>Carry out repairs or adjustments to networked security system within scope of own competence and according to maintenance strategy and manufacturers’ instructions.</w:t>
            </w:r>
          </w:p>
        </w:tc>
      </w:tr>
      <w:tr w:rsidTr="00C93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00">
            <w:pPr>
              <w:pStyle w:val="BodyText"/>
              <w:rPr>
                <w:lang w:val="en-NZ"/>
              </w:rPr>
            </w:pPr>
            <w:r w:rsidRPr="00C93B00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00">
            <w:pPr>
              <w:pStyle w:val="BodyText"/>
              <w:rPr>
                <w:lang w:val="en-NZ"/>
              </w:rPr>
            </w:pPr>
            <w:r w:rsidRPr="00C93B00">
              <w:t>Identify, diagnose and rectify system irregularities or faults and refer complex faul</w:t>
            </w:r>
            <w:r w:rsidRPr="00C93B00">
              <w:t>ts for specialist attention according to manufacturers’ instructions.</w:t>
            </w:r>
          </w:p>
        </w:tc>
      </w:tr>
      <w:tr w:rsidTr="00C93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00">
            <w:pPr>
              <w:pStyle w:val="BodyText"/>
              <w:rPr>
                <w:lang w:val="en-NZ"/>
              </w:rPr>
            </w:pPr>
          </w:p>
        </w:tc>
      </w:tr>
      <w:tr w:rsidTr="00C93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00">
            <w:pPr>
              <w:pStyle w:val="BodyText"/>
              <w:rPr>
                <w:lang w:val="en-NZ"/>
              </w:rPr>
            </w:pPr>
            <w:r w:rsidRPr="00C93B00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00">
            <w:pPr>
              <w:pStyle w:val="BodyText"/>
              <w:rPr>
                <w:lang w:val="en-NZ"/>
              </w:rPr>
            </w:pPr>
            <w:r w:rsidRPr="00C93B00">
              <w:t>Finalise maintenance and complete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00">
            <w:pPr>
              <w:pStyle w:val="BodyText"/>
              <w:rPr>
                <w:lang w:val="en-NZ"/>
              </w:rPr>
            </w:pPr>
            <w:r w:rsidRPr="00C93B00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00">
            <w:pPr>
              <w:pStyle w:val="BodyText"/>
              <w:rPr>
                <w:lang w:val="en-NZ"/>
              </w:rPr>
            </w:pPr>
            <w:r w:rsidRPr="00C93B00">
              <w:t>Reinstate networked security system and confirm correct operation and connections.</w:t>
            </w:r>
          </w:p>
        </w:tc>
      </w:tr>
      <w:tr w:rsidTr="00C93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00">
            <w:pPr>
              <w:pStyle w:val="BodyText"/>
              <w:rPr>
                <w:lang w:val="en-NZ"/>
              </w:rPr>
            </w:pPr>
            <w:r w:rsidRPr="00C93B00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00">
            <w:pPr>
              <w:pStyle w:val="BodyText"/>
              <w:rPr>
                <w:lang w:val="en-NZ"/>
              </w:rPr>
            </w:pPr>
            <w:r w:rsidRPr="00C93B00">
              <w:t>Notify completion of work to relevant persons.</w:t>
            </w:r>
          </w:p>
        </w:tc>
      </w:tr>
      <w:tr w:rsidTr="00C93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00">
            <w:pPr>
              <w:pStyle w:val="BodyText"/>
              <w:rPr>
                <w:lang w:val="en-NZ"/>
              </w:rPr>
            </w:pPr>
            <w:r w:rsidRPr="00C93B00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00">
            <w:pPr>
              <w:pStyle w:val="BodyText"/>
              <w:rPr>
                <w:lang w:val="en-NZ"/>
              </w:rPr>
            </w:pPr>
            <w:r w:rsidRPr="00C93B00">
              <w:t>Complete maintenance documentation detailing repairs undertaken and identified faults according to workplace and regulatory requirements.</w:t>
            </w:r>
          </w:p>
        </w:tc>
      </w:tr>
      <w:tr w:rsidTr="00C93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00">
            <w:pPr>
              <w:pStyle w:val="BodyText"/>
              <w:rPr>
                <w:lang w:val="en-NZ"/>
              </w:rPr>
            </w:pPr>
            <w:r w:rsidRPr="00C93B00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00">
            <w:pPr>
              <w:pStyle w:val="BodyText"/>
              <w:rPr>
                <w:lang w:val="en-NZ"/>
              </w:rPr>
            </w:pPr>
            <w:r w:rsidRPr="00C93B00">
              <w:t xml:space="preserve">Check tools and equipment for faults, wear or damage and </w:t>
            </w:r>
            <w:r w:rsidRPr="00C93B00">
              <w:t>rectify or report problems.</w:t>
            </w:r>
          </w:p>
        </w:tc>
      </w:tr>
      <w:tr w:rsidTr="00C93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00">
            <w:pPr>
              <w:pStyle w:val="BodyText"/>
              <w:rPr>
                <w:lang w:val="en-NZ"/>
              </w:rPr>
            </w:pPr>
            <w:r w:rsidRPr="00C93B00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B00" w:rsidP="00C93B00">
            <w:pPr>
              <w:pStyle w:val="BodyText"/>
            </w:pPr>
            <w:r w:rsidRPr="00C93B00">
              <w:t>Restore work area to original condition and remove waste caused by maintenance tasks.</w:t>
            </w:r>
          </w:p>
        </w:tc>
      </w:tr>
    </w:tbl>
    <w:p w:rsidR="00000000" w:rsidRPr="00C93B00" w:rsidP="00C93B00">
      <w:pPr>
        <w:pStyle w:val="BodyText"/>
      </w:pPr>
    </w:p>
    <w:p w:rsidR="00000000" w:rsidRPr="00C93B00" w:rsidP="00C93B00">
      <w:pPr>
        <w:pStyle w:val="AllowPageBreak"/>
      </w:pPr>
    </w:p>
    <w:p w:rsidR="00000000" w:rsidRPr="00C93B00" w:rsidP="00C93B00">
      <w:pPr>
        <w:pStyle w:val="Heading1"/>
      </w:pPr>
      <w:bookmarkStart w:id="6" w:name="O_1053485"/>
      <w:bookmarkEnd w:id="6"/>
      <w:r w:rsidRPr="00C93B00">
        <w:t>Foundation Skills</w:t>
      </w:r>
    </w:p>
    <w:p w:rsidR="00000000" w:rsidRPr="00C93B00" w:rsidP="00EE4F11">
      <w:pPr>
        <w:pStyle w:val="BodyText"/>
      </w:pPr>
      <w:r w:rsidRPr="00C93B00">
        <w:t>As well as the foundation skills explicit in the performance criteria of this unit, candidates require:</w:t>
      </w:r>
    </w:p>
    <w:p w:rsidR="00000000" w:rsidRPr="00C93B00" w:rsidP="00C93B00">
      <w:pPr>
        <w:pStyle w:val="ListBullet"/>
      </w:pPr>
      <w:r w:rsidRPr="00C93B00">
        <w:t>reading skills to interpret key requirements of:</w:t>
      </w:r>
    </w:p>
    <w:p w:rsidR="00000000" w:rsidRPr="00C93B00" w:rsidP="00C93B00">
      <w:pPr>
        <w:pStyle w:val="ListBullet"/>
      </w:pPr>
      <w:r w:rsidRPr="00C93B00">
        <w:t>specifications for networked system architecture and configuration</w:t>
      </w:r>
    </w:p>
    <w:p w:rsidR="00000000" w:rsidRPr="00C93B00" w:rsidP="00C93B00">
      <w:pPr>
        <w:pStyle w:val="ListBullet"/>
      </w:pPr>
      <w:r w:rsidRPr="00C93B00">
        <w:t>plans and specifications when locat</w:t>
      </w:r>
      <w:r w:rsidRPr="00C93B00">
        <w:t>ing networked security system and components for maintenance</w:t>
      </w:r>
    </w:p>
    <w:p w:rsidR="00000000" w:rsidRPr="00C93B00" w:rsidP="00C93B00">
      <w:pPr>
        <w:pStyle w:val="ListBullet"/>
      </w:pPr>
      <w:r w:rsidRPr="00C93B00">
        <w:t>Australian standards and manufacturers’ instructions</w:t>
      </w:r>
    </w:p>
    <w:p w:rsidR="00000000" w:rsidRPr="00C93B00" w:rsidP="00C93B00">
      <w:pPr>
        <w:pStyle w:val="ListBullet"/>
      </w:pPr>
      <w:r w:rsidRPr="00C93B00">
        <w:t>numeracy skills to interpret multimeter readings when maintaining networked systems.</w:t>
      </w:r>
    </w:p>
    <w:p w:rsidR="00000000" w:rsidRPr="00C93B00" w:rsidP="00C93B00">
      <w:pPr>
        <w:pStyle w:val="AllowPageBreak"/>
      </w:pPr>
    </w:p>
    <w:p w:rsidR="00000000" w:rsidRPr="00C93B00" w:rsidP="00C93B00">
      <w:pPr>
        <w:pStyle w:val="Heading1"/>
      </w:pPr>
      <w:bookmarkStart w:id="7" w:name="O_1053484"/>
      <w:bookmarkEnd w:id="7"/>
      <w:r w:rsidRPr="00C93B00">
        <w:t>Unit Mapping Information</w:t>
      </w:r>
    </w:p>
    <w:p w:rsidR="00000000" w:rsidRPr="00C93B00" w:rsidP="00EE4F11">
      <w:pPr>
        <w:pStyle w:val="BodyText"/>
      </w:pPr>
      <w:r w:rsidRPr="00C93B00">
        <w:t>Supersedes and is equivalent to CPPSEC4015A Maintain networked security system.</w:t>
      </w:r>
    </w:p>
    <w:p w:rsidR="00000000" w:rsidRPr="00C93B00" w:rsidP="00C93B00">
      <w:pPr>
        <w:pStyle w:val="Heading1"/>
      </w:pPr>
      <w:bookmarkStart w:id="8" w:name="O_1053477"/>
      <w:bookmarkEnd w:id="8"/>
      <w:r w:rsidRPr="00C93B00">
        <w:t>Links</w:t>
      </w:r>
    </w:p>
    <w:p w:rsidR="00000000" w:rsidRPr="00C93B00" w:rsidP="00EE4F11">
      <w:pPr>
        <w:pStyle w:val="BodyText"/>
      </w:pPr>
      <w:r w:rsidRPr="00C93B0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47EE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93B00" w:rsidP="00C93B00"/>
    <w:sectPr w:rsidSect="00C93B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B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B00" w:rsidRPr="00EE4F11" w:rsidP="00EE4F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B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F11" w:rsidP="00C93B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4F11" w:rsidP="00C93B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E4F11" w:rsidP="00C93B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B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F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3B00" w:rsidRPr="00EE4F11" w:rsidP="00EE4F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B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F11" w:rsidRPr="002D2AF8" w:rsidP="00C93B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CPPSEC4015 Maintain networked security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EE4F11" w:rsidP="00C93B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44E1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0026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B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3B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3B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3B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3B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3B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3B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3B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3B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3B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3B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3B00"/>
  </w:style>
  <w:style w:type="character" w:customStyle="1" w:styleId="Heading1Char">
    <w:name w:val="Heading 1 Char"/>
    <w:basedOn w:val="DefaultParagraphFont"/>
    <w:link w:val="Heading1"/>
    <w:rsid w:val="00C93B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3B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3B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3B0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93B00"/>
    <w:rPr>
      <w:i/>
    </w:rPr>
  </w:style>
  <w:style w:type="paragraph" w:customStyle="1" w:styleId="SuperHeading">
    <w:name w:val="SuperHeading"/>
    <w:basedOn w:val="Normal"/>
    <w:rsid w:val="00C93B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3B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3B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3B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3B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3B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3B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3B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3B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3B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3B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3B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3B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3B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3B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3B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3B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3B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3B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3B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3B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3B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3B00"/>
    <w:rPr>
      <w:b/>
      <w:spacing w:val="0"/>
    </w:rPr>
  </w:style>
  <w:style w:type="paragraph" w:customStyle="1" w:styleId="SuperTitle">
    <w:name w:val="SuperTitle"/>
    <w:basedOn w:val="Title"/>
    <w:rsid w:val="00C93B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3B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3B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3B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3B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3B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3B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3B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3B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3B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3B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3B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3B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3B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3B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3B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3B00"/>
  </w:style>
  <w:style w:type="paragraph" w:styleId="TableofFigures">
    <w:name w:val="table of figures"/>
    <w:basedOn w:val="Normal"/>
    <w:next w:val="Normal"/>
    <w:semiHidden/>
    <w:rsid w:val="00C93B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3B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3B00"/>
    <w:rPr>
      <w:rFonts w:ascii="Wingdings" w:hAnsi="Wingdings"/>
    </w:rPr>
  </w:style>
  <w:style w:type="paragraph" w:customStyle="1" w:styleId="TableHeading">
    <w:name w:val="Table Heading"/>
    <w:basedOn w:val="HeadingBase"/>
    <w:rsid w:val="00C93B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3B00"/>
    <w:rPr>
      <w:color w:val="0033CC"/>
      <w:u w:val="none"/>
    </w:rPr>
  </w:style>
  <w:style w:type="paragraph" w:customStyle="1" w:styleId="BodyTextRight">
    <w:name w:val="Body Text Right"/>
    <w:basedOn w:val="BodyText"/>
    <w:rsid w:val="00C93B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3B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3B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3B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3B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3B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3B00"/>
    <w:rPr>
      <w:sz w:val="32"/>
    </w:rPr>
  </w:style>
  <w:style w:type="paragraph" w:customStyle="1" w:styleId="HeadingProcedure">
    <w:name w:val="Heading Procedure"/>
    <w:basedOn w:val="HeadingBase"/>
    <w:next w:val="Normal"/>
    <w:rsid w:val="00C93B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3B00"/>
    <w:pPr>
      <w:spacing w:before="60" w:after="60"/>
    </w:pPr>
  </w:style>
  <w:style w:type="paragraph" w:styleId="ListContinue">
    <w:name w:val="List Continue"/>
    <w:basedOn w:val="List"/>
    <w:rsid w:val="00C93B00"/>
    <w:pPr>
      <w:ind w:firstLine="0"/>
    </w:pPr>
  </w:style>
  <w:style w:type="paragraph" w:customStyle="1" w:styleId="ListNote">
    <w:name w:val="List Note"/>
    <w:basedOn w:val="List"/>
    <w:rsid w:val="00C93B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3B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3B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3B00"/>
    <w:rPr>
      <w:rFonts w:ascii="Courier New" w:hAnsi="Courier New"/>
    </w:rPr>
  </w:style>
  <w:style w:type="paragraph" w:customStyle="1" w:styleId="NoteBullet">
    <w:name w:val="Note Bullet"/>
    <w:basedOn w:val="Note"/>
    <w:rsid w:val="00C93B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3B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3B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3B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3B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3B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3B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3B00"/>
    <w:rPr>
      <w:b/>
      <w:smallCaps/>
    </w:rPr>
  </w:style>
  <w:style w:type="paragraph" w:customStyle="1" w:styleId="TableListNumber">
    <w:name w:val="Table List Number"/>
    <w:basedOn w:val="ListNumber"/>
    <w:rsid w:val="00C93B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3B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3B00"/>
    <w:pPr>
      <w:numPr>
        <w:numId w:val="8"/>
      </w:numPr>
    </w:pPr>
  </w:style>
  <w:style w:type="paragraph" w:customStyle="1" w:styleId="ListAlpha2">
    <w:name w:val="List Alpha 2"/>
    <w:basedOn w:val="List2"/>
    <w:rsid w:val="00C93B00"/>
    <w:pPr>
      <w:numPr>
        <w:numId w:val="7"/>
      </w:numPr>
    </w:pPr>
  </w:style>
  <w:style w:type="paragraph" w:styleId="List2">
    <w:name w:val="List 2"/>
    <w:basedOn w:val="BodyText"/>
    <w:rsid w:val="00C93B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3B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3B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3B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3B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3B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3B00"/>
    <w:pPr>
      <w:numPr>
        <w:numId w:val="3"/>
      </w:numPr>
    </w:pPr>
  </w:style>
  <w:style w:type="paragraph" w:styleId="ListContinue2">
    <w:name w:val="List Continue 2"/>
    <w:basedOn w:val="List2"/>
    <w:rsid w:val="00C93B00"/>
    <w:pPr>
      <w:ind w:firstLine="0"/>
    </w:pPr>
  </w:style>
  <w:style w:type="paragraph" w:styleId="ListContinue3">
    <w:name w:val="List Continue 3"/>
    <w:basedOn w:val="List3"/>
    <w:rsid w:val="00C93B00"/>
    <w:pPr>
      <w:ind w:left="1021" w:firstLine="0"/>
    </w:pPr>
  </w:style>
  <w:style w:type="paragraph" w:styleId="ListContinue4">
    <w:name w:val="List Continue 4"/>
    <w:basedOn w:val="List4"/>
    <w:rsid w:val="00C93B00"/>
    <w:pPr>
      <w:ind w:firstLine="0"/>
    </w:pPr>
  </w:style>
  <w:style w:type="paragraph" w:styleId="ListContinue5">
    <w:name w:val="List Continue 5"/>
    <w:basedOn w:val="List5"/>
    <w:rsid w:val="00C93B00"/>
    <w:pPr>
      <w:ind w:firstLine="0"/>
    </w:pPr>
  </w:style>
  <w:style w:type="paragraph" w:styleId="ListNumber3">
    <w:name w:val="List Number 3"/>
    <w:basedOn w:val="List3"/>
    <w:rsid w:val="00C93B00"/>
    <w:pPr>
      <w:numPr>
        <w:numId w:val="4"/>
      </w:numPr>
    </w:pPr>
  </w:style>
  <w:style w:type="paragraph" w:styleId="ListNumber4">
    <w:name w:val="List Number 4"/>
    <w:basedOn w:val="List4"/>
    <w:rsid w:val="00C93B00"/>
    <w:pPr>
      <w:numPr>
        <w:numId w:val="5"/>
      </w:numPr>
    </w:pPr>
  </w:style>
  <w:style w:type="paragraph" w:styleId="ListNumber5">
    <w:name w:val="List Number 5"/>
    <w:basedOn w:val="List5"/>
    <w:rsid w:val="00C93B00"/>
    <w:pPr>
      <w:numPr>
        <w:numId w:val="6"/>
      </w:numPr>
    </w:pPr>
  </w:style>
  <w:style w:type="paragraph" w:styleId="BlockText">
    <w:name w:val="Block Text"/>
    <w:basedOn w:val="Normal"/>
    <w:rsid w:val="00C93B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3B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3B00"/>
    <w:rPr>
      <w:sz w:val="16"/>
      <w:vertAlign w:val="superscript"/>
    </w:rPr>
  </w:style>
  <w:style w:type="character" w:customStyle="1" w:styleId="Symbols">
    <w:name w:val="Symbols"/>
    <w:basedOn w:val="DefaultParagraphFont"/>
    <w:rsid w:val="00C93B00"/>
    <w:rPr>
      <w:rFonts w:ascii="Symbol" w:hAnsi="Symbol"/>
    </w:rPr>
  </w:style>
  <w:style w:type="character" w:customStyle="1" w:styleId="MenuOptions">
    <w:name w:val="Menu Options"/>
    <w:basedOn w:val="DefaultParagraphFont"/>
    <w:rsid w:val="00C93B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3B00"/>
    <w:rPr>
      <w:b/>
    </w:rPr>
  </w:style>
  <w:style w:type="character" w:customStyle="1" w:styleId="Underlined">
    <w:name w:val="Underlined"/>
    <w:basedOn w:val="DefaultParagraphFont"/>
    <w:rsid w:val="00C93B00"/>
    <w:rPr>
      <w:u w:val="single"/>
    </w:rPr>
  </w:style>
  <w:style w:type="paragraph" w:customStyle="1" w:styleId="TableBodyTextRight">
    <w:name w:val="Table Body Text Right"/>
    <w:basedOn w:val="TableBodyText"/>
    <w:rsid w:val="00C93B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3B00"/>
    <w:rPr>
      <w:sz w:val="18"/>
    </w:rPr>
  </w:style>
  <w:style w:type="paragraph" w:customStyle="1" w:styleId="BodySmallRight">
    <w:name w:val="Body Small Right"/>
    <w:basedOn w:val="BodyTextRight"/>
    <w:rsid w:val="00C93B00"/>
    <w:rPr>
      <w:sz w:val="18"/>
      <w:szCs w:val="18"/>
    </w:rPr>
  </w:style>
  <w:style w:type="paragraph" w:customStyle="1" w:styleId="MarginEdition">
    <w:name w:val="Margin Edition"/>
    <w:basedOn w:val="MarginNote"/>
    <w:rsid w:val="00C93B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3B00"/>
    <w:rPr>
      <w:sz w:val="2"/>
      <w:szCs w:val="2"/>
    </w:rPr>
  </w:style>
  <w:style w:type="character" w:customStyle="1" w:styleId="Small">
    <w:name w:val="Small"/>
    <w:basedOn w:val="DefaultParagraphFont"/>
    <w:rsid w:val="00C93B00"/>
    <w:rPr>
      <w:sz w:val="16"/>
    </w:rPr>
  </w:style>
  <w:style w:type="paragraph" w:customStyle="1" w:styleId="WideTable">
    <w:name w:val="Wide Table"/>
    <w:basedOn w:val="Normal"/>
    <w:rsid w:val="00C93B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3B00"/>
  </w:style>
  <w:style w:type="paragraph" w:styleId="Quote">
    <w:name w:val="Quote"/>
    <w:basedOn w:val="Heading1"/>
    <w:link w:val="QuoteChar"/>
    <w:qFormat/>
    <w:rsid w:val="00C93B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3B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3B00"/>
    <w:pPr>
      <w:pageBreakBefore/>
    </w:pPr>
  </w:style>
  <w:style w:type="paragraph" w:customStyle="1" w:styleId="Border">
    <w:name w:val="Border"/>
    <w:basedOn w:val="Normal"/>
    <w:qFormat/>
    <w:rsid w:val="00C93B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3B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3B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3B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3B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3B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3B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3B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3B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3B00"/>
    <w:rPr>
      <w:u w:val="single"/>
    </w:rPr>
  </w:style>
  <w:style w:type="character" w:customStyle="1" w:styleId="BoldandItalics">
    <w:name w:val="Bold and Italics"/>
    <w:qFormat/>
    <w:rsid w:val="00C93B00"/>
    <w:rPr>
      <w:b/>
      <w:i/>
      <w:u w:val="none"/>
    </w:rPr>
  </w:style>
  <w:style w:type="paragraph" w:styleId="BalloonText">
    <w:name w:val="Balloon Text"/>
    <w:basedOn w:val="Normal"/>
    <w:link w:val="BalloonTextChar"/>
    <w:rsid w:val="00C93B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3B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3B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3B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3B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3B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3B00"/>
    <w:pPr>
      <w:spacing w:before="0" w:after="0"/>
    </w:pPr>
  </w:style>
  <w:style w:type="paragraph" w:customStyle="1" w:styleId="BodyTextBold">
    <w:name w:val="Body Text Bold"/>
    <w:basedOn w:val="BodyText"/>
    <w:qFormat/>
    <w:rsid w:val="00C93B00"/>
    <w:rPr>
      <w:b/>
    </w:rPr>
  </w:style>
  <w:style w:type="character" w:styleId="Hyperlink">
    <w:name w:val="Hyperlink"/>
    <w:basedOn w:val="DefaultParagraphFont"/>
    <w:uiPriority w:val="99"/>
    <w:unhideWhenUsed/>
    <w:rsid w:val="00EE4F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749</Words>
  <Characters>5033</Characters>
  <Application>Microsoft Office Word</Application>
  <DocSecurity>0</DocSecurity>
  <Lines>218</Lines>
  <Paragraphs>105</Paragraphs>
  <ScaleCrop>false</ScaleCrop>
  <Company>Author-it Software Corporation Ltd.</Company>
  <LinksUpToDate>false</LinksUpToDate>
  <CharactersWithSpaces>5677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CPPSEC4015 Maintain networked security systems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2022-12-19T06:00:00Z</dcterms:created>
  <dcterms:modified xsi:type="dcterms:W3CDTF">2022-12-19T06:00:00Z</dcterms:modified>
</cp:coreProperties>
</file>