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143" w:rsidP="001861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CPPSEC4011 Manage field staff activity and incident response from control room</w:t>
      </w:r>
      <w:r>
        <w:fldChar w:fldCharType="end"/>
      </w:r>
    </w:p>
    <w:p w:rsidR="00186143" w:rsidP="00186143">
      <w:pPr>
        <w:pStyle w:val="Version"/>
        <w:sectPr w:rsidSect="000177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7F9" w:rsidP="000177F9">
      <w:pPr>
        <w:pStyle w:val="SuperHeading"/>
      </w:pPr>
      <w:r w:rsidRPr="000177F9">
        <w:t>CPPSEC4011 Manage field staff activity and incident res</w:t>
      </w:r>
      <w:r w:rsidRPr="000177F9">
        <w:t>ponse from control room</w:t>
      </w:r>
    </w:p>
    <w:p w:rsidR="00000000" w:rsidRPr="000177F9" w:rsidP="000177F9">
      <w:pPr>
        <w:pStyle w:val="Heading1"/>
      </w:pPr>
      <w:bookmarkStart w:id="1" w:name="O_1053432"/>
      <w:bookmarkEnd w:id="1"/>
      <w:r w:rsidRPr="000177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7F9" w:rsidP="000177F9">
            <w:pPr>
              <w:pStyle w:val="BodyText"/>
            </w:pPr>
            <w:r w:rsidRPr="000177F9">
              <w:t>This version first released with CPP Property Services Training Package Release 9.0.</w:t>
            </w:r>
          </w:p>
          <w:p w:rsidR="00000000" w:rsidRPr="000177F9" w:rsidP="000177F9">
            <w:pPr>
              <w:pStyle w:val="BodyText"/>
            </w:pPr>
            <w:r w:rsidRPr="000177F9">
              <w:t>Supersedes and is equivalent to CPPSEC4011A Coordinate field staff activity from control room. Updated to meet the Standards for Training Packages.</w:t>
            </w:r>
          </w:p>
        </w:tc>
      </w:tr>
    </w:tbl>
    <w:p w:rsidR="00000000" w:rsidRPr="000177F9" w:rsidP="000177F9">
      <w:pPr>
        <w:pStyle w:val="BodyText"/>
      </w:pPr>
    </w:p>
    <w:p w:rsidR="00000000" w:rsidRPr="000177F9" w:rsidP="000177F9">
      <w:pPr>
        <w:pStyle w:val="AllowPageBreak"/>
      </w:pPr>
    </w:p>
    <w:p w:rsidR="00000000" w:rsidRPr="000177F9" w:rsidP="000177F9">
      <w:pPr>
        <w:pStyle w:val="Heading1"/>
      </w:pPr>
      <w:bookmarkStart w:id="2" w:name="O_1053438"/>
      <w:bookmarkEnd w:id="2"/>
      <w:r w:rsidRPr="000177F9">
        <w:t>Application</w:t>
      </w:r>
    </w:p>
    <w:p w:rsidR="00000000" w:rsidRPr="000177F9" w:rsidP="00186143">
      <w:pPr>
        <w:pStyle w:val="BodyText"/>
      </w:pPr>
      <w:r w:rsidRPr="000177F9">
        <w:t>This unit specifies the skills and knowledge required to manage field staff</w:t>
      </w:r>
      <w:r w:rsidRPr="000177F9">
        <w:t xml:space="preserve"> activity and incident response from a control room.  It includes using security systems and technologies to monitor security operations, control field staff activity and coordinate security responses to incidents while maintaining continual exchange of in</w:t>
      </w:r>
      <w:r w:rsidRPr="000177F9">
        <w:t>formation with field staff and others involved in the response.  It includes reporting and reviewing operational outcomes to identify procedural improvements.</w:t>
      </w:r>
    </w:p>
    <w:p w:rsidR="00000000" w:rsidRPr="000177F9" w:rsidP="00186143">
      <w:pPr>
        <w:pStyle w:val="BodyText"/>
      </w:pPr>
      <w:r w:rsidRPr="000177F9">
        <w:t>This unit is suitable for those using specialised knowledge to complete routine and non-routine t</w:t>
      </w:r>
      <w:r w:rsidRPr="000177F9">
        <w:t>asks and using their own judgement to deal with predictable and sometimes unpredictable problems.</w:t>
      </w:r>
    </w:p>
    <w:p w:rsidR="00000000" w:rsidRPr="000177F9" w:rsidP="00186143">
      <w:pPr>
        <w:pStyle w:val="BodyText"/>
      </w:pPr>
      <w:r w:rsidRPr="000177F9">
        <w:t>Legislative, regulatory or certification requirements apply in some states and territories to the provision of advice on security solutions, strategies, proto</w:t>
      </w:r>
      <w:r w:rsidRPr="000177F9">
        <w:t>cols and procedures. For further information, check with the relevant regulatory authority.</w:t>
      </w:r>
    </w:p>
    <w:p w:rsidR="00000000" w:rsidRPr="000177F9" w:rsidP="000177F9">
      <w:pPr>
        <w:pStyle w:val="Heading1"/>
      </w:pPr>
      <w:bookmarkStart w:id="3" w:name="O_1053437"/>
      <w:bookmarkEnd w:id="3"/>
      <w:r w:rsidRPr="000177F9">
        <w:t>Pre-requisite Unit</w:t>
      </w:r>
    </w:p>
    <w:p w:rsidR="00000000" w:rsidRPr="000177F9" w:rsidP="00186143">
      <w:pPr>
        <w:pStyle w:val="BodyText"/>
      </w:pPr>
      <w:r w:rsidRPr="000177F9">
        <w:t>None.</w:t>
      </w:r>
    </w:p>
    <w:p w:rsidR="00000000" w:rsidRPr="000177F9" w:rsidP="000177F9">
      <w:pPr>
        <w:pStyle w:val="Heading1"/>
      </w:pPr>
      <w:bookmarkStart w:id="4" w:name="O_1053436"/>
      <w:bookmarkEnd w:id="4"/>
      <w:r w:rsidRPr="000177F9">
        <w:t>Unit Sector</w:t>
      </w:r>
    </w:p>
    <w:p w:rsidR="00000000" w:rsidRPr="000177F9" w:rsidP="00186143">
      <w:pPr>
        <w:pStyle w:val="BodyText"/>
      </w:pPr>
      <w:r w:rsidRPr="000177F9">
        <w:t>Security/Risk management</w:t>
      </w:r>
    </w:p>
    <w:p w:rsidR="00000000" w:rsidRPr="000177F9" w:rsidP="000177F9">
      <w:pPr>
        <w:pStyle w:val="Heading1"/>
      </w:pPr>
      <w:bookmarkStart w:id="5" w:name="O_1053435"/>
      <w:bookmarkEnd w:id="5"/>
      <w:r w:rsidRPr="000177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Elements de</w:t>
            </w:r>
            <w:r w:rsidRPr="000177F9">
              <w:t>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Performance criteria describe what needs to be done to demonstrate achievement of the element.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Prepare for control room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 xml:space="preserve">Access and interpret key requirements of legislation, regulations and workplace policies and procedures, including work health and safety (WHS), and apply to </w:t>
            </w:r>
            <w:r w:rsidRPr="000177F9">
              <w:t>control room operations to ensure compliance.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Obtain and review shift and operational docum</w:t>
            </w:r>
            <w:r w:rsidRPr="000177F9">
              <w:t>entation to clarify work instructions and security operations.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Check and confirm correct operation of security systems and technologies and record and report faults or maintenance requirements.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Cross-check systems and equipment with companion monitoring systems and confirm accurate and consistent information exchange.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Confirm roles and responsibilities of control room and field staff and consult with relevant persons to explain operational</w:t>
            </w:r>
            <w:r w:rsidRPr="000177F9">
              <w:t xml:space="preserve"> information and instructions.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Establish control room communication processes and chain of command in consultation with relevant persons.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Identify and assess anticipated risks associated with security operations and deployed field staff an</w:t>
            </w:r>
            <w:r w:rsidRPr="000177F9">
              <w:t>d implement required risk control measures.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Control field staff activity.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Operate security systems and technologies to systematically monitor security operations and field staff activity.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Receive and interpret security information and alarm and assess incident nature and risk.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 xml:space="preserve">Deploy field staff to carry out security response proportionate to the nature of incident and risk. 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Conduct regular and systematic checks with field st</w:t>
            </w:r>
            <w:r w:rsidRPr="000177F9">
              <w:t>aff to provide information and directions and to maintain security.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Respond promptly to irregular or non-responses from field staff to maintain safety and security of people, property and premises.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Receive, confirm and respond to requests for assistance in accordance with workplace requirements.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Identify factors affecting achievement of security operations and vary operational plans in consultation with relevant persons.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Coordinate security response to incident.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Identify incident and formulate security response in accordance with workplace and regulatory requirements.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Promptly implement security response and allocate required resources while maintaining continua</w:t>
            </w:r>
            <w:r w:rsidRPr="000177F9">
              <w:t>l exchange of information with field staff and relevant persons.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Anticipate contingency requirements and vary response to maximise safety and security of people and property.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Review and complete control room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Supervise change of shift procedures ensuring monitoring and system continuity.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Develop operational report including detailed incident and response observations.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Review control room operations to identify procedural improvements for future o</w:t>
            </w:r>
            <w:r w:rsidRPr="000177F9">
              <w:t>perations.</w:t>
            </w:r>
          </w:p>
        </w:tc>
      </w:tr>
      <w:tr w:rsidTr="00017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F9">
            <w:pPr>
              <w:pStyle w:val="BodyText"/>
              <w:rPr>
                <w:lang w:val="en-NZ"/>
              </w:rPr>
            </w:pPr>
            <w:r w:rsidRPr="000177F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7F9" w:rsidP="000177F9">
            <w:pPr>
              <w:pStyle w:val="BodyText"/>
            </w:pPr>
            <w:r w:rsidRPr="000177F9">
              <w:t>Complete and secure operational documentation in accordance with workplace and regulatory requirements.</w:t>
            </w:r>
          </w:p>
        </w:tc>
      </w:tr>
    </w:tbl>
    <w:p w:rsidR="00000000" w:rsidRPr="000177F9" w:rsidP="000177F9">
      <w:pPr>
        <w:pStyle w:val="BodyText"/>
      </w:pPr>
    </w:p>
    <w:p w:rsidR="00000000" w:rsidRPr="000177F9" w:rsidP="000177F9">
      <w:pPr>
        <w:pStyle w:val="AllowPageBreak"/>
      </w:pPr>
    </w:p>
    <w:p w:rsidR="00000000" w:rsidRPr="000177F9" w:rsidP="000177F9">
      <w:pPr>
        <w:pStyle w:val="Heading1"/>
      </w:pPr>
      <w:bookmarkStart w:id="6" w:name="O_1053434"/>
      <w:bookmarkEnd w:id="6"/>
      <w:r w:rsidRPr="000177F9">
        <w:t>Foundation Skills</w:t>
      </w:r>
    </w:p>
    <w:p w:rsidR="00000000" w:rsidRPr="000177F9" w:rsidP="00186143">
      <w:pPr>
        <w:pStyle w:val="BodyText"/>
      </w:pPr>
      <w:r w:rsidRPr="000177F9">
        <w:t>As well as the foundation skills explicit in the performance criteria of this unit, candidates require:</w:t>
      </w:r>
    </w:p>
    <w:p w:rsidR="00000000" w:rsidRPr="000177F9" w:rsidP="000177F9">
      <w:pPr>
        <w:pStyle w:val="ListBullet"/>
      </w:pPr>
      <w:r w:rsidRPr="000177F9">
        <w:t>oral communication skills to give clear instructions, active listening and questioning skills to convey and clarify operational information when deploy</w:t>
      </w:r>
      <w:r w:rsidRPr="000177F9">
        <w:t>ing field staff.</w:t>
      </w:r>
    </w:p>
    <w:p w:rsidR="00000000" w:rsidRPr="000177F9" w:rsidP="000177F9">
      <w:pPr>
        <w:pStyle w:val="AllowPageBreak"/>
      </w:pPr>
    </w:p>
    <w:p w:rsidR="00000000" w:rsidRPr="000177F9" w:rsidP="000177F9">
      <w:pPr>
        <w:pStyle w:val="Heading1"/>
      </w:pPr>
      <w:bookmarkStart w:id="7" w:name="O_1053433"/>
      <w:bookmarkEnd w:id="7"/>
      <w:r w:rsidRPr="000177F9">
        <w:t>Unit Mapping Information</w:t>
      </w:r>
    </w:p>
    <w:p w:rsidR="00000000" w:rsidRPr="000177F9" w:rsidP="00186143">
      <w:pPr>
        <w:pStyle w:val="BodyText"/>
      </w:pPr>
      <w:r w:rsidRPr="000177F9">
        <w:t>Supersedes and equivalent to CPPSEC4011A Coordinate field staff activity from control room.</w:t>
      </w:r>
    </w:p>
    <w:p w:rsidR="00000000" w:rsidRPr="000177F9" w:rsidP="000177F9">
      <w:pPr>
        <w:pStyle w:val="Heading1"/>
      </w:pPr>
      <w:bookmarkStart w:id="8" w:name="O_1053426"/>
      <w:bookmarkEnd w:id="8"/>
      <w:r w:rsidRPr="000177F9">
        <w:t>Links</w:t>
      </w:r>
    </w:p>
    <w:p w:rsidR="00000000" w:rsidRPr="000177F9" w:rsidP="00186143">
      <w:pPr>
        <w:pStyle w:val="BodyText"/>
      </w:pPr>
      <w:r w:rsidRPr="000177F9">
        <w:t>Companion volumes to this training package are available at the VETNet website</w:t>
      </w:r>
      <w:r w:rsidRPr="000177F9">
        <w:t xml:space="preserve">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5097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177F9" w:rsidP="000177F9"/>
    <w:sectPr w:rsidSect="000177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F9" w:rsidRPr="00186143" w:rsidP="001861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43" w:rsidP="000177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143" w:rsidP="000177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86143" w:rsidP="000177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7F9" w:rsidRPr="00186143" w:rsidP="001861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43" w:rsidRPr="002D2AF8" w:rsidP="000177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CPPSEC4011 Manage field staff activity and incident response from control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86143" w:rsidP="000177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B0A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5A1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7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7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7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7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7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7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7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7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7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7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7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7F9"/>
  </w:style>
  <w:style w:type="character" w:customStyle="1" w:styleId="Heading1Char">
    <w:name w:val="Heading 1 Char"/>
    <w:basedOn w:val="DefaultParagraphFont"/>
    <w:link w:val="Heading1"/>
    <w:rsid w:val="000177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7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7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7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177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7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7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7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7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7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7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7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7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7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7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7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7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7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7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7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7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7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77F9"/>
    <w:rPr>
      <w:b/>
      <w:spacing w:val="0"/>
    </w:rPr>
  </w:style>
  <w:style w:type="paragraph" w:customStyle="1" w:styleId="SuperTitle">
    <w:name w:val="SuperTitle"/>
    <w:basedOn w:val="Title"/>
    <w:rsid w:val="000177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7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7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77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77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7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7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7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7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7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7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7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7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7F9"/>
    <w:rPr>
      <w:i/>
    </w:rPr>
  </w:style>
  <w:style w:type="paragraph" w:styleId="Caption">
    <w:name w:val="caption"/>
    <w:basedOn w:val="BodyText"/>
    <w:next w:val="Normal"/>
    <w:qFormat/>
    <w:rsid w:val="000177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7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7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7F9"/>
  </w:style>
  <w:style w:type="paragraph" w:styleId="TableofFigures">
    <w:name w:val="table of figures"/>
    <w:basedOn w:val="Normal"/>
    <w:next w:val="Normal"/>
    <w:semiHidden/>
    <w:rsid w:val="000177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7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77F9"/>
    <w:rPr>
      <w:rFonts w:ascii="Wingdings" w:hAnsi="Wingdings"/>
    </w:rPr>
  </w:style>
  <w:style w:type="paragraph" w:customStyle="1" w:styleId="TableHeading">
    <w:name w:val="Table Heading"/>
    <w:basedOn w:val="HeadingBase"/>
    <w:rsid w:val="000177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7F9"/>
    <w:rPr>
      <w:color w:val="0033CC"/>
      <w:u w:val="none"/>
    </w:rPr>
  </w:style>
  <w:style w:type="paragraph" w:customStyle="1" w:styleId="BodyTextRight">
    <w:name w:val="Body Text Right"/>
    <w:basedOn w:val="BodyText"/>
    <w:rsid w:val="000177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7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7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7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7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7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7F9"/>
    <w:rPr>
      <w:sz w:val="32"/>
    </w:rPr>
  </w:style>
  <w:style w:type="paragraph" w:customStyle="1" w:styleId="HeadingProcedure">
    <w:name w:val="Heading Procedure"/>
    <w:basedOn w:val="HeadingBase"/>
    <w:next w:val="Normal"/>
    <w:rsid w:val="000177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7F9"/>
    <w:pPr>
      <w:spacing w:before="60" w:after="60"/>
    </w:pPr>
  </w:style>
  <w:style w:type="paragraph" w:styleId="ListContinue">
    <w:name w:val="List Continue"/>
    <w:basedOn w:val="List"/>
    <w:rsid w:val="000177F9"/>
    <w:pPr>
      <w:ind w:firstLine="0"/>
    </w:pPr>
  </w:style>
  <w:style w:type="paragraph" w:customStyle="1" w:styleId="ListNote">
    <w:name w:val="List Note"/>
    <w:basedOn w:val="List"/>
    <w:rsid w:val="000177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7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7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7F9"/>
    <w:rPr>
      <w:rFonts w:ascii="Courier New" w:hAnsi="Courier New"/>
    </w:rPr>
  </w:style>
  <w:style w:type="paragraph" w:customStyle="1" w:styleId="NoteBullet">
    <w:name w:val="Note Bullet"/>
    <w:basedOn w:val="Note"/>
    <w:rsid w:val="000177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7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7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7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7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77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7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7F9"/>
    <w:rPr>
      <w:b/>
      <w:smallCaps/>
    </w:rPr>
  </w:style>
  <w:style w:type="paragraph" w:customStyle="1" w:styleId="TableListNumber">
    <w:name w:val="Table List Number"/>
    <w:basedOn w:val="ListNumber"/>
    <w:rsid w:val="000177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7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7F9"/>
    <w:pPr>
      <w:numPr>
        <w:numId w:val="8"/>
      </w:numPr>
    </w:pPr>
  </w:style>
  <w:style w:type="paragraph" w:customStyle="1" w:styleId="ListAlpha2">
    <w:name w:val="List Alpha 2"/>
    <w:basedOn w:val="List2"/>
    <w:rsid w:val="000177F9"/>
    <w:pPr>
      <w:numPr>
        <w:numId w:val="7"/>
      </w:numPr>
    </w:pPr>
  </w:style>
  <w:style w:type="paragraph" w:styleId="List2">
    <w:name w:val="List 2"/>
    <w:basedOn w:val="BodyText"/>
    <w:rsid w:val="000177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7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7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7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7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7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77F9"/>
    <w:pPr>
      <w:numPr>
        <w:numId w:val="3"/>
      </w:numPr>
    </w:pPr>
  </w:style>
  <w:style w:type="paragraph" w:styleId="ListContinue2">
    <w:name w:val="List Continue 2"/>
    <w:basedOn w:val="List2"/>
    <w:rsid w:val="000177F9"/>
    <w:pPr>
      <w:ind w:firstLine="0"/>
    </w:pPr>
  </w:style>
  <w:style w:type="paragraph" w:styleId="ListContinue3">
    <w:name w:val="List Continue 3"/>
    <w:basedOn w:val="List3"/>
    <w:rsid w:val="000177F9"/>
    <w:pPr>
      <w:ind w:left="1021" w:firstLine="0"/>
    </w:pPr>
  </w:style>
  <w:style w:type="paragraph" w:styleId="ListContinue4">
    <w:name w:val="List Continue 4"/>
    <w:basedOn w:val="List4"/>
    <w:rsid w:val="000177F9"/>
    <w:pPr>
      <w:ind w:firstLine="0"/>
    </w:pPr>
  </w:style>
  <w:style w:type="paragraph" w:styleId="ListContinue5">
    <w:name w:val="List Continue 5"/>
    <w:basedOn w:val="List5"/>
    <w:rsid w:val="000177F9"/>
    <w:pPr>
      <w:ind w:firstLine="0"/>
    </w:pPr>
  </w:style>
  <w:style w:type="paragraph" w:styleId="ListNumber3">
    <w:name w:val="List Number 3"/>
    <w:basedOn w:val="List3"/>
    <w:rsid w:val="000177F9"/>
    <w:pPr>
      <w:numPr>
        <w:numId w:val="4"/>
      </w:numPr>
    </w:pPr>
  </w:style>
  <w:style w:type="paragraph" w:styleId="ListNumber4">
    <w:name w:val="List Number 4"/>
    <w:basedOn w:val="List4"/>
    <w:rsid w:val="000177F9"/>
    <w:pPr>
      <w:numPr>
        <w:numId w:val="5"/>
      </w:numPr>
    </w:pPr>
  </w:style>
  <w:style w:type="paragraph" w:styleId="ListNumber5">
    <w:name w:val="List Number 5"/>
    <w:basedOn w:val="List5"/>
    <w:rsid w:val="000177F9"/>
    <w:pPr>
      <w:numPr>
        <w:numId w:val="6"/>
      </w:numPr>
    </w:pPr>
  </w:style>
  <w:style w:type="paragraph" w:styleId="BlockText">
    <w:name w:val="Block Text"/>
    <w:basedOn w:val="Normal"/>
    <w:rsid w:val="000177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7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7F9"/>
    <w:rPr>
      <w:sz w:val="16"/>
      <w:vertAlign w:val="superscript"/>
    </w:rPr>
  </w:style>
  <w:style w:type="character" w:customStyle="1" w:styleId="Symbols">
    <w:name w:val="Symbols"/>
    <w:basedOn w:val="DefaultParagraphFont"/>
    <w:rsid w:val="000177F9"/>
    <w:rPr>
      <w:rFonts w:ascii="Symbol" w:hAnsi="Symbol"/>
    </w:rPr>
  </w:style>
  <w:style w:type="character" w:customStyle="1" w:styleId="MenuOptions">
    <w:name w:val="Menu Options"/>
    <w:basedOn w:val="DefaultParagraphFont"/>
    <w:rsid w:val="000177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7F9"/>
    <w:rPr>
      <w:b/>
    </w:rPr>
  </w:style>
  <w:style w:type="character" w:customStyle="1" w:styleId="Underlined">
    <w:name w:val="Underlined"/>
    <w:basedOn w:val="DefaultParagraphFont"/>
    <w:rsid w:val="000177F9"/>
    <w:rPr>
      <w:u w:val="single"/>
    </w:rPr>
  </w:style>
  <w:style w:type="paragraph" w:customStyle="1" w:styleId="TableBodyTextRight">
    <w:name w:val="Table Body Text Right"/>
    <w:basedOn w:val="TableBodyText"/>
    <w:rsid w:val="000177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7F9"/>
    <w:rPr>
      <w:sz w:val="18"/>
    </w:rPr>
  </w:style>
  <w:style w:type="paragraph" w:customStyle="1" w:styleId="BodySmallRight">
    <w:name w:val="Body Small Right"/>
    <w:basedOn w:val="BodyTextRight"/>
    <w:rsid w:val="000177F9"/>
    <w:rPr>
      <w:sz w:val="18"/>
      <w:szCs w:val="18"/>
    </w:rPr>
  </w:style>
  <w:style w:type="paragraph" w:customStyle="1" w:styleId="MarginEdition">
    <w:name w:val="Margin Edition"/>
    <w:basedOn w:val="MarginNote"/>
    <w:rsid w:val="000177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7F9"/>
    <w:rPr>
      <w:sz w:val="2"/>
      <w:szCs w:val="2"/>
    </w:rPr>
  </w:style>
  <w:style w:type="character" w:customStyle="1" w:styleId="Small">
    <w:name w:val="Small"/>
    <w:basedOn w:val="DefaultParagraphFont"/>
    <w:rsid w:val="000177F9"/>
    <w:rPr>
      <w:sz w:val="16"/>
    </w:rPr>
  </w:style>
  <w:style w:type="paragraph" w:customStyle="1" w:styleId="WideTable">
    <w:name w:val="Wide Table"/>
    <w:basedOn w:val="Normal"/>
    <w:rsid w:val="000177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7F9"/>
  </w:style>
  <w:style w:type="paragraph" w:styleId="Quote">
    <w:name w:val="Quote"/>
    <w:basedOn w:val="Heading1"/>
    <w:link w:val="QuoteChar"/>
    <w:qFormat/>
    <w:rsid w:val="000177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7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7F9"/>
    <w:pPr>
      <w:pageBreakBefore/>
    </w:pPr>
  </w:style>
  <w:style w:type="paragraph" w:customStyle="1" w:styleId="Border">
    <w:name w:val="Border"/>
    <w:basedOn w:val="Normal"/>
    <w:qFormat/>
    <w:rsid w:val="000177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7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7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7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7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7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7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7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7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7F9"/>
    <w:rPr>
      <w:u w:val="single"/>
    </w:rPr>
  </w:style>
  <w:style w:type="character" w:customStyle="1" w:styleId="BoldandItalics">
    <w:name w:val="Bold and Italics"/>
    <w:qFormat/>
    <w:rsid w:val="000177F9"/>
    <w:rPr>
      <w:b/>
      <w:i/>
      <w:u w:val="none"/>
    </w:rPr>
  </w:style>
  <w:style w:type="paragraph" w:styleId="BalloonText">
    <w:name w:val="Balloon Text"/>
    <w:basedOn w:val="Normal"/>
    <w:link w:val="BalloonTextChar"/>
    <w:rsid w:val="000177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7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7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7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7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7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7F9"/>
    <w:pPr>
      <w:spacing w:before="0" w:after="0"/>
    </w:pPr>
  </w:style>
  <w:style w:type="paragraph" w:customStyle="1" w:styleId="BodyTextBold">
    <w:name w:val="Body Text Bold"/>
    <w:basedOn w:val="BodyText"/>
    <w:qFormat/>
    <w:rsid w:val="000177F9"/>
    <w:rPr>
      <w:b/>
    </w:rPr>
  </w:style>
  <w:style w:type="character" w:styleId="Hyperlink">
    <w:name w:val="Hyperlink"/>
    <w:basedOn w:val="DefaultParagraphFont"/>
    <w:uiPriority w:val="99"/>
    <w:unhideWhenUsed/>
    <w:rsid w:val="00186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4474</Characters>
  <Application>Microsoft Office Word</Application>
  <DocSecurity>0</DocSecurity>
  <Lines>194</Lines>
  <Paragraphs>90</Paragraphs>
  <ScaleCrop>false</ScaleCrop>
  <Company>Author-it Software Corporation Ltd.</Company>
  <LinksUpToDate>false</LinksUpToDate>
  <CharactersWithSpaces>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CPPSEC4011 Manage field staff activity and incident response from control room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2022-12-19T06:50:00Z</dcterms:created>
  <dcterms:modified xsi:type="dcterms:W3CDTF">2022-12-19T06:50:00Z</dcterms:modified>
</cp:coreProperties>
</file>