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6702" w:rsidP="003767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CPPSEC3128 Conduct security screening using walk-through metal detection equipment</w:t>
      </w:r>
      <w:r>
        <w:fldChar w:fldCharType="end"/>
      </w:r>
    </w:p>
    <w:p w:rsidR="00376702" w:rsidP="00376702">
      <w:pPr>
        <w:pStyle w:val="Version"/>
        <w:sectPr w:rsidSect="00FC51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5170" w:rsidP="00FC5170">
      <w:pPr>
        <w:pStyle w:val="SuperHeading"/>
      </w:pPr>
      <w:r w:rsidRPr="00FC5170">
        <w:t>CPPSEC3128 Conduct security screening using walk-through metal detection equipment</w:t>
      </w:r>
    </w:p>
    <w:p w:rsidR="00000000" w:rsidRPr="00FC5170" w:rsidP="00FC5170">
      <w:pPr>
        <w:pStyle w:val="Heading1"/>
      </w:pPr>
      <w:bookmarkStart w:id="1" w:name="O_1009474"/>
      <w:bookmarkEnd w:id="1"/>
      <w:r w:rsidRPr="00FC5170">
        <w:t>Modification History</w:t>
      </w:r>
    </w:p>
    <w:p w:rsidR="00000000" w:rsidRPr="00FC5170" w:rsidP="00376702">
      <w:pPr>
        <w:pStyle w:val="BodyText"/>
      </w:pPr>
      <w:r w:rsidRPr="00FC5170">
        <w:t>Release 1.</w:t>
      </w:r>
    </w:p>
    <w:p w:rsidR="00000000" w:rsidRPr="00FC5170" w:rsidP="00376702">
      <w:pPr>
        <w:pStyle w:val="BodyText"/>
      </w:pPr>
      <w:r w:rsidRPr="00FC5170">
        <w:t>Supersedes and is equivalent to CPPSEC1007A Apply walk through metal detection procedures.</w:t>
      </w:r>
    </w:p>
    <w:p w:rsidR="00000000" w:rsidRPr="00FC5170" w:rsidP="00376702">
      <w:pPr>
        <w:pStyle w:val="BodyText"/>
      </w:pPr>
      <w:r w:rsidRPr="00FC5170">
        <w:t>Updated to meet the Standards for Training Packages.</w:t>
      </w:r>
    </w:p>
    <w:p w:rsidR="00000000" w:rsidRPr="00FC5170" w:rsidP="00376702">
      <w:pPr>
        <w:pStyle w:val="BodyText"/>
      </w:pPr>
      <w:r w:rsidRPr="00FC5170">
        <w:t>This version first released with CPP Property Services Training Package Version 7.0.</w:t>
      </w:r>
    </w:p>
    <w:p w:rsidR="00000000" w:rsidRPr="00FC5170" w:rsidP="00FC5170">
      <w:pPr>
        <w:pStyle w:val="Heading1"/>
      </w:pPr>
      <w:bookmarkStart w:id="2" w:name="O_1009480"/>
      <w:bookmarkEnd w:id="2"/>
      <w:r w:rsidRPr="00FC5170">
        <w:t>Application</w:t>
      </w:r>
    </w:p>
    <w:p w:rsidR="00000000" w:rsidRPr="00FC5170" w:rsidP="00376702">
      <w:pPr>
        <w:pStyle w:val="BodyText"/>
      </w:pPr>
      <w:r w:rsidRPr="00FC5170">
        <w:t xml:space="preserve">This unit specifies the skills and knowledge required to conduct security screening of </w:t>
      </w:r>
      <w:r w:rsidRPr="00FC5170">
        <w:t>people and personal effects using walk-through metal detection equipment.  Walk-through metal detection equipment is any electronic device in an upright configuration capable of being used in a security screening environment for the detection of metal by m</w:t>
      </w:r>
      <w:r w:rsidRPr="00FC5170">
        <w:t>agnetic induction as a person walks through the detection zone.</w:t>
      </w:r>
    </w:p>
    <w:p w:rsidR="00000000" w:rsidRPr="00FC5170" w:rsidP="00376702">
      <w:pPr>
        <w:pStyle w:val="BodyText"/>
      </w:pPr>
      <w:r w:rsidRPr="00FC5170">
        <w:t xml:space="preserve">It includes: </w:t>
      </w:r>
    </w:p>
    <w:p w:rsidR="00000000" w:rsidRPr="00FC5170" w:rsidP="00FC5170">
      <w:pPr>
        <w:pStyle w:val="ListBullet"/>
      </w:pPr>
      <w:r w:rsidRPr="00FC5170">
        <w:t>setting up, testing and operating the walk-through equipment</w:t>
      </w:r>
    </w:p>
    <w:p w:rsidR="00000000" w:rsidRPr="00FC5170" w:rsidP="00FC5170">
      <w:pPr>
        <w:pStyle w:val="ListBullet"/>
      </w:pPr>
      <w:r w:rsidRPr="00FC5170">
        <w:t>using sensitive spoken and non-verbal communication to manage the order and flow of people through the screening poi</w:t>
      </w:r>
      <w:r w:rsidRPr="00FC5170">
        <w:t>nt and using special screening methods for infants, children and people with specific needs</w:t>
      </w:r>
    </w:p>
    <w:p w:rsidR="00000000" w:rsidRPr="00FC5170" w:rsidP="00FC5170">
      <w:pPr>
        <w:pStyle w:val="ListBullet"/>
      </w:pPr>
      <w:r w:rsidRPr="00FC5170">
        <w:t>following legal requirements and procedures associated with personal search where required</w:t>
      </w:r>
    </w:p>
    <w:p w:rsidR="00000000" w:rsidRPr="00FC5170" w:rsidP="00FC5170">
      <w:pPr>
        <w:pStyle w:val="ListBullet"/>
      </w:pPr>
      <w:r w:rsidRPr="00FC5170">
        <w:t>monitoring and maintaining security and responding quickly to positive al</w:t>
      </w:r>
      <w:r w:rsidRPr="00FC5170">
        <w:t>arms.</w:t>
      </w:r>
    </w:p>
    <w:p w:rsidR="00000000" w:rsidRPr="00FC5170" w:rsidP="00376702">
      <w:pPr>
        <w:pStyle w:val="BodyText"/>
      </w:pPr>
      <w:r w:rsidRPr="00FC5170">
        <w:t>It applies to people working independently or under limited supervision as members of a security team.</w:t>
      </w:r>
    </w:p>
    <w:p w:rsidR="00000000" w:rsidRPr="00FC5170" w:rsidP="00376702">
      <w:pPr>
        <w:pStyle w:val="BodyText"/>
      </w:pPr>
      <w:r w:rsidRPr="00FC5170">
        <w:t>This unit may form part of the licensing requirements for people engaged in security operations in those states and territories where these are reg</w:t>
      </w:r>
      <w:r w:rsidRPr="00FC5170">
        <w:t>ulated activities.</w:t>
      </w:r>
    </w:p>
    <w:p w:rsidR="00000000" w:rsidRPr="00FC5170" w:rsidP="00FC5170">
      <w:pPr>
        <w:pStyle w:val="Heading1"/>
      </w:pPr>
      <w:bookmarkStart w:id="3" w:name="O_1009479"/>
      <w:bookmarkEnd w:id="3"/>
      <w:r w:rsidRPr="00FC5170">
        <w:t>Pre-requisite Unit</w:t>
      </w:r>
    </w:p>
    <w:p w:rsidR="00000000" w:rsidRPr="00FC5170" w:rsidP="00376702">
      <w:pPr>
        <w:pStyle w:val="BodyText"/>
      </w:pPr>
      <w:r w:rsidRPr="00FC5170">
        <w:t>Nil</w:t>
      </w:r>
    </w:p>
    <w:p w:rsidR="00000000" w:rsidRPr="00FC5170" w:rsidP="00FC5170">
      <w:pPr>
        <w:pStyle w:val="Heading1"/>
      </w:pPr>
      <w:bookmarkStart w:id="4" w:name="O_1009478"/>
      <w:bookmarkEnd w:id="4"/>
      <w:r w:rsidRPr="00FC5170">
        <w:t>Unit Sector</w:t>
      </w:r>
    </w:p>
    <w:p w:rsidR="00000000" w:rsidRPr="00FC5170" w:rsidP="00376702">
      <w:pPr>
        <w:pStyle w:val="BodyText"/>
      </w:pPr>
      <w:r w:rsidRPr="00FC5170">
        <w:t>Security operations</w:t>
      </w:r>
    </w:p>
    <w:p w:rsidR="00000000" w:rsidRPr="00FC5170" w:rsidP="00FC5170">
      <w:pPr>
        <w:pStyle w:val="Heading1"/>
      </w:pPr>
      <w:bookmarkStart w:id="5" w:name="O_1009477"/>
      <w:bookmarkEnd w:id="5"/>
      <w:r w:rsidRPr="00FC517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615"/>
      </w:tblGrid>
      <w:tr w:rsidTr="00FC5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170">
            <w:pPr>
              <w:pStyle w:val="BodyText"/>
              <w:rPr>
                <w:lang w:val="en-NZ"/>
              </w:rPr>
            </w:pPr>
            <w:r w:rsidRPr="00FC5170">
              <w:t>Elements describe the 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170">
            <w:pPr>
              <w:pStyle w:val="BodyText"/>
              <w:rPr>
                <w:lang w:val="en-NZ"/>
              </w:rPr>
            </w:pPr>
            <w:r w:rsidRPr="00FC5170">
              <w:t>Performance criteria describe wha</w:t>
            </w:r>
            <w:r w:rsidRPr="00FC5170">
              <w:t>t needs to be done to demonstrate achievement of the element.</w:t>
            </w:r>
          </w:p>
        </w:tc>
      </w:tr>
      <w:tr w:rsidTr="00FC5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2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170">
            <w:pPr>
              <w:pStyle w:val="BodyText"/>
              <w:rPr>
                <w:lang w:val="en-NZ"/>
              </w:rPr>
            </w:pPr>
            <w:r w:rsidRPr="00FC5170">
              <w:t>1.</w:t>
            </w:r>
            <w:r w:rsidRPr="00FC5170">
              <w:tab/>
              <w:t>Prepare for screening using walk-through metal detection equipment.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170" w:rsidP="00FC5170">
            <w:pPr>
              <w:pStyle w:val="BodyText"/>
            </w:pPr>
            <w:r w:rsidRPr="00FC5170">
              <w:t>1.1</w:t>
            </w:r>
            <w:r w:rsidRPr="00FC5170">
              <w:tab/>
              <w:t>Review workplace procedures and policies to ensure compliance with legal rights and responsibilities when screening pe</w:t>
            </w:r>
            <w:r w:rsidRPr="00FC5170">
              <w:t>ople and personal effects using walk-through metal detection equipment.</w:t>
            </w:r>
          </w:p>
          <w:p w:rsidR="00000000" w:rsidP="00FC5170">
            <w:pPr>
              <w:pStyle w:val="BodyText"/>
              <w:rPr>
                <w:lang w:val="en-NZ"/>
              </w:rPr>
            </w:pPr>
            <w:r w:rsidRPr="00FC5170">
              <w:t>1.2</w:t>
            </w:r>
            <w:r w:rsidRPr="00FC5170">
              <w:tab/>
              <w:t>Set up and test walk-through metal detection equipment following manufacturers’ instructions, and rectify or report problems to relevant persons.</w:t>
            </w:r>
          </w:p>
        </w:tc>
      </w:tr>
      <w:tr w:rsidTr="00FC5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2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170">
            <w:pPr>
              <w:pStyle w:val="BodyText"/>
              <w:rPr>
                <w:lang w:val="en-NZ"/>
              </w:rPr>
            </w:pPr>
            <w:r w:rsidRPr="00FC5170">
              <w:t>2.</w:t>
            </w:r>
            <w:r w:rsidRPr="00FC5170">
              <w:tab/>
              <w:t>Screen people and personal eff</w:t>
            </w:r>
            <w:r w:rsidRPr="00FC5170">
              <w:t>ects.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170" w:rsidP="00FC5170">
            <w:pPr>
              <w:pStyle w:val="BodyText"/>
            </w:pPr>
            <w:r w:rsidRPr="00FC5170">
              <w:t>2.1</w:t>
            </w:r>
            <w:r w:rsidRPr="00FC5170">
              <w:tab/>
              <w:t>Identify hazards and risks in the work area and implement necessary controls to maintain safety of people and property.</w:t>
            </w:r>
          </w:p>
          <w:p w:rsidR="00000000" w:rsidRPr="00FC5170" w:rsidP="00FC5170">
            <w:pPr>
              <w:pStyle w:val="BodyText"/>
            </w:pPr>
            <w:r w:rsidRPr="00FC5170">
              <w:t>2.2</w:t>
            </w:r>
            <w:r w:rsidRPr="00FC5170">
              <w:tab/>
              <w:t>Operate walk-through metal detection equipment following manufacturers’ instructions.</w:t>
            </w:r>
          </w:p>
          <w:p w:rsidR="00000000" w:rsidRPr="00FC5170" w:rsidP="00FC5170">
            <w:pPr>
              <w:pStyle w:val="BodyText"/>
            </w:pPr>
            <w:r w:rsidRPr="00FC5170">
              <w:t>2.3</w:t>
            </w:r>
            <w:r w:rsidRPr="00FC5170">
              <w:tab/>
            </w:r>
            <w:r w:rsidRPr="00FC5170">
              <w:t>Direct and assist people through the screening point using interpersonal techniques and communication that accounts for individual social and cultural differences.</w:t>
            </w:r>
          </w:p>
          <w:p w:rsidR="00000000" w:rsidP="00FC5170">
            <w:pPr>
              <w:pStyle w:val="BodyText"/>
              <w:rPr>
                <w:lang w:val="en-NZ"/>
              </w:rPr>
            </w:pPr>
            <w:r w:rsidRPr="00FC5170">
              <w:t>2.4</w:t>
            </w:r>
            <w:r w:rsidRPr="00FC5170">
              <w:tab/>
              <w:t>Use alternate screening methods to accommodate infants, children and people with specifi</w:t>
            </w:r>
            <w:r w:rsidRPr="00FC5170">
              <w:t>c needs.</w:t>
            </w:r>
          </w:p>
        </w:tc>
      </w:tr>
      <w:tr w:rsidTr="00FC5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2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170">
            <w:pPr>
              <w:pStyle w:val="BodyText"/>
              <w:rPr>
                <w:lang w:val="en-NZ"/>
              </w:rPr>
            </w:pPr>
            <w:r w:rsidRPr="00FC5170">
              <w:t>3.</w:t>
            </w:r>
            <w:r w:rsidRPr="00FC5170">
              <w:tab/>
              <w:t>Monitor screening and respond to potential security risks.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170" w:rsidP="00FC5170">
            <w:pPr>
              <w:pStyle w:val="BodyText"/>
            </w:pPr>
            <w:r w:rsidRPr="00FC5170">
              <w:t>3.1</w:t>
            </w:r>
            <w:r w:rsidRPr="00FC5170">
              <w:tab/>
              <w:t>Monitor people through the screening point and give spoken and non-verbal instructions to maintain an orderly flow and address causes of potential delays.</w:t>
            </w:r>
          </w:p>
          <w:p w:rsidR="00000000" w:rsidRPr="00FC5170" w:rsidP="00FC5170">
            <w:pPr>
              <w:pStyle w:val="BodyText"/>
            </w:pPr>
            <w:r w:rsidRPr="00FC5170">
              <w:t>3.2</w:t>
            </w:r>
            <w:r w:rsidRPr="00FC5170">
              <w:tab/>
              <w:t xml:space="preserve">Identify persons not </w:t>
            </w:r>
            <w:r w:rsidRPr="00FC5170">
              <w:t>consenting to be screened and take appropriate action following workplace procedures.</w:t>
            </w:r>
          </w:p>
          <w:p w:rsidR="00000000" w:rsidRPr="00FC5170" w:rsidP="00FC5170">
            <w:pPr>
              <w:pStyle w:val="BodyText"/>
            </w:pPr>
            <w:r w:rsidRPr="00FC5170">
              <w:t>3.3</w:t>
            </w:r>
            <w:r w:rsidRPr="00FC5170">
              <w:tab/>
              <w:t>Respond to positive alarms and locate and secure prohibited items following workplace procedures.</w:t>
            </w:r>
          </w:p>
          <w:p w:rsidR="00000000" w:rsidRPr="00FC5170" w:rsidP="00FC5170">
            <w:pPr>
              <w:pStyle w:val="BodyText"/>
            </w:pPr>
            <w:r w:rsidRPr="00FC5170">
              <w:t>3.4</w:t>
            </w:r>
            <w:r w:rsidRPr="00FC5170">
              <w:tab/>
              <w:t xml:space="preserve">Identify the need to conduct personal search, and clarify legal </w:t>
            </w:r>
            <w:r w:rsidRPr="00FC5170">
              <w:t>authority to search in consultation with relevant persons.</w:t>
            </w:r>
          </w:p>
          <w:p w:rsidR="00000000" w:rsidRPr="00FC5170" w:rsidP="00FC5170">
            <w:pPr>
              <w:pStyle w:val="BodyText"/>
            </w:pPr>
            <w:r w:rsidRPr="00FC5170">
              <w:t>3.5</w:t>
            </w:r>
            <w:r w:rsidRPr="00FC5170">
              <w:tab/>
              <w:t>Obtain consent for personal search, and use approved search techniques locate or confirm the absence of prohibited items.</w:t>
            </w:r>
          </w:p>
          <w:p w:rsidR="00000000" w:rsidRPr="00FC5170" w:rsidP="00FC5170">
            <w:pPr>
              <w:pStyle w:val="BodyText"/>
            </w:pPr>
            <w:r w:rsidRPr="00FC5170">
              <w:t>3.6</w:t>
            </w:r>
            <w:r w:rsidRPr="00FC5170">
              <w:tab/>
              <w:t xml:space="preserve">Where permission to search is refused, use communication equipment </w:t>
            </w:r>
            <w:r w:rsidRPr="00FC5170">
              <w:t>to immediately report situation to relevant persons.</w:t>
            </w:r>
          </w:p>
          <w:p w:rsidR="00000000" w:rsidRPr="00FC5170" w:rsidP="00FC5170">
            <w:pPr>
              <w:pStyle w:val="BodyText"/>
            </w:pPr>
            <w:r w:rsidRPr="00FC5170">
              <w:t>3.7</w:t>
            </w:r>
            <w:r w:rsidRPr="00FC5170">
              <w:tab/>
              <w:t>Monitor persons and items in the screening area to maintain situational awareness and to respond promptly to potential security risks.</w:t>
            </w:r>
          </w:p>
        </w:tc>
      </w:tr>
    </w:tbl>
    <w:p w:rsidR="00000000" w:rsidRPr="00FC5170" w:rsidP="00FC5170">
      <w:pPr>
        <w:pStyle w:val="BodyText"/>
      </w:pPr>
    </w:p>
    <w:p w:rsidR="00000000" w:rsidRPr="00FC5170" w:rsidP="00FC5170">
      <w:pPr>
        <w:pStyle w:val="AllowPageBreak"/>
      </w:pPr>
    </w:p>
    <w:p w:rsidR="00000000" w:rsidRPr="00FC5170" w:rsidP="00FC5170">
      <w:pPr>
        <w:pStyle w:val="Heading1"/>
      </w:pPr>
      <w:bookmarkStart w:id="6" w:name="O_1009476"/>
      <w:bookmarkEnd w:id="6"/>
      <w:r w:rsidRPr="00FC5170">
        <w:t>Foundation Skills</w:t>
      </w:r>
    </w:p>
    <w:p w:rsidR="00000000" w:rsidRPr="00FC5170" w:rsidP="00376702">
      <w:pPr>
        <w:pStyle w:val="BodyText"/>
      </w:pPr>
      <w:r w:rsidRPr="00FC5170">
        <w:t>This section describes the language, literacy, numeracy and employment skills essential to performance in this unit but not explicit in the performance criteria:</w:t>
      </w:r>
    </w:p>
    <w:p w:rsidR="00000000" w:rsidRPr="00FC5170" w:rsidP="00FC5170">
      <w:pPr>
        <w:pStyle w:val="ListBullet"/>
      </w:pPr>
      <w:r w:rsidRPr="00FC5170">
        <w:t>language skills to:</w:t>
      </w:r>
    </w:p>
    <w:p w:rsidR="00000000" w:rsidRPr="00FC5170" w:rsidP="00FC5170">
      <w:pPr>
        <w:pStyle w:val="ListBullet2"/>
      </w:pPr>
      <w:r w:rsidRPr="00FC5170">
        <w:t>provide information or advice using structure and language to suit the a</w:t>
      </w:r>
      <w:r w:rsidRPr="00FC5170">
        <w:t>udience and engage minority groups</w:t>
      </w:r>
    </w:p>
    <w:p w:rsidR="00000000" w:rsidRPr="00FC5170" w:rsidP="00FC5170">
      <w:pPr>
        <w:pStyle w:val="ListBullet2"/>
      </w:pPr>
      <w:r w:rsidRPr="00FC5170">
        <w:t xml:space="preserve">use strategies to overcome language barriers </w:t>
      </w:r>
    </w:p>
    <w:p w:rsidR="00000000" w:rsidRPr="00FC5170" w:rsidP="00FC5170">
      <w:pPr>
        <w:pStyle w:val="ListBullet2"/>
      </w:pPr>
      <w:r w:rsidRPr="00FC5170">
        <w:t>use non-verbal signals to give directions to people through the screening point</w:t>
      </w:r>
    </w:p>
    <w:p w:rsidR="00000000" w:rsidRPr="00FC5170" w:rsidP="00FC5170">
      <w:pPr>
        <w:pStyle w:val="ListBullet"/>
      </w:pPr>
      <w:r w:rsidRPr="00FC5170">
        <w:t xml:space="preserve">reading skills to interpret: </w:t>
      </w:r>
    </w:p>
    <w:p w:rsidR="00000000" w:rsidRPr="00FC5170" w:rsidP="00FC5170">
      <w:pPr>
        <w:pStyle w:val="ListBullet2"/>
      </w:pPr>
      <w:r w:rsidRPr="00FC5170">
        <w:t>medical cards or letters for people requiring alternate screeni</w:t>
      </w:r>
      <w:r w:rsidRPr="00FC5170">
        <w:t>ng methods</w:t>
      </w:r>
    </w:p>
    <w:p w:rsidR="00000000" w:rsidRPr="00FC5170" w:rsidP="00FC5170">
      <w:pPr>
        <w:pStyle w:val="ListBullet2"/>
      </w:pPr>
      <w:r w:rsidRPr="00FC5170">
        <w:t>procedures and policies that clarify legal rights and responsibilities</w:t>
      </w:r>
    </w:p>
    <w:p w:rsidR="00000000" w:rsidRPr="00FC5170" w:rsidP="00FC5170">
      <w:pPr>
        <w:pStyle w:val="ListBullet2"/>
      </w:pPr>
      <w:r w:rsidRPr="00FC5170">
        <w:t>manufacturers’ instructions and equipment labels when setting up, testing and operating walk-through metal detection equipment</w:t>
      </w:r>
    </w:p>
    <w:p w:rsidR="00000000" w:rsidRPr="00FC5170" w:rsidP="00FC5170">
      <w:pPr>
        <w:pStyle w:val="ListBullet"/>
      </w:pPr>
      <w:r w:rsidRPr="00FC5170">
        <w:t>speaking and listening skills to:</w:t>
      </w:r>
    </w:p>
    <w:p w:rsidR="00000000" w:rsidRPr="00FC5170" w:rsidP="00FC5170">
      <w:pPr>
        <w:pStyle w:val="ListBullet2"/>
      </w:pPr>
      <w:r w:rsidRPr="00FC5170">
        <w:t>give clear,</w:t>
      </w:r>
      <w:r w:rsidRPr="00FC5170">
        <w:t xml:space="preserve"> sequenced instructions when managing flow and assisting people through the screening point</w:t>
      </w:r>
    </w:p>
    <w:p w:rsidR="00000000" w:rsidRPr="00FC5170" w:rsidP="00FC5170">
      <w:pPr>
        <w:pStyle w:val="ListBullet2"/>
      </w:pPr>
      <w:r w:rsidRPr="00FC5170">
        <w:t xml:space="preserve">use a radio or phone to report risks </w:t>
      </w:r>
    </w:p>
    <w:p w:rsidR="00000000" w:rsidRPr="00FC5170" w:rsidP="00FC5170">
      <w:pPr>
        <w:pStyle w:val="ListBullet2"/>
      </w:pPr>
      <w:r w:rsidRPr="00FC5170">
        <w:t>use questions to clarify understanding when receiving spoken information</w:t>
      </w:r>
    </w:p>
    <w:p w:rsidR="00000000" w:rsidRPr="00FC5170" w:rsidP="00FC5170">
      <w:pPr>
        <w:pStyle w:val="ListBullet"/>
      </w:pPr>
      <w:r w:rsidRPr="00FC5170">
        <w:t xml:space="preserve">numeracy skills to estimate time required to complete work tasks </w:t>
      </w:r>
    </w:p>
    <w:p w:rsidR="00000000" w:rsidRPr="00FC5170" w:rsidP="00FC5170">
      <w:pPr>
        <w:pStyle w:val="ListBullet"/>
      </w:pPr>
      <w:r w:rsidRPr="00FC5170">
        <w:t>problem solving skills to:</w:t>
      </w:r>
    </w:p>
    <w:p w:rsidR="00000000" w:rsidRPr="00FC5170" w:rsidP="00FC5170">
      <w:pPr>
        <w:pStyle w:val="ListBullet2"/>
      </w:pPr>
      <w:r w:rsidRPr="00FC5170">
        <w:t>identify equipment faults and malfunctions</w:t>
      </w:r>
    </w:p>
    <w:p w:rsidR="00000000" w:rsidRPr="00FC5170" w:rsidP="00FC5170">
      <w:pPr>
        <w:pStyle w:val="ListBullet2"/>
      </w:pPr>
      <w:r w:rsidRPr="00FC5170">
        <w:t>recognise suspicious items and behaviours</w:t>
      </w:r>
    </w:p>
    <w:p w:rsidR="00000000" w:rsidRPr="00FC5170" w:rsidP="00FC5170">
      <w:pPr>
        <w:pStyle w:val="ListBullet"/>
      </w:pPr>
      <w:r w:rsidRPr="00FC5170">
        <w:t>teamwork skills to adjust personal communication styles in response to the o</w:t>
      </w:r>
      <w:r w:rsidRPr="00FC5170">
        <w:t>pinions, values and needs of others.</w:t>
      </w:r>
    </w:p>
    <w:p w:rsidR="00000000" w:rsidRPr="00FC5170" w:rsidP="00FC5170">
      <w:pPr>
        <w:pStyle w:val="AllowPageBreak"/>
      </w:pPr>
    </w:p>
    <w:p w:rsidR="00000000" w:rsidRPr="00FC5170" w:rsidP="00FC5170">
      <w:pPr>
        <w:pStyle w:val="Heading1"/>
      </w:pPr>
      <w:bookmarkStart w:id="7" w:name="O_1009475"/>
      <w:bookmarkEnd w:id="7"/>
      <w:r w:rsidRPr="00FC5170">
        <w:t>Unit Mapping Information</w:t>
      </w:r>
    </w:p>
    <w:p w:rsidR="00000000" w:rsidRPr="00FC5170" w:rsidP="00376702">
      <w:pPr>
        <w:pStyle w:val="BodyText"/>
      </w:pPr>
      <w:r w:rsidRPr="00FC5170">
        <w:t>Supersedes and is equivalent to CPPSEC1007A Apply walk through metal detection procedures.</w:t>
      </w:r>
    </w:p>
    <w:p w:rsidR="00000000" w:rsidRPr="00FC5170" w:rsidP="00FC5170">
      <w:pPr>
        <w:pStyle w:val="Heading1"/>
      </w:pPr>
      <w:bookmarkStart w:id="8" w:name="O_1009468"/>
      <w:bookmarkEnd w:id="8"/>
      <w:r w:rsidRPr="00FC5170">
        <w:t>Links</w:t>
      </w:r>
    </w:p>
    <w:p w:rsidR="00000000" w:rsidRPr="00FC5170" w:rsidP="00376702">
      <w:pPr>
        <w:pStyle w:val="BodyText"/>
      </w:pPr>
      <w:r w:rsidRPr="00FC5170">
        <w:t>Companion volumes to this training package are available at</w:t>
      </w:r>
      <w:r w:rsidRPr="00FC5170">
        <w:t xml:space="preserve">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62AD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C5170" w:rsidP="00376702">
      <w:pPr>
        <w:pStyle w:val="BodyText"/>
        <w:sectPr w:rsidSect="00FC517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C5170" w:rsidP="00FC5170">
      <w:pPr>
        <w:pStyle w:val="SuperHeading"/>
      </w:pPr>
      <w:r w:rsidRPr="00FC5170">
        <w:t xml:space="preserve">Assessment </w:t>
      </w:r>
      <w:r w:rsidRPr="00FC5170">
        <w:t>Requirements for CPPSEC3128 Conduct security screening using walk-through metal detection equipment</w:t>
      </w:r>
    </w:p>
    <w:p w:rsidR="00000000" w:rsidRPr="00FC5170" w:rsidP="00FC5170">
      <w:pPr>
        <w:pStyle w:val="Heading1"/>
      </w:pPr>
      <w:bookmarkStart w:id="9" w:name="O_1009470"/>
      <w:bookmarkEnd w:id="9"/>
      <w:r w:rsidRPr="00FC5170">
        <w:t>Modification History</w:t>
      </w:r>
    </w:p>
    <w:p w:rsidR="00000000" w:rsidRPr="00FC5170" w:rsidP="00376702">
      <w:pPr>
        <w:pStyle w:val="BodyText"/>
      </w:pPr>
      <w:r w:rsidRPr="00FC5170">
        <w:t>Release 1.</w:t>
      </w:r>
    </w:p>
    <w:p w:rsidR="00000000" w:rsidRPr="00FC5170" w:rsidP="00376702">
      <w:pPr>
        <w:pStyle w:val="BodyText"/>
      </w:pPr>
      <w:r w:rsidRPr="00FC5170">
        <w:t>Supersedes and is equivalent to CPPSEC1007A Apply walk through metal detection procedures.</w:t>
      </w:r>
    </w:p>
    <w:p w:rsidR="00000000" w:rsidRPr="00FC5170" w:rsidP="00376702">
      <w:pPr>
        <w:pStyle w:val="BodyText"/>
      </w:pPr>
      <w:r w:rsidRPr="00FC5170">
        <w:t>Updated to meet</w:t>
      </w:r>
      <w:r w:rsidRPr="00FC5170">
        <w:t xml:space="preserve"> the Standards for Training Packages.</w:t>
      </w:r>
    </w:p>
    <w:p w:rsidR="00000000" w:rsidRPr="00FC5170" w:rsidP="00376702">
      <w:pPr>
        <w:pStyle w:val="BodyText"/>
      </w:pPr>
      <w:r w:rsidRPr="00FC5170">
        <w:t>This version first released with CPP Property Services Training Package Version 7.0.</w:t>
      </w:r>
    </w:p>
    <w:p w:rsidR="00000000" w:rsidRPr="00FC5170" w:rsidP="00FC5170">
      <w:pPr>
        <w:pStyle w:val="Heading1"/>
      </w:pPr>
      <w:bookmarkStart w:id="10" w:name="O_1009473"/>
      <w:bookmarkEnd w:id="10"/>
      <w:r w:rsidRPr="00FC5170">
        <w:t>Performance Evidence</w:t>
      </w:r>
    </w:p>
    <w:p w:rsidR="00000000" w:rsidRPr="00FC5170" w:rsidP="00376702">
      <w:pPr>
        <w:pStyle w:val="BodyText"/>
      </w:pPr>
      <w:r w:rsidRPr="00FC5170">
        <w:t>To demonstrate competency in this unit, a person must on two separate occasions, conduct secu</w:t>
      </w:r>
      <w:r w:rsidRPr="00FC5170">
        <w:t>rity screening using walk-through metal detection equipment, involving, on each occasion:</w:t>
      </w:r>
    </w:p>
    <w:p w:rsidR="00000000" w:rsidRPr="00FC5170" w:rsidP="00FC5170">
      <w:pPr>
        <w:pStyle w:val="ListBullet"/>
      </w:pPr>
      <w:r w:rsidRPr="00FC5170">
        <w:t>modifying the screening process to accommodate the needs of:</w:t>
      </w:r>
    </w:p>
    <w:p w:rsidR="00000000" w:rsidRPr="00FC5170" w:rsidP="00FC5170">
      <w:pPr>
        <w:pStyle w:val="ListBullet2"/>
      </w:pPr>
      <w:r w:rsidRPr="00FC5170">
        <w:t>one child</w:t>
      </w:r>
    </w:p>
    <w:p w:rsidR="00000000" w:rsidRPr="00FC5170" w:rsidP="00FC5170">
      <w:pPr>
        <w:pStyle w:val="ListBullet2"/>
      </w:pPr>
      <w:r w:rsidRPr="00FC5170">
        <w:t>one person who is unable to walk unassisted through the screening point</w:t>
      </w:r>
    </w:p>
    <w:p w:rsidR="00000000" w:rsidRPr="00FC5170" w:rsidP="00FC5170">
      <w:pPr>
        <w:pStyle w:val="ListBullet"/>
      </w:pPr>
      <w:r w:rsidRPr="00FC5170">
        <w:t>responding to positive alarms and identifying at least two prohibited items.</w:t>
      </w:r>
    </w:p>
    <w:p w:rsidR="00000000" w:rsidRPr="00FC5170" w:rsidP="00376702">
      <w:pPr>
        <w:pStyle w:val="BodyText"/>
      </w:pPr>
      <w:r w:rsidRPr="00FC5170">
        <w:t>In doing this, the person must meet the performance criteria for this unit.</w:t>
      </w:r>
    </w:p>
    <w:p w:rsidR="00000000" w:rsidRPr="00FC5170" w:rsidP="00FC5170">
      <w:pPr>
        <w:pStyle w:val="Heading1"/>
      </w:pPr>
      <w:bookmarkStart w:id="11" w:name="O_1009472"/>
      <w:bookmarkEnd w:id="11"/>
      <w:r w:rsidRPr="00FC5170">
        <w:t>Knowledge Evidence</w:t>
      </w:r>
    </w:p>
    <w:p w:rsidR="00000000" w:rsidRPr="00FC5170" w:rsidP="00376702">
      <w:pPr>
        <w:pStyle w:val="BodyText"/>
      </w:pPr>
      <w:r w:rsidRPr="00FC5170">
        <w:t>To be competent in this unit, a person must demonstrate knowledge</w:t>
      </w:r>
      <w:r w:rsidRPr="00FC5170">
        <w:t xml:space="preserve"> of:</w:t>
      </w:r>
    </w:p>
    <w:p w:rsidR="00000000" w:rsidRPr="00FC5170" w:rsidP="00FC5170">
      <w:pPr>
        <w:pStyle w:val="ListBullet"/>
      </w:pPr>
      <w:r w:rsidRPr="00FC5170">
        <w:t>standard operating procedures and workplace policies that ensure compliance with legislative and regulatory requirements when conducting security screening using walk-through metal detection equipment:</w:t>
      </w:r>
    </w:p>
    <w:p w:rsidR="00000000" w:rsidRPr="00FC5170" w:rsidP="00FC5170">
      <w:pPr>
        <w:pStyle w:val="ListBullet2"/>
      </w:pPr>
      <w:r w:rsidRPr="00FC5170">
        <w:t>anti-discrimination and diversity</w:t>
      </w:r>
    </w:p>
    <w:p w:rsidR="00000000" w:rsidRPr="00FC5170" w:rsidP="00FC5170">
      <w:pPr>
        <w:pStyle w:val="ListBullet2"/>
      </w:pPr>
      <w:r w:rsidRPr="00FC5170">
        <w:t>counter terro</w:t>
      </w:r>
      <w:r w:rsidRPr="00FC5170">
        <w:t>rism</w:t>
      </w:r>
    </w:p>
    <w:p w:rsidR="00000000" w:rsidRPr="00FC5170" w:rsidP="00FC5170">
      <w:pPr>
        <w:pStyle w:val="ListBullet2"/>
      </w:pPr>
      <w:r w:rsidRPr="00FC5170">
        <w:t>dangerous goods</w:t>
      </w:r>
    </w:p>
    <w:p w:rsidR="00000000" w:rsidRPr="00FC5170" w:rsidP="00FC5170">
      <w:pPr>
        <w:pStyle w:val="ListBullet2"/>
      </w:pPr>
      <w:r w:rsidRPr="00FC5170">
        <w:t>duty of care</w:t>
      </w:r>
    </w:p>
    <w:p w:rsidR="00000000" w:rsidRPr="00FC5170" w:rsidP="00FC5170">
      <w:pPr>
        <w:pStyle w:val="ListBullet2"/>
      </w:pPr>
      <w:r w:rsidRPr="00FC5170">
        <w:t>limits of own authority</w:t>
      </w:r>
    </w:p>
    <w:p w:rsidR="00000000" w:rsidRPr="00FC5170" w:rsidP="00FC5170">
      <w:pPr>
        <w:pStyle w:val="ListBullet2"/>
      </w:pPr>
      <w:r w:rsidRPr="00FC5170">
        <w:t>personal search</w:t>
      </w:r>
    </w:p>
    <w:p w:rsidR="00000000" w:rsidRPr="00FC5170" w:rsidP="00FC5170">
      <w:pPr>
        <w:pStyle w:val="ListBullet2"/>
      </w:pPr>
      <w:r w:rsidRPr="00FC5170">
        <w:t>workplace health and safety (WHS)</w:t>
      </w:r>
    </w:p>
    <w:p w:rsidR="00000000" w:rsidRPr="00FC5170" w:rsidP="00FC5170">
      <w:pPr>
        <w:pStyle w:val="ListBullet"/>
      </w:pPr>
      <w:r w:rsidRPr="00FC5170">
        <w:t>current national terrorism threat level and context</w:t>
      </w:r>
    </w:p>
    <w:p w:rsidR="00000000" w:rsidRPr="00FC5170" w:rsidP="00FC5170">
      <w:pPr>
        <w:pStyle w:val="ListBullet"/>
      </w:pPr>
      <w:r w:rsidRPr="00FC5170">
        <w:t>methods for screening infants, children and people with specific needs</w:t>
      </w:r>
    </w:p>
    <w:p w:rsidR="00000000" w:rsidRPr="00FC5170" w:rsidP="00FC5170">
      <w:pPr>
        <w:pStyle w:val="ListBullet"/>
      </w:pPr>
      <w:r w:rsidRPr="00FC5170">
        <w:t>potenti</w:t>
      </w:r>
      <w:r w:rsidRPr="00FC5170">
        <w:t>al hazards, risks and security risk situations that can arise when screening people and personal effects using walk-through metal detection equipment</w:t>
      </w:r>
    </w:p>
    <w:p w:rsidR="00000000" w:rsidRPr="00FC5170" w:rsidP="00FC5170">
      <w:pPr>
        <w:pStyle w:val="ListBullet"/>
      </w:pPr>
      <w:r w:rsidRPr="00FC5170">
        <w:t>procedures for obtaining permission to search</w:t>
      </w:r>
    </w:p>
    <w:p w:rsidR="00000000" w:rsidRPr="00FC5170" w:rsidP="00FC5170">
      <w:pPr>
        <w:pStyle w:val="ListBullet"/>
      </w:pPr>
      <w:r w:rsidRPr="00FC5170">
        <w:t>procedures for reporting the detection of prohibited items a</w:t>
      </w:r>
      <w:r w:rsidRPr="00FC5170">
        <w:t>nd security risks</w:t>
      </w:r>
    </w:p>
    <w:p w:rsidR="00000000" w:rsidRPr="00FC5170" w:rsidP="00FC5170">
      <w:pPr>
        <w:pStyle w:val="ListBullet"/>
      </w:pPr>
      <w:r w:rsidRPr="00FC5170">
        <w:t>procedures for responding to denied request to search</w:t>
      </w:r>
    </w:p>
    <w:p w:rsidR="00000000" w:rsidRPr="00FC5170" w:rsidP="00FC5170">
      <w:pPr>
        <w:pStyle w:val="ListBullet"/>
      </w:pPr>
      <w:r w:rsidRPr="00FC5170">
        <w:t>procedures for setting up and testing walk-through metal detection equipment</w:t>
      </w:r>
    </w:p>
    <w:p w:rsidR="00000000" w:rsidRPr="00FC5170" w:rsidP="00FC5170">
      <w:pPr>
        <w:pStyle w:val="ListBullet"/>
      </w:pPr>
      <w:r w:rsidRPr="00FC5170">
        <w:t>purpose of Australia</w:t>
      </w:r>
      <w:r>
        <w:t>’</w:t>
      </w:r>
      <w:r w:rsidRPr="00FC5170">
        <w:t xml:space="preserve">s </w:t>
      </w:r>
      <w:r w:rsidRPr="00FC5170">
        <w:rPr>
          <w:rStyle w:val="Emphasis"/>
        </w:rPr>
        <w:t>Strategy for Protecting Crowded Places from Terrorism</w:t>
      </w:r>
      <w:r w:rsidRPr="00FC5170">
        <w:t xml:space="preserve"> and understanding of:</w:t>
      </w:r>
    </w:p>
    <w:p w:rsidR="00000000" w:rsidRPr="00FC5170" w:rsidP="00FC5170">
      <w:pPr>
        <w:pStyle w:val="ListBullet2"/>
      </w:pPr>
      <w:r w:rsidRPr="00FC5170">
        <w:t>definit</w:t>
      </w:r>
      <w:r w:rsidRPr="00FC5170">
        <w:t>ion of crowded places</w:t>
      </w:r>
    </w:p>
    <w:p w:rsidR="00000000" w:rsidRPr="00FC5170" w:rsidP="00FC5170">
      <w:pPr>
        <w:pStyle w:val="ListBullet2"/>
      </w:pPr>
      <w:r w:rsidRPr="00FC5170">
        <w:t>key security issues for crowded places</w:t>
      </w:r>
    </w:p>
    <w:p w:rsidR="00000000" w:rsidRPr="00FC5170" w:rsidP="00FC5170">
      <w:pPr>
        <w:pStyle w:val="ListBullet2"/>
      </w:pPr>
      <w:r w:rsidRPr="00FC5170">
        <w:t>objectives, characteristics and identification of active armed offenders</w:t>
      </w:r>
    </w:p>
    <w:p w:rsidR="00000000" w:rsidRPr="00FC5170" w:rsidP="00FC5170">
      <w:pPr>
        <w:pStyle w:val="ListBullet2"/>
      </w:pPr>
      <w:r w:rsidRPr="00FC5170">
        <w:t>definition of hostile vehicles and methods of attack</w:t>
      </w:r>
    </w:p>
    <w:p w:rsidR="00000000" w:rsidRPr="00FC5170" w:rsidP="00FC5170">
      <w:pPr>
        <w:pStyle w:val="ListBullet2"/>
      </w:pPr>
      <w:r w:rsidRPr="00FC5170">
        <w:t>signs of chemical weapons attack and recommended response</w:t>
      </w:r>
    </w:p>
    <w:p w:rsidR="00000000" w:rsidRPr="00FC5170" w:rsidP="00FC5170">
      <w:pPr>
        <w:pStyle w:val="ListBullet2"/>
      </w:pPr>
      <w:r w:rsidRPr="00FC5170">
        <w:t>general features of improvised explosive devices and recommended incident response</w:t>
      </w:r>
    </w:p>
    <w:p w:rsidR="00000000" w:rsidRPr="00FC5170" w:rsidP="00FC5170">
      <w:pPr>
        <w:pStyle w:val="ListBullet"/>
      </w:pPr>
      <w:r w:rsidRPr="00FC5170">
        <w:t>site emergency and evacuation plans and procedures</w:t>
      </w:r>
    </w:p>
    <w:p w:rsidR="00000000" w:rsidRPr="00FC5170" w:rsidP="00FC5170">
      <w:pPr>
        <w:pStyle w:val="ListBullet"/>
      </w:pPr>
      <w:r w:rsidRPr="00FC5170">
        <w:t>situations requiring personal search to be conducted</w:t>
      </w:r>
    </w:p>
    <w:p w:rsidR="00000000" w:rsidRPr="00FC5170" w:rsidP="00FC5170">
      <w:pPr>
        <w:pStyle w:val="ListBullet"/>
      </w:pPr>
      <w:r w:rsidRPr="00FC5170">
        <w:t>surveillance techniques for monitoring security of the screening poi</w:t>
      </w:r>
      <w:r w:rsidRPr="00FC5170">
        <w:t>nt</w:t>
      </w:r>
    </w:p>
    <w:p w:rsidR="00000000" w:rsidRPr="00FC5170" w:rsidP="00FC5170">
      <w:pPr>
        <w:pStyle w:val="ListBullet"/>
      </w:pPr>
      <w:r w:rsidRPr="00FC5170">
        <w:t>techniques for overcoming language barriers to ensure correct information exchange</w:t>
      </w:r>
    </w:p>
    <w:p w:rsidR="00000000" w:rsidRPr="00FC5170" w:rsidP="00FC5170">
      <w:pPr>
        <w:pStyle w:val="ListBullet"/>
      </w:pPr>
      <w:r w:rsidRPr="00FC5170">
        <w:t>types of behavioural anomalies and suspect behaviours that can indicate criminal activity, hostile reconnaissance or the potential for terrorist activity</w:t>
      </w:r>
    </w:p>
    <w:p w:rsidR="00000000" w:rsidRPr="00FC5170" w:rsidP="00FC5170">
      <w:pPr>
        <w:pStyle w:val="ListBullet"/>
      </w:pPr>
      <w:r w:rsidRPr="00FC5170">
        <w:t>types of items t</w:t>
      </w:r>
      <w:r w:rsidRPr="00FC5170">
        <w:t>hat are prohibited including weapons, explosives and dangerous goods</w:t>
      </w:r>
    </w:p>
    <w:p w:rsidR="00000000" w:rsidRPr="00FC5170" w:rsidP="00FC5170">
      <w:pPr>
        <w:pStyle w:val="ListBullet"/>
      </w:pPr>
      <w:r w:rsidRPr="00FC5170">
        <w:t>ways that individual and social cultural differences may be expressed.</w:t>
      </w:r>
    </w:p>
    <w:p w:rsidR="00000000" w:rsidRPr="00FC5170" w:rsidP="00FC5170">
      <w:pPr>
        <w:pStyle w:val="AllowPageBreak"/>
      </w:pPr>
    </w:p>
    <w:p w:rsidR="00000000" w:rsidRPr="00FC5170" w:rsidP="00FC5170">
      <w:pPr>
        <w:pStyle w:val="Heading1"/>
      </w:pPr>
      <w:bookmarkStart w:id="12" w:name="O_1009471"/>
      <w:bookmarkEnd w:id="12"/>
      <w:r w:rsidRPr="00FC5170">
        <w:t>Assessment Conditions</w:t>
      </w:r>
    </w:p>
    <w:p w:rsidR="00000000" w:rsidRPr="00FC5170" w:rsidP="00376702">
      <w:pPr>
        <w:pStyle w:val="BodyText"/>
      </w:pPr>
      <w:r w:rsidRPr="00FC5170">
        <w:t>Assessors must satisfy the requirements for assessors contained in the Stan</w:t>
      </w:r>
      <w:r w:rsidRPr="00FC5170">
        <w:t>dards for Registered Training Organisations (RTOs).  All individuals engaged by a licensed RTO for security licensing purposes must hold both a security trainer’s licence (where such a licence exists within the relevant jurisdiction) and a security operati</w:t>
      </w:r>
      <w:r w:rsidRPr="00FC5170">
        <w:t>ve licence that authorises the security activities about which the individual is training/assessing.  Regulators may impose other assessor conditions to meet jurisdictional assessment requirements.</w:t>
      </w:r>
    </w:p>
    <w:p w:rsidR="00000000" w:rsidRPr="00FC5170" w:rsidP="00376702">
      <w:pPr>
        <w:pStyle w:val="BodyText"/>
      </w:pPr>
      <w:r w:rsidRPr="00FC5170">
        <w:t>Assessment of performance must be undertaken in a simulated workplace environment. Tasks are to be performed to the level of proficiency and within the time limits that would be expected in a workplace.</w:t>
      </w:r>
    </w:p>
    <w:p w:rsidR="00000000" w:rsidRPr="00FC5170" w:rsidP="00376702">
      <w:pPr>
        <w:pStyle w:val="BodyText"/>
      </w:pPr>
      <w:r w:rsidRPr="00FC5170">
        <w:t>The assessment of performance evidence must be done b</w:t>
      </w:r>
      <w:r w:rsidRPr="00FC5170">
        <w:t>y direct observation of the learner by an assessor, either by an assessor observing the learner physically or by an assessor observing the learner via audio and visual media.</w:t>
      </w:r>
    </w:p>
    <w:p w:rsidR="00000000" w:rsidRPr="00FC5170" w:rsidP="00376702">
      <w:pPr>
        <w:pStyle w:val="BodyText"/>
      </w:pPr>
      <w:r w:rsidRPr="00FC5170">
        <w:t>Assessment of performance evidence is only valid where the learner has been asses</w:t>
      </w:r>
      <w:r w:rsidRPr="00FC5170">
        <w:t xml:space="preserve">sed performing the role of a security officer. </w:t>
      </w:r>
    </w:p>
    <w:p w:rsidR="00000000" w:rsidRPr="00FC5170" w:rsidP="00376702">
      <w:pPr>
        <w:pStyle w:val="BodyText"/>
      </w:pPr>
      <w:r w:rsidRPr="00FC5170">
        <w:t>Assessors are responsible for ensuring that the person demonstrating competency has access to:</w:t>
      </w:r>
    </w:p>
    <w:p w:rsidR="00000000" w:rsidRPr="00FC5170" w:rsidP="00FC5170">
      <w:pPr>
        <w:pStyle w:val="ListBullet"/>
      </w:pPr>
      <w:r w:rsidRPr="00FC5170">
        <w:t>specifications of assessment tasks to conduct security screening using walk-through metal detection equipment</w:t>
      </w:r>
    </w:p>
    <w:p w:rsidR="00000000" w:rsidRPr="00FC5170" w:rsidP="00FC5170">
      <w:pPr>
        <w:pStyle w:val="ListBullet"/>
      </w:pPr>
      <w:r w:rsidRPr="00FC5170">
        <w:t>ap</w:t>
      </w:r>
      <w:r w:rsidRPr="00FC5170">
        <w:t>propriate documents, materials, equipment and personal protective equipment (PPE) currently used in industry including:</w:t>
      </w:r>
    </w:p>
    <w:p w:rsidR="00000000" w:rsidRPr="00FC5170" w:rsidP="00FC5170">
      <w:pPr>
        <w:pStyle w:val="ListBullet2"/>
      </w:pPr>
      <w:r w:rsidRPr="00FC5170">
        <w:t>Australia</w:t>
      </w:r>
      <w:r>
        <w:t>’</w:t>
      </w:r>
      <w:r w:rsidRPr="00FC5170">
        <w:t xml:space="preserve">s </w:t>
      </w:r>
      <w:r w:rsidRPr="00FC5170">
        <w:rPr>
          <w:rStyle w:val="Emphasis"/>
        </w:rPr>
        <w:t>Strategy for Protecting Crowded Places from Terrorism</w:t>
      </w:r>
    </w:p>
    <w:p w:rsidR="00000000" w:rsidRPr="00FC5170" w:rsidP="00FC5170">
      <w:pPr>
        <w:pStyle w:val="ListBullet2"/>
      </w:pPr>
      <w:r w:rsidRPr="00FC5170">
        <w:t>operational walk-through metal detection equipment and screening scen</w:t>
      </w:r>
      <w:r w:rsidRPr="00FC5170">
        <w:t>arios and items to allow achievement of the performance evidence</w:t>
      </w:r>
    </w:p>
    <w:p w:rsidR="00000000" w:rsidRPr="00FC5170" w:rsidP="00FC5170">
      <w:pPr>
        <w:pStyle w:val="ListBullet"/>
      </w:pPr>
      <w:r w:rsidRPr="00FC5170">
        <w:t>standard operating procedures and workplace policies related to the security work role and which specify requirements for complying with industry legislation and regulations.</w:t>
      </w:r>
    </w:p>
    <w:p w:rsidR="00000000" w:rsidRPr="00FC5170" w:rsidP="00FC5170">
      <w:pPr>
        <w:pStyle w:val="AllowPageBreak"/>
      </w:pPr>
    </w:p>
    <w:p w:rsidR="00000000" w:rsidRPr="00FC5170" w:rsidP="00FC5170">
      <w:pPr>
        <w:pStyle w:val="Heading1"/>
      </w:pPr>
      <w:bookmarkStart w:id="13" w:name="O_1009469"/>
      <w:bookmarkEnd w:id="13"/>
      <w:r w:rsidRPr="00FC5170">
        <w:t>Links</w:t>
      </w:r>
    </w:p>
    <w:p w:rsidR="00000000" w:rsidRPr="00FC5170" w:rsidP="00376702">
      <w:pPr>
        <w:pStyle w:val="BodyText"/>
      </w:pPr>
      <w:r w:rsidRPr="00FC517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62AD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C5170" w:rsidP="00FC5170"/>
    <w:sectPr w:rsidSect="00FC517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1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170" w:rsidRPr="00376702" w:rsidP="003767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1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702" w:rsidP="00FC51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76702" w:rsidP="00FC51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76702" w:rsidP="00FC517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170" w:rsidP="00FC51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76702">
      <w:t>Approved</w:t>
    </w:r>
    <w:r w:rsidR="0037670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7670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76702">
      <w:rPr>
        <w:noProof/>
      </w:rPr>
      <w:t>5</w:t>
    </w:r>
    <w:r>
      <w:rPr>
        <w:noProof/>
      </w:rPr>
      <w:fldChar w:fldCharType="end"/>
    </w:r>
  </w:p>
  <w:p w:rsidR="00FC5170" w:rsidP="00FC51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7670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76702">
      <w:t>BuildSkills Australia</w:t>
    </w:r>
    <w:r w:rsidR="00376702">
      <w:fldChar w:fldCharType="end"/>
    </w:r>
  </w:p>
  <w:p w:rsidR="00FC5170" w:rsidP="00FC51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1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7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5170" w:rsidRPr="00376702" w:rsidP="003767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1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702" w:rsidRPr="002D2AF8" w:rsidP="00FC51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CPPSEC3128 Conduct security screening using walk-through metal detection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76702" w:rsidP="00FC517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170" w:rsidRPr="002D2AF8" w:rsidP="00FC51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76702">
      <w:t>CPPSEC3128 Conduct security screening using walk-through metal detection equipment</w:t>
    </w:r>
    <w:r w:rsidR="0037670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76702">
      <w:rPr>
        <w:noProof/>
      </w:rPr>
      <w:t>2 March 2025</w:t>
    </w:r>
    <w:r>
      <w:fldChar w:fldCharType="end"/>
    </w:r>
  </w:p>
  <w:p w:rsidR="00FC5170" w:rsidP="00FC51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98CF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7C2B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9653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1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51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51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51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51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51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51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51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51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51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51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5170"/>
  </w:style>
  <w:style w:type="character" w:customStyle="1" w:styleId="Heading1Char">
    <w:name w:val="Heading 1 Char"/>
    <w:basedOn w:val="DefaultParagraphFont"/>
    <w:link w:val="Heading1"/>
    <w:rsid w:val="00FC51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51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51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517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C517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C5170"/>
    <w:rPr>
      <w:i/>
    </w:rPr>
  </w:style>
  <w:style w:type="paragraph" w:customStyle="1" w:styleId="SuperHeading">
    <w:name w:val="SuperHeading"/>
    <w:basedOn w:val="Normal"/>
    <w:rsid w:val="00FC51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51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51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51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51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51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51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51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51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51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51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51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51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51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51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51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51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51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51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51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51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51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5170"/>
    <w:rPr>
      <w:b/>
      <w:spacing w:val="0"/>
    </w:rPr>
  </w:style>
  <w:style w:type="paragraph" w:customStyle="1" w:styleId="SuperTitle">
    <w:name w:val="SuperTitle"/>
    <w:basedOn w:val="Title"/>
    <w:rsid w:val="00FC51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51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51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51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51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51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51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51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51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51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51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51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51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51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51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5170"/>
  </w:style>
  <w:style w:type="paragraph" w:styleId="TableofFigures">
    <w:name w:val="table of figures"/>
    <w:basedOn w:val="Normal"/>
    <w:next w:val="Normal"/>
    <w:semiHidden/>
    <w:rsid w:val="00FC51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51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5170"/>
    <w:rPr>
      <w:rFonts w:ascii="Wingdings" w:hAnsi="Wingdings"/>
    </w:rPr>
  </w:style>
  <w:style w:type="paragraph" w:customStyle="1" w:styleId="TableHeading">
    <w:name w:val="Table Heading"/>
    <w:basedOn w:val="HeadingBase"/>
    <w:rsid w:val="00FC51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5170"/>
    <w:rPr>
      <w:color w:val="0033CC"/>
      <w:u w:val="none"/>
    </w:rPr>
  </w:style>
  <w:style w:type="paragraph" w:customStyle="1" w:styleId="BodyTextRight">
    <w:name w:val="Body Text Right"/>
    <w:basedOn w:val="BodyText"/>
    <w:rsid w:val="00FC51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51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51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51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51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51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5170"/>
    <w:rPr>
      <w:sz w:val="32"/>
    </w:rPr>
  </w:style>
  <w:style w:type="paragraph" w:customStyle="1" w:styleId="HeadingProcedure">
    <w:name w:val="Heading Procedure"/>
    <w:basedOn w:val="HeadingBase"/>
    <w:next w:val="Normal"/>
    <w:rsid w:val="00FC51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5170"/>
    <w:pPr>
      <w:spacing w:before="60" w:after="60"/>
    </w:pPr>
  </w:style>
  <w:style w:type="paragraph" w:styleId="ListContinue">
    <w:name w:val="List Continue"/>
    <w:basedOn w:val="List"/>
    <w:rsid w:val="00FC5170"/>
    <w:pPr>
      <w:ind w:firstLine="0"/>
    </w:pPr>
  </w:style>
  <w:style w:type="paragraph" w:customStyle="1" w:styleId="ListNote">
    <w:name w:val="List Note"/>
    <w:basedOn w:val="List"/>
    <w:rsid w:val="00FC51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51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51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5170"/>
    <w:rPr>
      <w:rFonts w:ascii="Courier New" w:hAnsi="Courier New"/>
    </w:rPr>
  </w:style>
  <w:style w:type="paragraph" w:customStyle="1" w:styleId="NoteBullet">
    <w:name w:val="Note Bullet"/>
    <w:basedOn w:val="Note"/>
    <w:rsid w:val="00FC51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51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51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51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51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51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51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5170"/>
    <w:rPr>
      <w:b/>
      <w:smallCaps/>
    </w:rPr>
  </w:style>
  <w:style w:type="paragraph" w:customStyle="1" w:styleId="TableListNumber">
    <w:name w:val="Table List Number"/>
    <w:basedOn w:val="ListNumber"/>
    <w:rsid w:val="00FC51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51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5170"/>
    <w:pPr>
      <w:numPr>
        <w:numId w:val="9"/>
      </w:numPr>
    </w:pPr>
  </w:style>
  <w:style w:type="paragraph" w:customStyle="1" w:styleId="ListAlpha2">
    <w:name w:val="List Alpha 2"/>
    <w:basedOn w:val="List2"/>
    <w:rsid w:val="00FC5170"/>
    <w:pPr>
      <w:numPr>
        <w:numId w:val="8"/>
      </w:numPr>
    </w:pPr>
  </w:style>
  <w:style w:type="paragraph" w:styleId="List2">
    <w:name w:val="List 2"/>
    <w:basedOn w:val="BodyText"/>
    <w:rsid w:val="00FC51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51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51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51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51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51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5170"/>
    <w:pPr>
      <w:numPr>
        <w:numId w:val="4"/>
      </w:numPr>
    </w:pPr>
  </w:style>
  <w:style w:type="paragraph" w:styleId="ListContinue2">
    <w:name w:val="List Continue 2"/>
    <w:basedOn w:val="List2"/>
    <w:rsid w:val="00FC5170"/>
    <w:pPr>
      <w:ind w:firstLine="0"/>
    </w:pPr>
  </w:style>
  <w:style w:type="paragraph" w:styleId="ListContinue3">
    <w:name w:val="List Continue 3"/>
    <w:basedOn w:val="List3"/>
    <w:rsid w:val="00FC5170"/>
    <w:pPr>
      <w:ind w:left="1021" w:firstLine="0"/>
    </w:pPr>
  </w:style>
  <w:style w:type="paragraph" w:styleId="ListContinue4">
    <w:name w:val="List Continue 4"/>
    <w:basedOn w:val="List4"/>
    <w:rsid w:val="00FC5170"/>
    <w:pPr>
      <w:ind w:firstLine="0"/>
    </w:pPr>
  </w:style>
  <w:style w:type="paragraph" w:styleId="ListContinue5">
    <w:name w:val="List Continue 5"/>
    <w:basedOn w:val="List5"/>
    <w:rsid w:val="00FC5170"/>
    <w:pPr>
      <w:ind w:firstLine="0"/>
    </w:pPr>
  </w:style>
  <w:style w:type="paragraph" w:styleId="ListNumber3">
    <w:name w:val="List Number 3"/>
    <w:basedOn w:val="List3"/>
    <w:rsid w:val="00FC5170"/>
    <w:pPr>
      <w:numPr>
        <w:numId w:val="5"/>
      </w:numPr>
    </w:pPr>
  </w:style>
  <w:style w:type="paragraph" w:styleId="ListNumber4">
    <w:name w:val="List Number 4"/>
    <w:basedOn w:val="List4"/>
    <w:rsid w:val="00FC5170"/>
    <w:pPr>
      <w:numPr>
        <w:numId w:val="6"/>
      </w:numPr>
    </w:pPr>
  </w:style>
  <w:style w:type="paragraph" w:styleId="ListNumber5">
    <w:name w:val="List Number 5"/>
    <w:basedOn w:val="List5"/>
    <w:rsid w:val="00FC5170"/>
    <w:pPr>
      <w:numPr>
        <w:numId w:val="7"/>
      </w:numPr>
    </w:pPr>
  </w:style>
  <w:style w:type="paragraph" w:styleId="BlockText">
    <w:name w:val="Block Text"/>
    <w:basedOn w:val="Normal"/>
    <w:rsid w:val="00FC51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51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5170"/>
    <w:rPr>
      <w:sz w:val="16"/>
      <w:vertAlign w:val="superscript"/>
    </w:rPr>
  </w:style>
  <w:style w:type="character" w:customStyle="1" w:styleId="Symbols">
    <w:name w:val="Symbols"/>
    <w:basedOn w:val="DefaultParagraphFont"/>
    <w:rsid w:val="00FC5170"/>
    <w:rPr>
      <w:rFonts w:ascii="Symbol" w:hAnsi="Symbol"/>
    </w:rPr>
  </w:style>
  <w:style w:type="character" w:customStyle="1" w:styleId="MenuOptions">
    <w:name w:val="Menu Options"/>
    <w:basedOn w:val="DefaultParagraphFont"/>
    <w:rsid w:val="00FC51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5170"/>
    <w:rPr>
      <w:b/>
    </w:rPr>
  </w:style>
  <w:style w:type="character" w:customStyle="1" w:styleId="Underlined">
    <w:name w:val="Underlined"/>
    <w:basedOn w:val="DefaultParagraphFont"/>
    <w:rsid w:val="00FC5170"/>
    <w:rPr>
      <w:u w:val="single"/>
    </w:rPr>
  </w:style>
  <w:style w:type="paragraph" w:customStyle="1" w:styleId="TableBodyTextRight">
    <w:name w:val="Table Body Text Right"/>
    <w:basedOn w:val="TableBodyText"/>
    <w:rsid w:val="00FC51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5170"/>
    <w:rPr>
      <w:sz w:val="18"/>
    </w:rPr>
  </w:style>
  <w:style w:type="paragraph" w:customStyle="1" w:styleId="BodySmallRight">
    <w:name w:val="Body Small Right"/>
    <w:basedOn w:val="BodyTextRight"/>
    <w:rsid w:val="00FC5170"/>
    <w:rPr>
      <w:sz w:val="18"/>
      <w:szCs w:val="18"/>
    </w:rPr>
  </w:style>
  <w:style w:type="paragraph" w:customStyle="1" w:styleId="MarginEdition">
    <w:name w:val="Margin Edition"/>
    <w:basedOn w:val="MarginNote"/>
    <w:rsid w:val="00FC51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5170"/>
    <w:rPr>
      <w:sz w:val="2"/>
      <w:szCs w:val="2"/>
    </w:rPr>
  </w:style>
  <w:style w:type="character" w:customStyle="1" w:styleId="Small">
    <w:name w:val="Small"/>
    <w:basedOn w:val="DefaultParagraphFont"/>
    <w:rsid w:val="00FC5170"/>
    <w:rPr>
      <w:sz w:val="16"/>
    </w:rPr>
  </w:style>
  <w:style w:type="paragraph" w:customStyle="1" w:styleId="WideTable">
    <w:name w:val="Wide Table"/>
    <w:basedOn w:val="Normal"/>
    <w:rsid w:val="00FC51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5170"/>
  </w:style>
  <w:style w:type="paragraph" w:styleId="Quote">
    <w:name w:val="Quote"/>
    <w:basedOn w:val="Heading1"/>
    <w:link w:val="QuoteChar"/>
    <w:qFormat/>
    <w:rsid w:val="00FC51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51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5170"/>
    <w:pPr>
      <w:pageBreakBefore/>
    </w:pPr>
  </w:style>
  <w:style w:type="paragraph" w:customStyle="1" w:styleId="Border">
    <w:name w:val="Border"/>
    <w:basedOn w:val="Normal"/>
    <w:qFormat/>
    <w:rsid w:val="00FC51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51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51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51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51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51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51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51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51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5170"/>
    <w:rPr>
      <w:u w:val="single"/>
    </w:rPr>
  </w:style>
  <w:style w:type="character" w:customStyle="1" w:styleId="BoldandItalics">
    <w:name w:val="Bold and Italics"/>
    <w:qFormat/>
    <w:rsid w:val="00FC5170"/>
    <w:rPr>
      <w:b/>
      <w:i/>
      <w:u w:val="none"/>
    </w:rPr>
  </w:style>
  <w:style w:type="paragraph" w:styleId="BalloonText">
    <w:name w:val="Balloon Text"/>
    <w:basedOn w:val="Normal"/>
    <w:link w:val="BalloonTextChar"/>
    <w:rsid w:val="00FC51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51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51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51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51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51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5170"/>
    <w:pPr>
      <w:spacing w:before="0" w:after="0"/>
    </w:pPr>
  </w:style>
  <w:style w:type="paragraph" w:customStyle="1" w:styleId="BodyTextBold">
    <w:name w:val="Body Text Bold"/>
    <w:basedOn w:val="BodyText"/>
    <w:qFormat/>
    <w:rsid w:val="00FC5170"/>
    <w:rPr>
      <w:b/>
    </w:rPr>
  </w:style>
  <w:style w:type="character" w:styleId="Hyperlink">
    <w:name w:val="Hyperlink"/>
    <w:basedOn w:val="DefaultParagraphFont"/>
    <w:uiPriority w:val="99"/>
    <w:unhideWhenUsed/>
    <w:rsid w:val="003767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1402</Words>
  <Characters>8974</Characters>
  <Application>Microsoft Office Word</Application>
  <DocSecurity>0</DocSecurity>
  <Lines>218</Lines>
  <Paragraphs>140</Paragraphs>
  <ScaleCrop>false</ScaleCrop>
  <Company>Author-it Software Corporation Ltd.</Company>
  <LinksUpToDate>false</LinksUpToDate>
  <CharactersWithSpaces>10236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CPPSEC3128 Conduct security screening using walk-through metal detection equipment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2025-03-01T20:56:00Z</dcterms:created>
  <dcterms:modified xsi:type="dcterms:W3CDTF">2025-03-01T20:56:00Z</dcterms:modified>
</cp:coreProperties>
</file>