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AF9" w:rsidP="00FA3A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CPPSEC3119 Implement cash-in-transit security procedures</w:t>
      </w:r>
      <w:r>
        <w:fldChar w:fldCharType="end"/>
      </w:r>
    </w:p>
    <w:p w:rsidR="00FA3AF9" w:rsidP="00FA3AF9">
      <w:pPr>
        <w:pStyle w:val="Version"/>
        <w:sectPr w:rsidSect="00BD5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F23" w:rsidP="00BD5F23">
      <w:pPr>
        <w:pStyle w:val="SuperHeading"/>
      </w:pPr>
      <w:r w:rsidRPr="00BD5F23">
        <w:t>CPPSEC3119 Implement cash-in-transit security procedures</w:t>
      </w:r>
    </w:p>
    <w:p w:rsidR="00000000" w:rsidRPr="00BD5F23" w:rsidP="00BD5F23">
      <w:pPr>
        <w:pStyle w:val="Heading1"/>
      </w:pPr>
      <w:bookmarkStart w:id="1" w:name="O_1009265"/>
      <w:bookmarkEnd w:id="1"/>
      <w:r w:rsidRPr="00BD5F23">
        <w:t>Modification History</w:t>
      </w:r>
    </w:p>
    <w:p w:rsidR="00000000" w:rsidRPr="00BD5F23" w:rsidP="00FA3AF9">
      <w:pPr>
        <w:pStyle w:val="BodyText"/>
      </w:pPr>
      <w:r w:rsidRPr="00BD5F23">
        <w:t>Release 1.</w:t>
      </w:r>
    </w:p>
    <w:p w:rsidR="00000000" w:rsidRPr="00BD5F23" w:rsidP="00FA3AF9">
      <w:pPr>
        <w:pStyle w:val="BodyText"/>
      </w:pPr>
      <w:r w:rsidRPr="00BD5F23">
        <w:t>Supersedes and is equivalent to CPPSEC3051A Implement cash-in-transit security procedures.</w:t>
      </w:r>
    </w:p>
    <w:p w:rsidR="00000000" w:rsidRPr="00BD5F23" w:rsidP="00FA3AF9">
      <w:pPr>
        <w:pStyle w:val="BodyText"/>
      </w:pPr>
      <w:r w:rsidRPr="00BD5F23">
        <w:t>Updated to meet the Standards for Training Packages.</w:t>
      </w:r>
    </w:p>
    <w:p w:rsidR="00000000" w:rsidRPr="00BD5F23" w:rsidP="00FA3AF9">
      <w:pPr>
        <w:pStyle w:val="BodyText"/>
      </w:pPr>
      <w:r w:rsidRPr="00BD5F23">
        <w:t>This version first released with CPP Property Services Trainin</w:t>
      </w:r>
      <w:r w:rsidRPr="00BD5F23">
        <w:t>g Package Version 7.0.</w:t>
      </w:r>
    </w:p>
    <w:p w:rsidR="00000000" w:rsidRPr="00BD5F23" w:rsidP="00BD5F23">
      <w:pPr>
        <w:pStyle w:val="Heading1"/>
      </w:pPr>
      <w:bookmarkStart w:id="2" w:name="O_1009271"/>
      <w:bookmarkEnd w:id="2"/>
      <w:r w:rsidRPr="00BD5F23">
        <w:t>Application</w:t>
      </w:r>
    </w:p>
    <w:p w:rsidR="00000000" w:rsidRPr="00BD5F23" w:rsidP="00FA3AF9">
      <w:pPr>
        <w:pStyle w:val="BodyText"/>
      </w:pPr>
      <w:r w:rsidRPr="00BD5F23">
        <w:t>This unit specifies the skills and knowledge required to implement cash-in-transit security procedures to protect consignments and secure the work area.</w:t>
      </w:r>
    </w:p>
    <w:p w:rsidR="00000000" w:rsidRPr="00BD5F23" w:rsidP="00FA3AF9">
      <w:pPr>
        <w:pStyle w:val="BodyText"/>
      </w:pPr>
      <w:r w:rsidRPr="00BD5F23">
        <w:t xml:space="preserve">It includes: </w:t>
      </w:r>
    </w:p>
    <w:p w:rsidR="00000000" w:rsidRPr="00BD5F23" w:rsidP="00BD5F23">
      <w:pPr>
        <w:pStyle w:val="ListBullet"/>
      </w:pPr>
      <w:r w:rsidRPr="00BD5F23">
        <w:t xml:space="preserve">reviewing and complying with work </w:t>
      </w:r>
      <w:r w:rsidRPr="00BD5F23">
        <w:t>instructions, workplace procedures and policies and legal rights and responsibilities including workplace health and safety (WHS) to identify and control hazards and risks</w:t>
      </w:r>
    </w:p>
    <w:p w:rsidR="00000000" w:rsidRPr="00BD5F23" w:rsidP="00BD5F23">
      <w:pPr>
        <w:pStyle w:val="ListBullet"/>
      </w:pPr>
      <w:r w:rsidRPr="00BD5F23">
        <w:t>constant surveillance of people, vehicles and goods in the work area, operating secu</w:t>
      </w:r>
      <w:r w:rsidRPr="00BD5F23">
        <w:t>rity systems to prevent unauthorised access, and coordinating a response to security incidents to maintain safety and security of the consignment, self, people and property</w:t>
      </w:r>
    </w:p>
    <w:p w:rsidR="00000000" w:rsidRPr="00BD5F23" w:rsidP="00BD5F23">
      <w:pPr>
        <w:pStyle w:val="ListBullet"/>
      </w:pPr>
      <w:r w:rsidRPr="00BD5F23">
        <w:t>problem-solving to predict consequences and apply contingencies where incidents can</w:t>
      </w:r>
      <w:r w:rsidRPr="00BD5F23">
        <w:t xml:space="preserve"> escalate to emergency situations.</w:t>
      </w:r>
    </w:p>
    <w:p w:rsidR="00000000" w:rsidRPr="00BD5F23" w:rsidP="00FA3AF9">
      <w:pPr>
        <w:pStyle w:val="BodyText"/>
      </w:pPr>
      <w:r w:rsidRPr="00BD5F23">
        <w:t>It applies to people working independently or under limited supervision as members of a security team.</w:t>
      </w:r>
    </w:p>
    <w:p w:rsidR="00000000" w:rsidRPr="00BD5F23" w:rsidP="00FA3AF9">
      <w:pPr>
        <w:pStyle w:val="BodyText"/>
      </w:pPr>
      <w:r w:rsidRPr="00BD5F23">
        <w:t>This unit may form part of the licensing requirements for people engaged in security operations in those states and te</w:t>
      </w:r>
      <w:r w:rsidRPr="00BD5F23">
        <w:t>rritories where these are regulated activities.</w:t>
      </w:r>
    </w:p>
    <w:p w:rsidR="00000000" w:rsidRPr="00BD5F23" w:rsidP="00BD5F23">
      <w:pPr>
        <w:pStyle w:val="Heading1"/>
      </w:pPr>
      <w:bookmarkStart w:id="3" w:name="O_1009270"/>
      <w:bookmarkEnd w:id="3"/>
      <w:r w:rsidRPr="00BD5F23">
        <w:t>Pre-requisite Unit</w:t>
      </w:r>
    </w:p>
    <w:p w:rsidR="00000000" w:rsidRPr="00BD5F23" w:rsidP="00FA3AF9">
      <w:pPr>
        <w:pStyle w:val="BodyText"/>
      </w:pPr>
      <w:r w:rsidRPr="00BD5F23">
        <w:t>Nil</w:t>
      </w:r>
    </w:p>
    <w:p w:rsidR="00000000" w:rsidRPr="00BD5F23" w:rsidP="00BD5F23">
      <w:pPr>
        <w:pStyle w:val="Heading1"/>
      </w:pPr>
      <w:bookmarkStart w:id="4" w:name="O_1009269"/>
      <w:bookmarkEnd w:id="4"/>
      <w:r w:rsidRPr="00BD5F23">
        <w:t>Unit Sector</w:t>
      </w:r>
    </w:p>
    <w:p w:rsidR="00000000" w:rsidRPr="00BD5F23" w:rsidP="00FA3AF9">
      <w:pPr>
        <w:pStyle w:val="BodyText"/>
      </w:pPr>
      <w:r w:rsidRPr="00BD5F23">
        <w:t>Security operations</w:t>
      </w:r>
    </w:p>
    <w:p w:rsidR="00000000" w:rsidRPr="00BD5F23" w:rsidP="00BD5F23">
      <w:pPr>
        <w:pStyle w:val="Heading1"/>
      </w:pPr>
      <w:bookmarkStart w:id="5" w:name="O_1009268"/>
      <w:bookmarkEnd w:id="5"/>
      <w:r w:rsidRPr="00BD5F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BD5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23">
            <w:pPr>
              <w:pStyle w:val="BodyText"/>
              <w:rPr>
                <w:lang w:val="en-NZ"/>
              </w:rPr>
            </w:pPr>
            <w:r w:rsidRPr="00BD5F23">
              <w:t xml:space="preserve">Elements describe the </w:t>
            </w:r>
            <w:r w:rsidRPr="00BD5F23">
              <w:t>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23">
            <w:pPr>
              <w:pStyle w:val="BodyText"/>
              <w:rPr>
                <w:lang w:val="en-NZ"/>
              </w:rPr>
            </w:pPr>
            <w:r w:rsidRPr="00BD5F23">
              <w:t xml:space="preserve">Performance criteria describe what needs to be done to </w:t>
            </w:r>
            <w:r w:rsidRPr="00BD5F23">
              <w:t>demonstrate achievement of the element.</w:t>
            </w:r>
          </w:p>
        </w:tc>
      </w:tr>
      <w:tr w:rsidTr="00BD5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23">
            <w:pPr>
              <w:pStyle w:val="BodyText"/>
              <w:rPr>
                <w:lang w:val="en-NZ"/>
              </w:rPr>
            </w:pPr>
            <w:r w:rsidRPr="00BD5F23">
              <w:t>1.</w:t>
            </w:r>
            <w:r w:rsidRPr="00BD5F23">
              <w:tab/>
              <w:t>Prepare for cash-in-transit operation.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23" w:rsidP="00BD5F23">
            <w:pPr>
              <w:pStyle w:val="BodyText"/>
            </w:pPr>
            <w:r w:rsidRPr="00BD5F23">
              <w:t>1.1</w:t>
            </w:r>
            <w:r w:rsidRPr="00BD5F23">
              <w:tab/>
              <w:t>Review work instructions, procedures and workplace policies to ensure compliance with legal rights and responsibil</w:t>
            </w:r>
            <w:r w:rsidRPr="00BD5F23">
              <w:t>ities when implementing cash-in-transit security procedures.</w:t>
            </w:r>
          </w:p>
          <w:p w:rsidR="00000000" w:rsidRPr="00BD5F23" w:rsidP="00BD5F23">
            <w:pPr>
              <w:pStyle w:val="BodyText"/>
            </w:pPr>
            <w:r w:rsidRPr="00BD5F23">
              <w:t>1.2</w:t>
            </w:r>
            <w:r w:rsidRPr="00BD5F23">
              <w:tab/>
              <w:t>Operate and check security and communications equipment to verify operational effectiveness.</w:t>
            </w:r>
          </w:p>
          <w:p w:rsidR="00000000" w:rsidRPr="00BD5F23" w:rsidP="00BD5F23">
            <w:pPr>
              <w:pStyle w:val="BodyText"/>
            </w:pPr>
            <w:r w:rsidRPr="00BD5F23">
              <w:t>1.3</w:t>
            </w:r>
            <w:r w:rsidRPr="00BD5F23">
              <w:tab/>
              <w:t>Conduct systematic safety checks and confirm correct strategic positioning and tactics to ensu</w:t>
            </w:r>
            <w:r w:rsidRPr="00BD5F23">
              <w:t>re security of consignment.</w:t>
            </w:r>
          </w:p>
          <w:p w:rsidR="00000000" w:rsidRPr="00BD5F23" w:rsidP="00BD5F23">
            <w:pPr>
              <w:pStyle w:val="BodyText"/>
            </w:pPr>
            <w:r w:rsidRPr="00BD5F23">
              <w:t>1.4</w:t>
            </w:r>
            <w:r w:rsidRPr="00BD5F23">
              <w:tab/>
              <w:t>Monitor people, goods and vehicles in the work area to identify hazards, assess risks to consignment, and implement necessary security controls.</w:t>
            </w:r>
          </w:p>
          <w:p w:rsidR="00000000" w:rsidRPr="00BD5F23" w:rsidP="00BD5F23">
            <w:pPr>
              <w:pStyle w:val="BodyText"/>
            </w:pPr>
            <w:r w:rsidRPr="00BD5F23">
              <w:t>1.5</w:t>
            </w:r>
            <w:r w:rsidRPr="00BD5F23">
              <w:tab/>
              <w:t>Record receipt and delivery of consignment in accordance with workplace req</w:t>
            </w:r>
            <w:r w:rsidRPr="00BD5F23">
              <w:t>uirements.</w:t>
            </w:r>
          </w:p>
          <w:p w:rsidR="00000000" w:rsidP="00BD5F23">
            <w:pPr>
              <w:pStyle w:val="BodyText"/>
              <w:rPr>
                <w:lang w:val="en-NZ"/>
              </w:rPr>
            </w:pPr>
            <w:r w:rsidRPr="00BD5F23">
              <w:t>1.6</w:t>
            </w:r>
            <w:r w:rsidRPr="00BD5F23">
              <w:tab/>
              <w:t>Check consignment content to verify security, and report discrepancies to relevant persons.</w:t>
            </w:r>
          </w:p>
        </w:tc>
      </w:tr>
      <w:tr w:rsidTr="00BD5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23">
            <w:pPr>
              <w:pStyle w:val="BodyText"/>
              <w:rPr>
                <w:lang w:val="en-NZ"/>
              </w:rPr>
            </w:pPr>
            <w:r w:rsidRPr="00BD5F23">
              <w:t>2.</w:t>
            </w:r>
            <w:r w:rsidRPr="00BD5F23">
              <w:tab/>
              <w:t>Maintain surveillance and security of work area.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23" w:rsidP="00BD5F23">
            <w:pPr>
              <w:pStyle w:val="BodyText"/>
            </w:pPr>
            <w:r w:rsidRPr="00BD5F23">
              <w:t>2.1</w:t>
            </w:r>
            <w:r w:rsidRPr="00BD5F23">
              <w:tab/>
            </w:r>
            <w:r w:rsidRPr="00BD5F23">
              <w:t>Monitor security equipment to maintain situational awareness and identify changing circumstances in the work area.</w:t>
            </w:r>
          </w:p>
          <w:p w:rsidR="00000000" w:rsidRPr="00BD5F23" w:rsidP="00BD5F23">
            <w:pPr>
              <w:pStyle w:val="BodyText"/>
            </w:pPr>
            <w:r w:rsidRPr="00BD5F23">
              <w:t>2.2</w:t>
            </w:r>
            <w:r w:rsidRPr="00BD5F23">
              <w:tab/>
              <w:t>Operate security systems to secure work area and prevent unauthorised access.</w:t>
            </w:r>
          </w:p>
          <w:p w:rsidR="00000000" w:rsidP="00BD5F23">
            <w:pPr>
              <w:pStyle w:val="BodyText"/>
              <w:rPr>
                <w:lang w:val="en-NZ"/>
              </w:rPr>
            </w:pPr>
            <w:r w:rsidRPr="00BD5F23">
              <w:t>2.3</w:t>
            </w:r>
            <w:r w:rsidRPr="00BD5F23">
              <w:tab/>
              <w:t>Regularly check security equipment to ensure operationa</w:t>
            </w:r>
            <w:r w:rsidRPr="00BD5F23">
              <w:t>l effectiveness and take immediate corrective actions where faults are identified.</w:t>
            </w:r>
          </w:p>
        </w:tc>
      </w:tr>
      <w:tr w:rsidTr="00BD5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23">
            <w:pPr>
              <w:pStyle w:val="BodyText"/>
              <w:rPr>
                <w:lang w:val="en-NZ"/>
              </w:rPr>
            </w:pPr>
            <w:r w:rsidRPr="00BD5F23">
              <w:t>3.</w:t>
            </w:r>
            <w:r w:rsidRPr="00BD5F23">
              <w:tab/>
              <w:t>Coordinate response to security incident.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23" w:rsidP="00BD5F23">
            <w:pPr>
              <w:pStyle w:val="BodyText"/>
            </w:pPr>
            <w:r w:rsidRPr="00BD5F23">
              <w:t>3.1</w:t>
            </w:r>
            <w:r w:rsidRPr="00BD5F23">
              <w:tab/>
              <w:t>Observe the work area to identify security incident and assess risk of escalation and emergencies.</w:t>
            </w:r>
          </w:p>
          <w:p w:rsidR="00000000" w:rsidRPr="00BD5F23" w:rsidP="00BD5F23">
            <w:pPr>
              <w:pStyle w:val="BodyText"/>
            </w:pPr>
            <w:r w:rsidRPr="00BD5F23">
              <w:t>3.2</w:t>
            </w:r>
            <w:r w:rsidRPr="00BD5F23">
              <w:tab/>
              <w:t>Direct immediate sec</w:t>
            </w:r>
            <w:r w:rsidRPr="00BD5F23">
              <w:t>urity response, following WHS procedures, to protect consignment and safety of self, people and property.</w:t>
            </w:r>
          </w:p>
          <w:p w:rsidR="00000000" w:rsidP="00BD5F23">
            <w:pPr>
              <w:pStyle w:val="BodyText"/>
              <w:rPr>
                <w:lang w:val="en-NZ"/>
              </w:rPr>
            </w:pPr>
            <w:r w:rsidRPr="00BD5F23">
              <w:t>3.3</w:t>
            </w:r>
            <w:r w:rsidRPr="00BD5F23">
              <w:tab/>
              <w:t>Use communication equipment to receive and transmit accurate and concise incident information to relevant persons.</w:t>
            </w:r>
          </w:p>
        </w:tc>
      </w:tr>
      <w:tr w:rsidTr="00BD5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F23">
            <w:pPr>
              <w:pStyle w:val="BodyText"/>
              <w:rPr>
                <w:lang w:val="en-NZ"/>
              </w:rPr>
            </w:pPr>
            <w:r w:rsidRPr="00BD5F23">
              <w:t>4.</w:t>
            </w:r>
            <w:r w:rsidRPr="00BD5F23">
              <w:tab/>
              <w:t>Finalise cash-in-transit op</w:t>
            </w:r>
            <w:r w:rsidRPr="00BD5F23">
              <w:t>eration and report incident.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F23" w:rsidP="00BD5F23">
            <w:pPr>
              <w:pStyle w:val="BodyText"/>
            </w:pPr>
            <w:r w:rsidRPr="00BD5F23">
              <w:t>4.1</w:t>
            </w:r>
            <w:r w:rsidRPr="00BD5F23">
              <w:tab/>
              <w:t>Finalise cash-in-transit security procedures and record details using documentation in accordance with workplace requirements.</w:t>
            </w:r>
          </w:p>
          <w:p w:rsidR="00000000" w:rsidRPr="00BD5F23" w:rsidP="00BD5F23">
            <w:pPr>
              <w:pStyle w:val="BodyText"/>
            </w:pPr>
            <w:r w:rsidRPr="00BD5F23">
              <w:t>4.2</w:t>
            </w:r>
            <w:r w:rsidRPr="00BD5F23">
              <w:tab/>
              <w:t>Report account of security incident details to relevant persons.</w:t>
            </w:r>
          </w:p>
        </w:tc>
      </w:tr>
    </w:tbl>
    <w:p w:rsidR="00000000" w:rsidRPr="00BD5F23" w:rsidP="00BD5F23">
      <w:pPr>
        <w:pStyle w:val="BodyText"/>
      </w:pPr>
    </w:p>
    <w:p w:rsidR="00000000" w:rsidRPr="00BD5F23" w:rsidP="00BD5F23">
      <w:pPr>
        <w:pStyle w:val="AllowPageBreak"/>
      </w:pPr>
    </w:p>
    <w:p w:rsidR="00000000" w:rsidRPr="00BD5F23" w:rsidP="00BD5F23">
      <w:pPr>
        <w:pStyle w:val="Heading1"/>
      </w:pPr>
      <w:bookmarkStart w:id="6" w:name="O_1009267"/>
      <w:bookmarkEnd w:id="6"/>
      <w:r w:rsidRPr="00BD5F23">
        <w:t>Foundation Skills</w:t>
      </w:r>
    </w:p>
    <w:p w:rsidR="00000000" w:rsidRPr="00BD5F23" w:rsidP="00FA3AF9">
      <w:pPr>
        <w:pStyle w:val="BodyText"/>
      </w:pPr>
      <w:r w:rsidRPr="00BD5F23">
        <w:t>This section describes the language, literacy, numeracy and employment skills essential to performance in this unit but not explicit in the performance criteria:</w:t>
      </w:r>
    </w:p>
    <w:p w:rsidR="00000000" w:rsidRPr="00BD5F23" w:rsidP="00BD5F23">
      <w:pPr>
        <w:pStyle w:val="ListBullet"/>
      </w:pPr>
      <w:r w:rsidRPr="00BD5F23">
        <w:t>language skills to use security industry approved communication terminology</w:t>
      </w:r>
      <w:r w:rsidRPr="00BD5F23">
        <w:t>, codes and signals</w:t>
      </w:r>
    </w:p>
    <w:p w:rsidR="00000000" w:rsidRPr="00BD5F23" w:rsidP="00BD5F23">
      <w:pPr>
        <w:pStyle w:val="ListBullet"/>
      </w:pPr>
      <w:r w:rsidRPr="00BD5F23">
        <w:t>writing skills to:</w:t>
      </w:r>
    </w:p>
    <w:p w:rsidR="00000000" w:rsidRPr="00BD5F23" w:rsidP="00BD5F23">
      <w:pPr>
        <w:pStyle w:val="ListBullet2"/>
      </w:pPr>
      <w:r w:rsidRPr="00BD5F23">
        <w:t>record consignment receipt and delivery information</w:t>
      </w:r>
    </w:p>
    <w:p w:rsidR="00000000" w:rsidRPr="00BD5F23" w:rsidP="00BD5F23">
      <w:pPr>
        <w:pStyle w:val="ListBullet2"/>
      </w:pPr>
      <w:r w:rsidRPr="00BD5F23">
        <w:t>complete routine reports and forms</w:t>
      </w:r>
    </w:p>
    <w:p w:rsidR="00000000" w:rsidRPr="00BD5F23" w:rsidP="00BD5F23">
      <w:pPr>
        <w:pStyle w:val="ListBullet"/>
      </w:pPr>
      <w:r w:rsidRPr="00BD5F23">
        <w:t xml:space="preserve">reading skills to interpret: </w:t>
      </w:r>
    </w:p>
    <w:p w:rsidR="00000000" w:rsidRPr="00BD5F23" w:rsidP="00BD5F23">
      <w:pPr>
        <w:pStyle w:val="ListBullet2"/>
      </w:pPr>
      <w:r w:rsidRPr="00BD5F23">
        <w:t>workplace procedures and policies that clarify legal rights and responsibilities and WHS requirem</w:t>
      </w:r>
      <w:r w:rsidRPr="00BD5F23">
        <w:t>ents</w:t>
      </w:r>
    </w:p>
    <w:p w:rsidR="00000000" w:rsidRPr="00BD5F23" w:rsidP="00BD5F23">
      <w:pPr>
        <w:pStyle w:val="ListBullet2"/>
      </w:pPr>
      <w:r w:rsidRPr="00BD5F23">
        <w:t>information and instructions written in English, such as consignment documents and labels and safety data sheets (SDS)</w:t>
      </w:r>
    </w:p>
    <w:p w:rsidR="00000000" w:rsidRPr="00BD5F23" w:rsidP="00BD5F23">
      <w:pPr>
        <w:pStyle w:val="ListBullet"/>
      </w:pPr>
      <w:r w:rsidRPr="00BD5F23">
        <w:t>speaking and listening skills to:</w:t>
      </w:r>
    </w:p>
    <w:p w:rsidR="00000000" w:rsidRPr="00BD5F23" w:rsidP="00BD5F23">
      <w:pPr>
        <w:pStyle w:val="ListBullet2"/>
      </w:pPr>
      <w:r w:rsidRPr="00BD5F23">
        <w:t>use questions to clarify and verify spoken security risk information</w:t>
      </w:r>
    </w:p>
    <w:p w:rsidR="00000000" w:rsidRPr="00BD5F23" w:rsidP="00BD5F23">
      <w:pPr>
        <w:pStyle w:val="ListBullet2"/>
      </w:pPr>
      <w:r w:rsidRPr="00BD5F23">
        <w:t>use communication equipment</w:t>
      </w:r>
      <w:r w:rsidRPr="00BD5F23">
        <w:t xml:space="preserve"> to give clear, sequenced instructions and reports, for example when reporting discrepancies with consignment content </w:t>
      </w:r>
    </w:p>
    <w:p w:rsidR="00000000" w:rsidRPr="00BD5F23" w:rsidP="00BD5F23">
      <w:pPr>
        <w:pStyle w:val="ListBullet"/>
      </w:pPr>
      <w:r w:rsidRPr="00BD5F23">
        <w:t>numeracy skills to estimate time when receiving and delivering consignments</w:t>
      </w:r>
    </w:p>
    <w:p w:rsidR="00000000" w:rsidRPr="00BD5F23" w:rsidP="00BD5F23">
      <w:pPr>
        <w:pStyle w:val="ListBullet"/>
      </w:pPr>
      <w:r w:rsidRPr="00BD5F23">
        <w:t>problem solving skills to:</w:t>
      </w:r>
    </w:p>
    <w:p w:rsidR="00000000" w:rsidRPr="00BD5F23" w:rsidP="00BD5F23">
      <w:pPr>
        <w:pStyle w:val="ListBullet2"/>
      </w:pPr>
      <w:r w:rsidRPr="00BD5F23">
        <w:t>recognise suspicious movements of people, vehicles or goods in the work area</w:t>
      </w:r>
    </w:p>
    <w:p w:rsidR="00000000" w:rsidRPr="00BD5F23" w:rsidP="00BD5F23">
      <w:pPr>
        <w:pStyle w:val="ListBullet2"/>
      </w:pPr>
      <w:r w:rsidRPr="00BD5F23">
        <w:t>assess incidents and potential emergency situations and apply contingency measures</w:t>
      </w:r>
    </w:p>
    <w:p w:rsidR="00000000" w:rsidRPr="00BD5F23" w:rsidP="00BD5F23">
      <w:pPr>
        <w:pStyle w:val="ListBullet2"/>
      </w:pPr>
      <w:r w:rsidRPr="00BD5F23">
        <w:t>identify malfunctioning security equipment</w:t>
      </w:r>
    </w:p>
    <w:p w:rsidR="00000000" w:rsidRPr="00BD5F23" w:rsidP="00BD5F23">
      <w:pPr>
        <w:pStyle w:val="ListBullet"/>
      </w:pPr>
      <w:r w:rsidRPr="00BD5F23">
        <w:t>teamwork skills to adjust personal communication sty</w:t>
      </w:r>
      <w:r w:rsidRPr="00BD5F23">
        <w:t>les in response to the opinions, values and needs of others.</w:t>
      </w:r>
    </w:p>
    <w:p w:rsidR="00000000" w:rsidRPr="00BD5F23" w:rsidP="00BD5F23">
      <w:pPr>
        <w:pStyle w:val="AllowPageBreak"/>
      </w:pPr>
    </w:p>
    <w:p w:rsidR="00000000" w:rsidRPr="00BD5F23" w:rsidP="00BD5F23">
      <w:pPr>
        <w:pStyle w:val="Heading1"/>
      </w:pPr>
      <w:bookmarkStart w:id="7" w:name="O_1009266"/>
      <w:bookmarkEnd w:id="7"/>
      <w:r w:rsidRPr="00BD5F23">
        <w:t>Unit Mapping Information</w:t>
      </w:r>
    </w:p>
    <w:p w:rsidR="00000000" w:rsidRPr="00BD5F23" w:rsidP="00FA3AF9">
      <w:pPr>
        <w:pStyle w:val="BodyText"/>
      </w:pPr>
      <w:r w:rsidRPr="00BD5F23">
        <w:t>Supersedes and is equivalent to CPPSEC3051A Implement cash-in-transit security procedures.</w:t>
      </w:r>
    </w:p>
    <w:p w:rsidR="00000000" w:rsidRPr="00BD5F23" w:rsidP="00BD5F23">
      <w:pPr>
        <w:pStyle w:val="Heading1"/>
      </w:pPr>
      <w:bookmarkStart w:id="8" w:name="O_1009259"/>
      <w:bookmarkEnd w:id="8"/>
      <w:r w:rsidRPr="00BD5F23">
        <w:t>Links</w:t>
      </w:r>
    </w:p>
    <w:p w:rsidR="00000000" w:rsidRPr="00BD5F23" w:rsidP="00FA3AF9">
      <w:pPr>
        <w:pStyle w:val="BodyText"/>
      </w:pPr>
      <w:r w:rsidRPr="00BD5F23">
        <w:t xml:space="preserve">Companion volumes to this training </w:t>
      </w:r>
      <w:r w:rsidRPr="00BD5F23">
        <w:t xml:space="preserve">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E4D5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D5F23" w:rsidP="00FA3AF9">
      <w:pPr>
        <w:pStyle w:val="BodyText"/>
        <w:sectPr w:rsidSect="00BD5F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F23" w:rsidP="00BD5F23">
      <w:pPr>
        <w:pStyle w:val="SuperHeading"/>
      </w:pPr>
      <w:r w:rsidRPr="00BD5F23">
        <w:t xml:space="preserve">Assessment </w:t>
      </w:r>
      <w:r w:rsidRPr="00BD5F23">
        <w:t>Requirements for CPPSEC3119 Implement cash-in-transit security procedures</w:t>
      </w:r>
    </w:p>
    <w:p w:rsidR="00000000" w:rsidRPr="00BD5F23" w:rsidP="00BD5F23">
      <w:pPr>
        <w:pStyle w:val="Heading1"/>
      </w:pPr>
      <w:bookmarkStart w:id="9" w:name="O_1009261"/>
      <w:bookmarkEnd w:id="9"/>
      <w:r w:rsidRPr="00BD5F23">
        <w:t>Modification History</w:t>
      </w:r>
    </w:p>
    <w:p w:rsidR="00000000" w:rsidRPr="00BD5F23" w:rsidP="00FA3AF9">
      <w:pPr>
        <w:pStyle w:val="BodyText"/>
      </w:pPr>
      <w:r w:rsidRPr="00BD5F23">
        <w:t>Release 1.</w:t>
      </w:r>
    </w:p>
    <w:p w:rsidR="00000000" w:rsidRPr="00BD5F23" w:rsidP="00FA3AF9">
      <w:pPr>
        <w:pStyle w:val="BodyText"/>
      </w:pPr>
      <w:r w:rsidRPr="00BD5F23">
        <w:t>Supersedes and is equivalent to CPPSEC3051A Implement cash-in-transit security procedures.</w:t>
      </w:r>
    </w:p>
    <w:p w:rsidR="00000000" w:rsidRPr="00BD5F23" w:rsidP="00FA3AF9">
      <w:pPr>
        <w:pStyle w:val="BodyText"/>
      </w:pPr>
      <w:r w:rsidRPr="00BD5F23">
        <w:t>Updated to meet the Standards for Trainin</w:t>
      </w:r>
      <w:r w:rsidRPr="00BD5F23">
        <w:t>g Packages.</w:t>
      </w:r>
    </w:p>
    <w:p w:rsidR="00000000" w:rsidRPr="00BD5F23" w:rsidP="00FA3AF9">
      <w:pPr>
        <w:pStyle w:val="BodyText"/>
      </w:pPr>
      <w:r w:rsidRPr="00BD5F23">
        <w:t>This version first released with CPP Property Services Training Package Version 7.0.</w:t>
      </w:r>
    </w:p>
    <w:p w:rsidR="00000000" w:rsidRPr="00BD5F23" w:rsidP="00BD5F23">
      <w:pPr>
        <w:pStyle w:val="Heading1"/>
      </w:pPr>
      <w:bookmarkStart w:id="10" w:name="O_1009264"/>
      <w:bookmarkEnd w:id="10"/>
      <w:r w:rsidRPr="00BD5F23">
        <w:t>Performance Evidence</w:t>
      </w:r>
    </w:p>
    <w:p w:rsidR="00000000" w:rsidRPr="00BD5F23" w:rsidP="00FA3AF9">
      <w:pPr>
        <w:pStyle w:val="BodyText"/>
      </w:pPr>
      <w:r w:rsidRPr="00BD5F23">
        <w:t>To demonstrate competency in this unit, a person must implement cash-in transit security procedures for two separate op</w:t>
      </w:r>
      <w:r w:rsidRPr="00BD5F23">
        <w:t>erations involving different security risk situations.</w:t>
      </w:r>
    </w:p>
    <w:p w:rsidR="00000000" w:rsidRPr="00BD5F23" w:rsidP="00FA3AF9">
      <w:pPr>
        <w:pStyle w:val="BodyText"/>
      </w:pPr>
      <w:r w:rsidRPr="00BD5F23">
        <w:t>In doing this, the person must meet the performance criteria for this unit.</w:t>
      </w:r>
    </w:p>
    <w:p w:rsidR="00000000" w:rsidRPr="00BD5F23" w:rsidP="00BD5F23">
      <w:pPr>
        <w:pStyle w:val="Heading1"/>
      </w:pPr>
      <w:bookmarkStart w:id="11" w:name="O_1009263"/>
      <w:bookmarkEnd w:id="11"/>
      <w:r w:rsidRPr="00BD5F23">
        <w:t>Knowledge Evidence</w:t>
      </w:r>
    </w:p>
    <w:p w:rsidR="00000000" w:rsidRPr="00BD5F23" w:rsidP="00FA3AF9">
      <w:pPr>
        <w:pStyle w:val="BodyText"/>
      </w:pPr>
      <w:r w:rsidRPr="00BD5F23">
        <w:t>To be competent in this unit, a person must demonstrate knowledge of:</w:t>
      </w:r>
    </w:p>
    <w:p w:rsidR="00000000" w:rsidRPr="00BD5F23" w:rsidP="00BD5F23">
      <w:pPr>
        <w:pStyle w:val="ListBullet"/>
      </w:pPr>
      <w:r w:rsidRPr="00BD5F23">
        <w:t>standard operati</w:t>
      </w:r>
      <w:r w:rsidRPr="00BD5F23">
        <w:t>ng procedures and workplace policies that ensure compliance with legislative and regulatory requirements when implementing cash-in-transit security procedures:</w:t>
      </w:r>
    </w:p>
    <w:p w:rsidR="00000000" w:rsidRPr="00BD5F23" w:rsidP="00BD5F23">
      <w:pPr>
        <w:pStyle w:val="ListBullet2"/>
      </w:pPr>
      <w:r w:rsidRPr="00BD5F23">
        <w:t>anti-discrimination and diversity</w:t>
      </w:r>
    </w:p>
    <w:p w:rsidR="00000000" w:rsidRPr="00BD5F23" w:rsidP="00BD5F23">
      <w:pPr>
        <w:pStyle w:val="ListBullet2"/>
      </w:pPr>
      <w:r w:rsidRPr="00BD5F23">
        <w:t>apprehension, arrest and restraint of persons</w:t>
      </w:r>
    </w:p>
    <w:p w:rsidR="00000000" w:rsidRPr="00BD5F23" w:rsidP="00BD5F23">
      <w:pPr>
        <w:pStyle w:val="ListBullet2"/>
      </w:pPr>
      <w:r w:rsidRPr="00BD5F23">
        <w:t>counter terrorism</w:t>
      </w:r>
    </w:p>
    <w:p w:rsidR="00000000" w:rsidRPr="00BD5F23" w:rsidP="00BD5F23">
      <w:pPr>
        <w:pStyle w:val="ListBullet2"/>
      </w:pPr>
      <w:r w:rsidRPr="00BD5F23">
        <w:t>duty of care</w:t>
      </w:r>
    </w:p>
    <w:p w:rsidR="00000000" w:rsidRPr="00BD5F23" w:rsidP="00BD5F23">
      <w:pPr>
        <w:pStyle w:val="ListBullet2"/>
      </w:pPr>
      <w:r w:rsidRPr="00BD5F23">
        <w:t>licensing requirements and permits for firearms, and handling and carrying dangerous goods</w:t>
      </w:r>
    </w:p>
    <w:p w:rsidR="00000000" w:rsidRPr="00BD5F23" w:rsidP="00BD5F23">
      <w:pPr>
        <w:pStyle w:val="ListBullet2"/>
      </w:pPr>
      <w:r w:rsidRPr="00BD5F23">
        <w:t>limits of own responsibility and authority</w:t>
      </w:r>
    </w:p>
    <w:p w:rsidR="00000000" w:rsidRPr="00BD5F23" w:rsidP="00BD5F23">
      <w:pPr>
        <w:pStyle w:val="ListBullet2"/>
      </w:pPr>
      <w:r w:rsidRPr="00BD5F23">
        <w:t>trespass and the removal of persons</w:t>
      </w:r>
    </w:p>
    <w:p w:rsidR="00000000" w:rsidRPr="00BD5F23" w:rsidP="00BD5F23">
      <w:pPr>
        <w:pStyle w:val="ListBullet2"/>
      </w:pPr>
      <w:r w:rsidRPr="00BD5F23">
        <w:t>use of force</w:t>
      </w:r>
    </w:p>
    <w:p w:rsidR="00000000" w:rsidRPr="00BD5F23" w:rsidP="00BD5F23">
      <w:pPr>
        <w:pStyle w:val="ListBullet2"/>
      </w:pPr>
      <w:r w:rsidRPr="00BD5F23">
        <w:t>workplace health and safety (WHS) includin</w:t>
      </w:r>
      <w:r w:rsidRPr="00BD5F23">
        <w:t>g manual handling</w:t>
      </w:r>
    </w:p>
    <w:p w:rsidR="00000000" w:rsidRPr="00BD5F23" w:rsidP="00BD5F23">
      <w:pPr>
        <w:pStyle w:val="ListBullet"/>
      </w:pPr>
      <w:r w:rsidRPr="00BD5F23">
        <w:t>approved communication terminology, call signs and radio channels used in the security industry</w:t>
      </w:r>
    </w:p>
    <w:p w:rsidR="00000000" w:rsidRPr="00BD5F23" w:rsidP="00BD5F23">
      <w:pPr>
        <w:pStyle w:val="ListBullet"/>
      </w:pPr>
      <w:r w:rsidRPr="00BD5F23">
        <w:t>cash-in-transit surveillance and monitoring techniques</w:t>
      </w:r>
    </w:p>
    <w:p w:rsidR="00000000" w:rsidRPr="00BD5F23" w:rsidP="00BD5F23">
      <w:pPr>
        <w:pStyle w:val="ListBullet"/>
      </w:pPr>
      <w:r w:rsidRPr="00BD5F23">
        <w:t>chain of command relevant to cash-in-transit operation</w:t>
      </w:r>
    </w:p>
    <w:p w:rsidR="00000000" w:rsidRPr="00BD5F23" w:rsidP="00BD5F23">
      <w:pPr>
        <w:pStyle w:val="ListBullet"/>
      </w:pPr>
      <w:r w:rsidRPr="00BD5F23">
        <w:t>correct strategic positioning a</w:t>
      </w:r>
      <w:r w:rsidRPr="00BD5F23">
        <w:t>nd tactics when conducting cash-in-transit operations</w:t>
      </w:r>
    </w:p>
    <w:p w:rsidR="00000000" w:rsidRPr="00BD5F23" w:rsidP="00BD5F23">
      <w:pPr>
        <w:pStyle w:val="ListBullet"/>
      </w:pPr>
      <w:r w:rsidRPr="00BD5F23">
        <w:t>factors that may indicate escalation of conflict or risk and situations requiring specialist assistance</w:t>
      </w:r>
    </w:p>
    <w:p w:rsidR="00000000" w:rsidRPr="00BD5F23" w:rsidP="00BD5F23">
      <w:pPr>
        <w:pStyle w:val="ListBullet"/>
      </w:pPr>
      <w:r w:rsidRPr="00BD5F23">
        <w:t>principles of effective teamwork</w:t>
      </w:r>
    </w:p>
    <w:p w:rsidR="00000000" w:rsidRPr="00BD5F23" w:rsidP="00BD5F23">
      <w:pPr>
        <w:pStyle w:val="ListBullet"/>
      </w:pPr>
      <w:r w:rsidRPr="00BD5F23">
        <w:t>procedures for activating and de-activating a range of common security systems and devices</w:t>
      </w:r>
    </w:p>
    <w:p w:rsidR="00000000" w:rsidRPr="00BD5F23" w:rsidP="00BD5F23">
      <w:pPr>
        <w:pStyle w:val="ListBullet"/>
      </w:pPr>
      <w:r w:rsidRPr="00BD5F23">
        <w:t>procedures for communicating and collaborating with emergency services</w:t>
      </w:r>
    </w:p>
    <w:p w:rsidR="00000000" w:rsidRPr="00BD5F23" w:rsidP="00BD5F23">
      <w:pPr>
        <w:pStyle w:val="ListBullet"/>
      </w:pPr>
      <w:r w:rsidRPr="00BD5F23">
        <w:t>procedures for handling non-conforming consignments</w:t>
      </w:r>
    </w:p>
    <w:p w:rsidR="00000000" w:rsidRPr="00BD5F23" w:rsidP="00BD5F23">
      <w:pPr>
        <w:pStyle w:val="ListBullet"/>
      </w:pPr>
      <w:r w:rsidRPr="00BD5F23">
        <w:t>procedures for responding to a violent enc</w:t>
      </w:r>
      <w:r w:rsidRPr="00BD5F23">
        <w:t>ounter including armed robbery</w:t>
      </w:r>
    </w:p>
    <w:p w:rsidR="00000000" w:rsidRPr="00BD5F23" w:rsidP="00BD5F23">
      <w:pPr>
        <w:pStyle w:val="ListBullet"/>
      </w:pPr>
      <w:r w:rsidRPr="00BD5F23">
        <w:t>process of dynamic risk assessment and how it is applied</w:t>
      </w:r>
    </w:p>
    <w:p w:rsidR="00000000" w:rsidRPr="00BD5F23" w:rsidP="00BD5F23">
      <w:pPr>
        <w:pStyle w:val="ListBullet"/>
      </w:pPr>
      <w:r w:rsidRPr="00BD5F23">
        <w:t>the phonetic alphabet and how it is used</w:t>
      </w:r>
    </w:p>
    <w:p w:rsidR="00000000" w:rsidRPr="00BD5F23" w:rsidP="00BD5F23">
      <w:pPr>
        <w:pStyle w:val="ListBullet"/>
      </w:pPr>
      <w:r w:rsidRPr="00BD5F23">
        <w:t>types of security incidents and emergencies that may be encountered during cash-in-transit operations and appropriate responses</w:t>
      </w:r>
      <w:r w:rsidRPr="00BD5F23">
        <w:t xml:space="preserve"> for each</w:t>
      </w:r>
    </w:p>
    <w:p w:rsidR="00000000" w:rsidRPr="00BD5F23" w:rsidP="00BD5F23">
      <w:pPr>
        <w:pStyle w:val="ListBullet"/>
      </w:pPr>
      <w:r w:rsidRPr="00BD5F23">
        <w:t>understanding of the force model.</w:t>
      </w:r>
    </w:p>
    <w:p w:rsidR="00000000" w:rsidRPr="00BD5F23" w:rsidP="00BD5F23">
      <w:pPr>
        <w:pStyle w:val="AllowPageBreak"/>
      </w:pPr>
    </w:p>
    <w:p w:rsidR="00000000" w:rsidRPr="00BD5F23" w:rsidP="00BD5F23">
      <w:pPr>
        <w:pStyle w:val="Heading1"/>
      </w:pPr>
      <w:bookmarkStart w:id="12" w:name="O_1009262"/>
      <w:bookmarkEnd w:id="12"/>
      <w:r w:rsidRPr="00BD5F23">
        <w:t>Assessment Conditions</w:t>
      </w:r>
    </w:p>
    <w:p w:rsidR="00000000" w:rsidRPr="00BD5F23" w:rsidP="00FA3AF9">
      <w:pPr>
        <w:pStyle w:val="BodyText"/>
      </w:pPr>
      <w:r w:rsidRPr="00BD5F23">
        <w:t>Assessors must satisfy the requirements for assessors contained in the Standards for Registered Training Organisations (RTOs).  All individuals engaged by a licensed RTO f</w:t>
      </w:r>
      <w:r w:rsidRPr="00BD5F23">
        <w:t>or security licensing purposes must hold both a security trainer’s licence (where such a licence exists within the relevant jurisdiction) and a security operative licence that authorises the security activities about which the individual is training/assess</w:t>
      </w:r>
      <w:r w:rsidRPr="00BD5F23">
        <w:t>ing.  Regulators may impose other assessor conditions to meet jurisdictional assessment requirements.</w:t>
      </w:r>
    </w:p>
    <w:p w:rsidR="00000000" w:rsidRPr="00BD5F23" w:rsidP="00FA3AF9">
      <w:pPr>
        <w:pStyle w:val="BodyText"/>
      </w:pPr>
      <w:r w:rsidRPr="00BD5F23">
        <w:t>Assessment of performance must be undertaken in an operational workplace environment or environment that reflects workplace conditions. Tasks are to be pe</w:t>
      </w:r>
      <w:r w:rsidRPr="00BD5F23">
        <w:t>rformed to the level of proficiency and within the time limits that would be expected in a workplace.</w:t>
      </w:r>
    </w:p>
    <w:p w:rsidR="00000000" w:rsidRPr="00BD5F23" w:rsidP="00FA3AF9">
      <w:pPr>
        <w:pStyle w:val="BodyText"/>
      </w:pPr>
      <w:r w:rsidRPr="00BD5F23">
        <w:t>The assessment of performance evidence must be done by direct observation of the learner by an assessor, either by an assessor observing the learner physi</w:t>
      </w:r>
      <w:r w:rsidRPr="00BD5F23">
        <w:t>cally or by an assessor observing the learner via audio and visual media.</w:t>
      </w:r>
    </w:p>
    <w:p w:rsidR="00000000" w:rsidRPr="00BD5F23" w:rsidP="00FA3AF9">
      <w:pPr>
        <w:pStyle w:val="BodyText"/>
      </w:pPr>
      <w:r w:rsidRPr="00BD5F23">
        <w:t xml:space="preserve">Assessment of performance evidence is only valid where the learner has been assessed performing the role of a security officer. </w:t>
      </w:r>
    </w:p>
    <w:p w:rsidR="00000000" w:rsidRPr="00BD5F23" w:rsidP="00FA3AF9">
      <w:pPr>
        <w:pStyle w:val="BodyText"/>
      </w:pPr>
      <w:r w:rsidRPr="00BD5F23">
        <w:t>Assessors are responsible for ensuring that the perso</w:t>
      </w:r>
      <w:r w:rsidRPr="00BD5F23">
        <w:t>n demonstrating competency has access to:</w:t>
      </w:r>
    </w:p>
    <w:p w:rsidR="00000000" w:rsidRPr="00BD5F23" w:rsidP="00BD5F23">
      <w:pPr>
        <w:pStyle w:val="ListBullet"/>
      </w:pPr>
      <w:r w:rsidRPr="00BD5F23">
        <w:t>specifications of assessment tasks to implement cash-in-transit security procedures</w:t>
      </w:r>
    </w:p>
    <w:p w:rsidR="00000000" w:rsidRPr="00BD5F23" w:rsidP="00BD5F23">
      <w:pPr>
        <w:pStyle w:val="ListBullet"/>
      </w:pPr>
      <w:r w:rsidRPr="00BD5F23">
        <w:t>appropriate documents, materials, cash-in-transit equipment and personal protective equipment (PPE) currently used in industry</w:t>
      </w:r>
    </w:p>
    <w:p w:rsidR="00000000" w:rsidRPr="00BD5F23" w:rsidP="00BD5F23">
      <w:pPr>
        <w:pStyle w:val="ListBullet"/>
      </w:pPr>
      <w:r w:rsidRPr="00BD5F23">
        <w:t>st</w:t>
      </w:r>
      <w:r w:rsidRPr="00BD5F23">
        <w:t>andard operating procedures and workplace policies related to the security work role and which specify requirements for complying with industry legislation and regulations.</w:t>
      </w:r>
    </w:p>
    <w:p w:rsidR="00000000" w:rsidRPr="00BD5F23" w:rsidP="00BD5F23">
      <w:pPr>
        <w:pStyle w:val="AllowPageBreak"/>
      </w:pPr>
    </w:p>
    <w:p w:rsidR="00000000" w:rsidRPr="00BD5F23" w:rsidP="00BD5F23">
      <w:pPr>
        <w:pStyle w:val="Heading1"/>
      </w:pPr>
      <w:bookmarkStart w:id="13" w:name="O_1009260"/>
      <w:bookmarkEnd w:id="13"/>
      <w:r w:rsidRPr="00BD5F23">
        <w:t>Links</w:t>
      </w:r>
    </w:p>
    <w:p w:rsidR="00000000" w:rsidRPr="00BD5F23" w:rsidP="00FA3AF9">
      <w:pPr>
        <w:pStyle w:val="BodyText"/>
      </w:pPr>
      <w:r w:rsidRPr="00BD5F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E4D5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D5F23" w:rsidP="00BD5F23"/>
    <w:sectPr w:rsidSect="00BD5F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23" w:rsidRPr="00FA3AF9" w:rsidP="00FA3A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AF9" w:rsidP="00BD5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AF9" w:rsidP="00BD5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A3AF9" w:rsidP="00BD5F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23" w:rsidP="00BD5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3AF9">
      <w:t>Approved</w:t>
    </w:r>
    <w:r w:rsidR="00FA3A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3A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3AF9">
      <w:rPr>
        <w:noProof/>
      </w:rPr>
      <w:t>4</w:t>
    </w:r>
    <w:r>
      <w:rPr>
        <w:noProof/>
      </w:rPr>
      <w:fldChar w:fldCharType="end"/>
    </w:r>
  </w:p>
  <w:p w:rsidR="00BD5F23" w:rsidP="00BD5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3A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3AF9">
      <w:t>BuildSkills Australia</w:t>
    </w:r>
    <w:r w:rsidR="00FA3AF9">
      <w:fldChar w:fldCharType="end"/>
    </w:r>
  </w:p>
  <w:p w:rsidR="00BD5F23" w:rsidP="00BD5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A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F23" w:rsidRPr="00FA3AF9" w:rsidP="00FA3A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AF9" w:rsidRPr="002D2AF8" w:rsidP="00BD5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CPPSEC3119 Implement cash-in-transit 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3AF9" w:rsidP="00BD5F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23" w:rsidRPr="002D2AF8" w:rsidP="00BD5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3AF9">
      <w:t>CPPSEC3119 Implement cash-in-transit security procedures</w:t>
    </w:r>
    <w:r w:rsidR="00FA3A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3AF9">
      <w:rPr>
        <w:noProof/>
      </w:rPr>
      <w:t>2 March 2025</w:t>
    </w:r>
    <w:r>
      <w:fldChar w:fldCharType="end"/>
    </w:r>
  </w:p>
  <w:p w:rsidR="00BD5F23" w:rsidP="00BD5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280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5AD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665B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F23"/>
  </w:style>
  <w:style w:type="character" w:customStyle="1" w:styleId="Heading1Char">
    <w:name w:val="Heading 1 Char"/>
    <w:basedOn w:val="DefaultParagraphFont"/>
    <w:link w:val="Heading1"/>
    <w:rsid w:val="00BD5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F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5F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5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5F23"/>
    <w:rPr>
      <w:b/>
      <w:spacing w:val="0"/>
    </w:rPr>
  </w:style>
  <w:style w:type="paragraph" w:customStyle="1" w:styleId="SuperTitle">
    <w:name w:val="SuperTitle"/>
    <w:basedOn w:val="Title"/>
    <w:rsid w:val="00BD5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F23"/>
    <w:rPr>
      <w:i/>
    </w:rPr>
  </w:style>
  <w:style w:type="paragraph" w:styleId="Caption">
    <w:name w:val="caption"/>
    <w:basedOn w:val="BodyText"/>
    <w:next w:val="Normal"/>
    <w:qFormat/>
    <w:rsid w:val="00BD5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F23"/>
  </w:style>
  <w:style w:type="paragraph" w:styleId="TableofFigures">
    <w:name w:val="table of figures"/>
    <w:basedOn w:val="Normal"/>
    <w:next w:val="Normal"/>
    <w:semiHidden/>
    <w:rsid w:val="00BD5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F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5F23"/>
    <w:rPr>
      <w:rFonts w:ascii="Wingdings" w:hAnsi="Wingdings"/>
    </w:rPr>
  </w:style>
  <w:style w:type="paragraph" w:customStyle="1" w:styleId="TableHeading">
    <w:name w:val="Table Heading"/>
    <w:basedOn w:val="HeadingBase"/>
    <w:rsid w:val="00BD5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F23"/>
    <w:rPr>
      <w:color w:val="0033CC"/>
      <w:u w:val="none"/>
    </w:rPr>
  </w:style>
  <w:style w:type="paragraph" w:customStyle="1" w:styleId="BodyTextRight">
    <w:name w:val="Body Text Right"/>
    <w:basedOn w:val="BodyText"/>
    <w:rsid w:val="00BD5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F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F23"/>
    <w:rPr>
      <w:sz w:val="32"/>
    </w:rPr>
  </w:style>
  <w:style w:type="paragraph" w:customStyle="1" w:styleId="HeadingProcedure">
    <w:name w:val="Heading Procedure"/>
    <w:basedOn w:val="HeadingBase"/>
    <w:next w:val="Normal"/>
    <w:rsid w:val="00BD5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F23"/>
    <w:pPr>
      <w:spacing w:before="60" w:after="60"/>
    </w:pPr>
  </w:style>
  <w:style w:type="paragraph" w:styleId="ListContinue">
    <w:name w:val="List Continue"/>
    <w:basedOn w:val="List"/>
    <w:rsid w:val="00BD5F23"/>
    <w:pPr>
      <w:ind w:firstLine="0"/>
    </w:pPr>
  </w:style>
  <w:style w:type="paragraph" w:customStyle="1" w:styleId="ListNote">
    <w:name w:val="List Note"/>
    <w:basedOn w:val="List"/>
    <w:rsid w:val="00BD5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F23"/>
    <w:rPr>
      <w:rFonts w:ascii="Courier New" w:hAnsi="Courier New"/>
    </w:rPr>
  </w:style>
  <w:style w:type="paragraph" w:customStyle="1" w:styleId="NoteBullet">
    <w:name w:val="Note Bullet"/>
    <w:basedOn w:val="Note"/>
    <w:rsid w:val="00BD5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5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F23"/>
    <w:rPr>
      <w:b/>
      <w:smallCaps/>
    </w:rPr>
  </w:style>
  <w:style w:type="paragraph" w:customStyle="1" w:styleId="TableListNumber">
    <w:name w:val="Table List Number"/>
    <w:basedOn w:val="ListNumber"/>
    <w:rsid w:val="00BD5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F23"/>
    <w:pPr>
      <w:numPr>
        <w:numId w:val="9"/>
      </w:numPr>
    </w:pPr>
  </w:style>
  <w:style w:type="paragraph" w:customStyle="1" w:styleId="ListAlpha2">
    <w:name w:val="List Alpha 2"/>
    <w:basedOn w:val="List2"/>
    <w:rsid w:val="00BD5F23"/>
    <w:pPr>
      <w:numPr>
        <w:numId w:val="8"/>
      </w:numPr>
    </w:pPr>
  </w:style>
  <w:style w:type="paragraph" w:styleId="List2">
    <w:name w:val="List 2"/>
    <w:basedOn w:val="BodyText"/>
    <w:rsid w:val="00BD5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F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5F23"/>
    <w:pPr>
      <w:numPr>
        <w:numId w:val="4"/>
      </w:numPr>
    </w:pPr>
  </w:style>
  <w:style w:type="paragraph" w:styleId="ListContinue2">
    <w:name w:val="List Continue 2"/>
    <w:basedOn w:val="List2"/>
    <w:rsid w:val="00BD5F23"/>
    <w:pPr>
      <w:ind w:firstLine="0"/>
    </w:pPr>
  </w:style>
  <w:style w:type="paragraph" w:styleId="ListContinue3">
    <w:name w:val="List Continue 3"/>
    <w:basedOn w:val="List3"/>
    <w:rsid w:val="00BD5F23"/>
    <w:pPr>
      <w:ind w:left="1021" w:firstLine="0"/>
    </w:pPr>
  </w:style>
  <w:style w:type="paragraph" w:styleId="ListContinue4">
    <w:name w:val="List Continue 4"/>
    <w:basedOn w:val="List4"/>
    <w:rsid w:val="00BD5F23"/>
    <w:pPr>
      <w:ind w:firstLine="0"/>
    </w:pPr>
  </w:style>
  <w:style w:type="paragraph" w:styleId="ListContinue5">
    <w:name w:val="List Continue 5"/>
    <w:basedOn w:val="List5"/>
    <w:rsid w:val="00BD5F23"/>
    <w:pPr>
      <w:ind w:firstLine="0"/>
    </w:pPr>
  </w:style>
  <w:style w:type="paragraph" w:styleId="ListNumber3">
    <w:name w:val="List Number 3"/>
    <w:basedOn w:val="List3"/>
    <w:rsid w:val="00BD5F23"/>
    <w:pPr>
      <w:numPr>
        <w:numId w:val="5"/>
      </w:numPr>
    </w:pPr>
  </w:style>
  <w:style w:type="paragraph" w:styleId="ListNumber4">
    <w:name w:val="List Number 4"/>
    <w:basedOn w:val="List4"/>
    <w:rsid w:val="00BD5F23"/>
    <w:pPr>
      <w:numPr>
        <w:numId w:val="6"/>
      </w:numPr>
    </w:pPr>
  </w:style>
  <w:style w:type="paragraph" w:styleId="ListNumber5">
    <w:name w:val="List Number 5"/>
    <w:basedOn w:val="List5"/>
    <w:rsid w:val="00BD5F23"/>
    <w:pPr>
      <w:numPr>
        <w:numId w:val="7"/>
      </w:numPr>
    </w:pPr>
  </w:style>
  <w:style w:type="paragraph" w:styleId="BlockText">
    <w:name w:val="Block Text"/>
    <w:basedOn w:val="Normal"/>
    <w:rsid w:val="00BD5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F23"/>
    <w:rPr>
      <w:sz w:val="16"/>
      <w:vertAlign w:val="superscript"/>
    </w:rPr>
  </w:style>
  <w:style w:type="character" w:customStyle="1" w:styleId="Symbols">
    <w:name w:val="Symbols"/>
    <w:basedOn w:val="DefaultParagraphFont"/>
    <w:rsid w:val="00BD5F23"/>
    <w:rPr>
      <w:rFonts w:ascii="Symbol" w:hAnsi="Symbol"/>
    </w:rPr>
  </w:style>
  <w:style w:type="character" w:customStyle="1" w:styleId="MenuOptions">
    <w:name w:val="Menu Options"/>
    <w:basedOn w:val="DefaultParagraphFont"/>
    <w:rsid w:val="00BD5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F23"/>
    <w:rPr>
      <w:b/>
    </w:rPr>
  </w:style>
  <w:style w:type="character" w:customStyle="1" w:styleId="Underlined">
    <w:name w:val="Underlined"/>
    <w:basedOn w:val="DefaultParagraphFont"/>
    <w:rsid w:val="00BD5F23"/>
    <w:rPr>
      <w:u w:val="single"/>
    </w:rPr>
  </w:style>
  <w:style w:type="paragraph" w:customStyle="1" w:styleId="TableBodyTextRight">
    <w:name w:val="Table Body Text Right"/>
    <w:basedOn w:val="TableBodyText"/>
    <w:rsid w:val="00BD5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F23"/>
    <w:rPr>
      <w:sz w:val="18"/>
    </w:rPr>
  </w:style>
  <w:style w:type="paragraph" w:customStyle="1" w:styleId="BodySmallRight">
    <w:name w:val="Body Small Right"/>
    <w:basedOn w:val="BodyTextRight"/>
    <w:rsid w:val="00BD5F23"/>
    <w:rPr>
      <w:sz w:val="18"/>
      <w:szCs w:val="18"/>
    </w:rPr>
  </w:style>
  <w:style w:type="paragraph" w:customStyle="1" w:styleId="MarginEdition">
    <w:name w:val="Margin Edition"/>
    <w:basedOn w:val="MarginNote"/>
    <w:rsid w:val="00BD5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F23"/>
    <w:rPr>
      <w:sz w:val="2"/>
      <w:szCs w:val="2"/>
    </w:rPr>
  </w:style>
  <w:style w:type="character" w:customStyle="1" w:styleId="Small">
    <w:name w:val="Small"/>
    <w:basedOn w:val="DefaultParagraphFont"/>
    <w:rsid w:val="00BD5F23"/>
    <w:rPr>
      <w:sz w:val="16"/>
    </w:rPr>
  </w:style>
  <w:style w:type="paragraph" w:customStyle="1" w:styleId="WideTable">
    <w:name w:val="Wide Table"/>
    <w:basedOn w:val="Normal"/>
    <w:rsid w:val="00BD5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F23"/>
  </w:style>
  <w:style w:type="paragraph" w:styleId="Quote">
    <w:name w:val="Quote"/>
    <w:basedOn w:val="Heading1"/>
    <w:link w:val="QuoteChar"/>
    <w:qFormat/>
    <w:rsid w:val="00BD5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F23"/>
    <w:pPr>
      <w:pageBreakBefore/>
    </w:pPr>
  </w:style>
  <w:style w:type="paragraph" w:customStyle="1" w:styleId="Border">
    <w:name w:val="Border"/>
    <w:basedOn w:val="Normal"/>
    <w:qFormat/>
    <w:rsid w:val="00BD5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F23"/>
    <w:rPr>
      <w:u w:val="single"/>
    </w:rPr>
  </w:style>
  <w:style w:type="character" w:customStyle="1" w:styleId="BoldandItalics">
    <w:name w:val="Bold and Italics"/>
    <w:qFormat/>
    <w:rsid w:val="00BD5F23"/>
    <w:rPr>
      <w:b/>
      <w:i/>
      <w:u w:val="none"/>
    </w:rPr>
  </w:style>
  <w:style w:type="paragraph" w:styleId="BalloonText">
    <w:name w:val="Balloon Text"/>
    <w:basedOn w:val="Normal"/>
    <w:link w:val="BalloonTextChar"/>
    <w:rsid w:val="00BD5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F23"/>
    <w:pPr>
      <w:spacing w:before="0" w:after="0"/>
    </w:pPr>
  </w:style>
  <w:style w:type="paragraph" w:customStyle="1" w:styleId="BodyTextBold">
    <w:name w:val="Body Text Bold"/>
    <w:basedOn w:val="BodyText"/>
    <w:qFormat/>
    <w:rsid w:val="00BD5F23"/>
    <w:rPr>
      <w:b/>
    </w:rPr>
  </w:style>
  <w:style w:type="character" w:styleId="Hyperlink">
    <w:name w:val="Hyperlink"/>
    <w:basedOn w:val="DefaultParagraphFont"/>
    <w:uiPriority w:val="99"/>
    <w:unhideWhenUsed/>
    <w:rsid w:val="00FA3A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1232</Words>
  <Characters>8147</Characters>
  <Application>Microsoft Office Word</Application>
  <DocSecurity>0</DocSecurity>
  <Lines>203</Lines>
  <Paragraphs>128</Paragraphs>
  <ScaleCrop>false</ScaleCrop>
  <Company>Author-it Software Corporation Ltd.</Company>
  <LinksUpToDate>false</LinksUpToDate>
  <CharactersWithSpaces>9251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CPPSEC3119 Implement cash-in-transit security procedures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