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BF3" w:rsidP="00196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CPPSEC3110 Control persons using batons</w:t>
      </w:r>
      <w:r>
        <w:fldChar w:fldCharType="end"/>
      </w:r>
    </w:p>
    <w:p w:rsidR="00196BF3" w:rsidP="00196BF3">
      <w:pPr>
        <w:pStyle w:val="Version"/>
        <w:sectPr w:rsidSect="005A4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A5B" w:rsidP="005A4A5B">
      <w:pPr>
        <w:pStyle w:val="SuperHeading"/>
      </w:pPr>
      <w:r w:rsidRPr="005A4A5B">
        <w:t>CPPSEC3110 Control persons using batons</w:t>
      </w:r>
    </w:p>
    <w:p w:rsidR="00000000" w:rsidRPr="005A4A5B" w:rsidP="005A4A5B">
      <w:pPr>
        <w:pStyle w:val="Heading1"/>
      </w:pPr>
      <w:bookmarkStart w:id="1" w:name="O_1009112"/>
      <w:bookmarkEnd w:id="1"/>
      <w:r w:rsidRPr="005A4A5B">
        <w:t>Modification History</w:t>
      </w:r>
    </w:p>
    <w:p w:rsidR="00000000" w:rsidRPr="005A4A5B" w:rsidP="00196BF3">
      <w:r w:rsidRPr="005A4A5B">
        <w:t>Release 1.</w:t>
      </w:r>
    </w:p>
    <w:p w:rsidR="00000000" w:rsidRPr="005A4A5B" w:rsidP="00196BF3">
      <w:r w:rsidRPr="005A4A5B">
        <w:t>Supersedes and is equivalent to CPPSEC3014A Control persons using baton.</w:t>
      </w:r>
    </w:p>
    <w:p w:rsidR="00000000" w:rsidRPr="005A4A5B" w:rsidP="00196BF3">
      <w:r w:rsidRPr="005A4A5B">
        <w:t>Updated to meet the Standards for Training Packages.</w:t>
      </w:r>
    </w:p>
    <w:p w:rsidR="00000000" w:rsidRPr="005A4A5B" w:rsidP="00196BF3">
      <w:r w:rsidRPr="005A4A5B">
        <w:t>This version first released with CPP Property Services Training Package Version 7.0.</w:t>
      </w:r>
    </w:p>
    <w:p w:rsidR="00000000" w:rsidRPr="005A4A5B" w:rsidP="005A4A5B">
      <w:pPr>
        <w:pStyle w:val="Heading1"/>
      </w:pPr>
      <w:bookmarkStart w:id="2" w:name="O_1009118"/>
      <w:bookmarkEnd w:id="2"/>
      <w:r w:rsidRPr="005A4A5B">
        <w:t>Application</w:t>
      </w:r>
    </w:p>
    <w:p w:rsidR="00000000" w:rsidRPr="005A4A5B" w:rsidP="00196BF3">
      <w:pPr>
        <w:pStyle w:val="BodyText"/>
      </w:pPr>
      <w:r w:rsidRPr="005A4A5B">
        <w:t>This unit specifies the skills and knowledge required to control persons using batons.</w:t>
      </w:r>
    </w:p>
    <w:p w:rsidR="00000000" w:rsidRPr="005A4A5B" w:rsidP="00196BF3">
      <w:pPr>
        <w:pStyle w:val="BodyText"/>
      </w:pPr>
      <w:r w:rsidRPr="005A4A5B">
        <w:t xml:space="preserve">It includes: </w:t>
      </w:r>
    </w:p>
    <w:p w:rsidR="00000000" w:rsidRPr="005A4A5B" w:rsidP="005A4A5B">
      <w:pPr>
        <w:pStyle w:val="ListBullet"/>
      </w:pPr>
      <w:r w:rsidRPr="005A4A5B">
        <w:t>following correct procedures for drawing and holding batons and adopting stance and tactical positioning</w:t>
      </w:r>
    </w:p>
    <w:p w:rsidR="00000000" w:rsidRPr="005A4A5B" w:rsidP="005A4A5B">
      <w:pPr>
        <w:pStyle w:val="ListBullet"/>
      </w:pPr>
      <w:r w:rsidRPr="005A4A5B">
        <w:t>using negotiation techniques to</w:t>
      </w:r>
      <w:r w:rsidRPr="005A4A5B">
        <w:t xml:space="preserve"> defuse conflict, and direct and restrain a person</w:t>
      </w:r>
    </w:p>
    <w:p w:rsidR="00000000" w:rsidRPr="005A4A5B" w:rsidP="005A4A5B">
      <w:pPr>
        <w:pStyle w:val="ListBullet"/>
      </w:pPr>
      <w:r w:rsidRPr="005A4A5B">
        <w:t>using a baton to apply defensive strikes to target areas of the body, and avoiding vital areas and monitoring the wellbeing of the subject</w:t>
      </w:r>
    </w:p>
    <w:p w:rsidR="00000000" w:rsidRPr="005A4A5B" w:rsidP="005A4A5B">
      <w:pPr>
        <w:pStyle w:val="ListBullet"/>
      </w:pPr>
      <w:r w:rsidRPr="005A4A5B">
        <w:t>reviewing and evaluating the effectiveness of the response to iden</w:t>
      </w:r>
      <w:r w:rsidRPr="005A4A5B">
        <w:t>tify improved practices.</w:t>
      </w:r>
    </w:p>
    <w:p w:rsidR="00000000" w:rsidRPr="005A4A5B" w:rsidP="00196BF3">
      <w:pPr>
        <w:pStyle w:val="BodyText"/>
      </w:pPr>
      <w:r w:rsidRPr="005A4A5B">
        <w:t>It applies to people working independently or under limited supervision as members of a security team.</w:t>
      </w:r>
    </w:p>
    <w:p w:rsidR="00000000" w:rsidRPr="005A4A5B" w:rsidP="00196BF3">
      <w:pPr>
        <w:pStyle w:val="BodyText"/>
      </w:pPr>
      <w:r w:rsidRPr="005A4A5B">
        <w:t xml:space="preserve">This unit may form part of the licensing requirements for people engaged in security operations in those states and territories </w:t>
      </w:r>
      <w:r w:rsidRPr="005A4A5B">
        <w:t>where these are regulated activities.</w:t>
      </w:r>
    </w:p>
    <w:p w:rsidR="00000000" w:rsidRPr="005A4A5B" w:rsidP="005A4A5B">
      <w:pPr>
        <w:pStyle w:val="Heading1"/>
      </w:pPr>
      <w:bookmarkStart w:id="3" w:name="O_1009117"/>
      <w:bookmarkEnd w:id="3"/>
      <w:r w:rsidRPr="005A4A5B">
        <w:t>Pre-requisite Unit</w:t>
      </w:r>
    </w:p>
    <w:p w:rsidR="00000000" w:rsidRPr="005A4A5B" w:rsidP="00196BF3">
      <w:pPr>
        <w:pStyle w:val="BodyText"/>
      </w:pPr>
      <w:r w:rsidRPr="005A4A5B">
        <w:t>Nil</w:t>
      </w:r>
    </w:p>
    <w:p w:rsidR="00000000" w:rsidRPr="005A4A5B" w:rsidP="005A4A5B">
      <w:pPr>
        <w:pStyle w:val="Heading1"/>
      </w:pPr>
      <w:bookmarkStart w:id="4" w:name="O_1009116"/>
      <w:bookmarkEnd w:id="4"/>
      <w:r w:rsidRPr="005A4A5B">
        <w:t>Unit Sector</w:t>
      </w:r>
    </w:p>
    <w:p w:rsidR="00000000" w:rsidRPr="005A4A5B" w:rsidP="00196BF3">
      <w:pPr>
        <w:pStyle w:val="BodyText"/>
      </w:pPr>
      <w:r w:rsidRPr="005A4A5B">
        <w:t>Security operations</w:t>
      </w:r>
    </w:p>
    <w:p w:rsidR="00000000" w:rsidRPr="005A4A5B" w:rsidP="005A4A5B">
      <w:pPr>
        <w:pStyle w:val="Heading1"/>
      </w:pPr>
      <w:bookmarkStart w:id="5" w:name="O_1009115"/>
      <w:bookmarkEnd w:id="5"/>
      <w:r w:rsidRPr="005A4A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5A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Performance criteria describe what needs to be done to demonstrate achievement of the element.</w:t>
            </w:r>
          </w:p>
        </w:tc>
      </w:tr>
      <w:tr w:rsidTr="005A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1.</w:t>
            </w:r>
            <w:r w:rsidRPr="005A4A5B">
              <w:tab/>
              <w:t xml:space="preserve">Confirm legal requirements and </w:t>
            </w:r>
            <w:r w:rsidRPr="005A4A5B">
              <w:t>assess need to use baton.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5B" w:rsidP="005A4A5B">
            <w:pPr>
              <w:pStyle w:val="BodyText"/>
            </w:pPr>
            <w:r w:rsidRPr="005A4A5B">
              <w:t>1.1</w:t>
            </w:r>
            <w:r w:rsidRPr="005A4A5B">
              <w:tab/>
              <w:t>Review workplace policies and procedures including WHS to ensure compliance with legal rights an</w:t>
            </w:r>
            <w:r w:rsidRPr="005A4A5B">
              <w:t xml:space="preserve">d responsibilities when </w:t>
            </w:r>
            <w:r w:rsidRPr="005A4A5B">
              <w:t>using batons for security work.</w:t>
            </w:r>
          </w:p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1.2</w:t>
            </w:r>
            <w:r w:rsidRPr="005A4A5B">
              <w:tab/>
              <w:t>Assess need to present baton against known information and potential and existing risks and threats.</w:t>
            </w:r>
          </w:p>
        </w:tc>
      </w:tr>
      <w:tr w:rsidTr="005A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2.</w:t>
            </w:r>
            <w:r w:rsidRPr="005A4A5B">
              <w:tab/>
              <w:t>Confirm personal safety needs and draw baton.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5B" w:rsidP="005A4A5B">
            <w:pPr>
              <w:pStyle w:val="BodyText"/>
            </w:pPr>
            <w:r w:rsidRPr="005A4A5B">
              <w:t>2.1</w:t>
            </w:r>
            <w:r w:rsidRPr="005A4A5B">
              <w:tab/>
              <w:t>Select and use PPE to meet WHS requiremen</w:t>
            </w:r>
            <w:r w:rsidRPr="005A4A5B">
              <w:t>ts.</w:t>
            </w:r>
          </w:p>
          <w:p w:rsidR="00000000" w:rsidRPr="005A4A5B" w:rsidP="005A4A5B">
            <w:pPr>
              <w:pStyle w:val="BodyText"/>
            </w:pPr>
            <w:r w:rsidRPr="005A4A5B">
              <w:t>2.2</w:t>
            </w:r>
            <w:r w:rsidRPr="005A4A5B">
              <w:tab/>
              <w:t>Check and confirm personal safety needs and identify withdrawal options.</w:t>
            </w:r>
          </w:p>
          <w:p w:rsidR="00000000" w:rsidRPr="005A4A5B" w:rsidP="005A4A5B">
            <w:pPr>
              <w:pStyle w:val="BodyText"/>
            </w:pPr>
            <w:r w:rsidRPr="005A4A5B">
              <w:t>2.3</w:t>
            </w:r>
            <w:r w:rsidRPr="005A4A5B">
              <w:tab/>
              <w:t>Draw baton in a non-threatening manner while maintaining eye contact with subject.</w:t>
            </w:r>
          </w:p>
          <w:p w:rsidR="00000000" w:rsidRPr="005A4A5B" w:rsidP="005A4A5B">
            <w:pPr>
              <w:pStyle w:val="BodyText"/>
            </w:pPr>
            <w:r w:rsidRPr="005A4A5B">
              <w:t>2.4</w:t>
            </w:r>
            <w:r w:rsidRPr="005A4A5B">
              <w:tab/>
              <w:t>Hold baton according to type, and maintain a secure grip to ensure continuous contro</w:t>
            </w:r>
            <w:r w:rsidRPr="005A4A5B">
              <w:t>l.</w:t>
            </w:r>
          </w:p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2.5</w:t>
            </w:r>
            <w:r w:rsidRPr="005A4A5B">
              <w:tab/>
              <w:t>Adopt stance that is confident, assertive, balanced and allows for tactical positioning.</w:t>
            </w:r>
          </w:p>
        </w:tc>
      </w:tr>
      <w:tr w:rsidTr="005A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3.</w:t>
            </w:r>
            <w:r w:rsidRPr="005A4A5B">
              <w:tab/>
              <w:t>Direct person using baton.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5B" w:rsidP="005A4A5B">
            <w:pPr>
              <w:pStyle w:val="BodyText"/>
            </w:pPr>
            <w:r w:rsidRPr="005A4A5B">
              <w:t>3.1</w:t>
            </w:r>
            <w:r w:rsidRPr="005A4A5B">
              <w:tab/>
              <w:t>Use interpersonal techniques to exchange information with the subject and negotiate to defuse conflict and aggression.</w:t>
            </w:r>
          </w:p>
          <w:p w:rsidR="00000000" w:rsidRPr="005A4A5B" w:rsidP="005A4A5B">
            <w:pPr>
              <w:pStyle w:val="BodyText"/>
            </w:pPr>
            <w:r w:rsidRPr="005A4A5B">
              <w:t>3.2</w:t>
            </w:r>
            <w:r w:rsidRPr="005A4A5B">
              <w:tab/>
            </w:r>
            <w:r w:rsidRPr="005A4A5B">
              <w:t>Clearly and assertively advise subject of intention to use baton.</w:t>
            </w:r>
          </w:p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3.3</w:t>
            </w:r>
            <w:r w:rsidRPr="005A4A5B">
              <w:tab/>
              <w:t>Use baton to restrain person and adjust response to minimise force while preventing continued aggressive behaviour.</w:t>
            </w:r>
          </w:p>
        </w:tc>
      </w:tr>
      <w:tr w:rsidTr="005A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4.</w:t>
            </w:r>
            <w:r w:rsidRPr="005A4A5B">
              <w:tab/>
              <w:t>Apply defensive strikes using baton.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5B" w:rsidP="005A4A5B">
            <w:pPr>
              <w:pStyle w:val="BodyText"/>
            </w:pPr>
            <w:r w:rsidRPr="005A4A5B">
              <w:t>4.1</w:t>
            </w:r>
            <w:r w:rsidRPr="005A4A5B">
              <w:tab/>
              <w:t>Continually observe subje</w:t>
            </w:r>
            <w:r w:rsidRPr="005A4A5B">
              <w:t>ct to anticipate movement and aggression.</w:t>
            </w:r>
          </w:p>
          <w:p w:rsidR="00000000" w:rsidRPr="005A4A5B" w:rsidP="005A4A5B">
            <w:pPr>
              <w:pStyle w:val="BodyText"/>
            </w:pPr>
            <w:r w:rsidRPr="005A4A5B">
              <w:t>4.2</w:t>
            </w:r>
            <w:r w:rsidRPr="005A4A5B">
              <w:tab/>
              <w:t>Strike baton ensuring contact with the subject is minimised and avoids vital areas of the body.</w:t>
            </w:r>
          </w:p>
          <w:p w:rsidR="00000000" w:rsidRPr="005A4A5B" w:rsidP="005A4A5B">
            <w:pPr>
              <w:pStyle w:val="BodyText"/>
            </w:pPr>
            <w:r w:rsidRPr="005A4A5B">
              <w:t>4.3</w:t>
            </w:r>
            <w:r w:rsidRPr="005A4A5B">
              <w:tab/>
              <w:t>Restrict baton strikes to target areas of hands, arms, lower abdomen, legs or feet.</w:t>
            </w:r>
          </w:p>
          <w:p w:rsidR="00000000" w:rsidRPr="005A4A5B" w:rsidP="005A4A5B">
            <w:pPr>
              <w:pStyle w:val="BodyText"/>
            </w:pPr>
            <w:r w:rsidRPr="005A4A5B">
              <w:t>4.4</w:t>
            </w:r>
            <w:r w:rsidRPr="005A4A5B">
              <w:tab/>
              <w:t>Control and limit forc</w:t>
            </w:r>
            <w:r w:rsidRPr="005A4A5B">
              <w:t>e of strike to prevent continued or escalated aggression, and discontinue baton use immediately when threat ceases or decreases.</w:t>
            </w:r>
          </w:p>
          <w:p w:rsidR="00000000" w:rsidRPr="005A4A5B" w:rsidP="005A4A5B">
            <w:pPr>
              <w:pStyle w:val="BodyText"/>
            </w:pPr>
            <w:r w:rsidRPr="005A4A5B">
              <w:t>4.5</w:t>
            </w:r>
            <w:r w:rsidRPr="005A4A5B">
              <w:tab/>
              <w:t>Monitor wellbeing of subject and provide first aid and seek immediate assistance as required from relevant persons.</w:t>
            </w:r>
          </w:p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4.6</w:t>
            </w:r>
            <w:r w:rsidRPr="005A4A5B">
              <w:tab/>
              <w:t>Use</w:t>
            </w:r>
            <w:r w:rsidRPr="005A4A5B">
              <w:t xml:space="preserve"> communication equipment to report incident details to relevant persons. </w:t>
            </w:r>
          </w:p>
        </w:tc>
      </w:tr>
      <w:tr w:rsidTr="005A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5B">
            <w:pPr>
              <w:pStyle w:val="BodyText"/>
              <w:rPr>
                <w:lang w:val="en-NZ"/>
              </w:rPr>
            </w:pPr>
            <w:r w:rsidRPr="005A4A5B">
              <w:t>5.</w:t>
            </w:r>
            <w:r w:rsidRPr="005A4A5B">
              <w:tab/>
              <w:t>Finalise and evaluate response.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5B" w:rsidP="005A4A5B">
            <w:pPr>
              <w:pStyle w:val="BodyText"/>
            </w:pPr>
            <w:r w:rsidRPr="005A4A5B">
              <w:t>5.1</w:t>
            </w:r>
            <w:r w:rsidRPr="005A4A5B">
              <w:tab/>
              <w:t>Review and evaluate effectiveness of baton response against incident circumstances and observations, in consultation with relevant persons.</w:t>
            </w:r>
          </w:p>
          <w:p w:rsidR="00000000" w:rsidRPr="005A4A5B" w:rsidP="005A4A5B">
            <w:pPr>
              <w:pStyle w:val="BodyText"/>
            </w:pPr>
            <w:r w:rsidRPr="005A4A5B">
              <w:t>5.</w:t>
            </w:r>
            <w:r w:rsidRPr="005A4A5B">
              <w:t>2</w:t>
            </w:r>
            <w:r w:rsidRPr="005A4A5B">
              <w:tab/>
              <w:t>Identify improvements to future security response procedures using batons.</w:t>
            </w:r>
          </w:p>
          <w:p w:rsidR="00000000" w:rsidRPr="005A4A5B" w:rsidP="005A4A5B">
            <w:pPr>
              <w:pStyle w:val="BodyText"/>
            </w:pPr>
            <w:r w:rsidRPr="005A4A5B">
              <w:t>5.3</w:t>
            </w:r>
            <w:r w:rsidRPr="005A4A5B">
              <w:tab/>
              <w:t>Inspect condition of baton and report identified faults.</w:t>
            </w:r>
          </w:p>
          <w:p w:rsidR="00000000" w:rsidRPr="005A4A5B" w:rsidP="005A4A5B">
            <w:pPr>
              <w:pStyle w:val="BodyText"/>
            </w:pPr>
            <w:r w:rsidRPr="005A4A5B">
              <w:t>5.4</w:t>
            </w:r>
            <w:r w:rsidRPr="005A4A5B">
              <w:tab/>
              <w:t xml:space="preserve">Complete incident report and securely maintain </w:t>
            </w:r>
            <w:r w:rsidRPr="005A4A5B">
              <w:t>documentation in accordance with workplace requirements.</w:t>
            </w:r>
          </w:p>
          <w:p w:rsidR="00000000" w:rsidRPr="005A4A5B" w:rsidP="005A4A5B">
            <w:pPr>
              <w:pStyle w:val="BodyText"/>
            </w:pPr>
            <w:r w:rsidRPr="005A4A5B">
              <w:t>5.5</w:t>
            </w:r>
            <w:r w:rsidRPr="005A4A5B">
              <w:tab/>
              <w:t>Recogn</w:t>
            </w:r>
            <w:r w:rsidRPr="005A4A5B">
              <w:t>ise effects of stress and manage own well-being using stress-management techniques.</w:t>
            </w:r>
          </w:p>
        </w:tc>
      </w:tr>
    </w:tbl>
    <w:p w:rsidR="00000000" w:rsidRPr="005A4A5B" w:rsidP="005A4A5B">
      <w:pPr>
        <w:pStyle w:val="BodyText"/>
      </w:pPr>
    </w:p>
    <w:p w:rsidR="00000000" w:rsidRPr="005A4A5B" w:rsidP="005A4A5B">
      <w:pPr>
        <w:pStyle w:val="AllowPageBreak"/>
      </w:pPr>
    </w:p>
    <w:p w:rsidR="00000000" w:rsidRPr="005A4A5B" w:rsidP="005A4A5B">
      <w:pPr>
        <w:pStyle w:val="Heading1"/>
      </w:pPr>
      <w:bookmarkStart w:id="6" w:name="O_1009114"/>
      <w:bookmarkEnd w:id="6"/>
      <w:r w:rsidRPr="005A4A5B">
        <w:t>Foundation Skills</w:t>
      </w:r>
    </w:p>
    <w:p w:rsidR="00000000" w:rsidRPr="005A4A5B" w:rsidP="00196BF3">
      <w:pPr>
        <w:pStyle w:val="BodyText"/>
      </w:pPr>
      <w:r w:rsidRPr="005A4A5B">
        <w:t>This section describes the language, literacy, numeracy and employment skills essential to performance in this unit but not explicit in the performance criteria:</w:t>
      </w:r>
    </w:p>
    <w:p w:rsidR="00000000" w:rsidRPr="005A4A5B" w:rsidP="005A4A5B">
      <w:pPr>
        <w:pStyle w:val="ListBullet"/>
      </w:pPr>
      <w:r w:rsidRPr="005A4A5B">
        <w:t>language skills to provide information or advice in a form that is preferred and understood b</w:t>
      </w:r>
      <w:r w:rsidRPr="005A4A5B">
        <w:t>y the receiver and engages minority groups</w:t>
      </w:r>
    </w:p>
    <w:p w:rsidR="00000000" w:rsidRPr="005A4A5B" w:rsidP="005A4A5B">
      <w:pPr>
        <w:pStyle w:val="ListBullet"/>
      </w:pPr>
      <w:r w:rsidRPr="005A4A5B">
        <w:t>writing skills to:</w:t>
      </w:r>
    </w:p>
    <w:p w:rsidR="00000000" w:rsidRPr="005A4A5B" w:rsidP="005A4A5B">
      <w:pPr>
        <w:pStyle w:val="ListBullet2"/>
      </w:pPr>
      <w:r w:rsidRPr="005A4A5B">
        <w:t>record and describe incident observations and actions taken</w:t>
      </w:r>
    </w:p>
    <w:p w:rsidR="00000000" w:rsidRPr="005A4A5B" w:rsidP="005A4A5B">
      <w:pPr>
        <w:pStyle w:val="ListBullet2"/>
      </w:pPr>
      <w:r w:rsidRPr="005A4A5B">
        <w:t>complete routine reports and forms</w:t>
      </w:r>
    </w:p>
    <w:p w:rsidR="00000000" w:rsidRPr="005A4A5B" w:rsidP="005A4A5B">
      <w:pPr>
        <w:pStyle w:val="ListBullet"/>
      </w:pPr>
      <w:r w:rsidRPr="005A4A5B">
        <w:t>reading skills to interpret workplace procedures and policies that clarify legal rights and respo</w:t>
      </w:r>
      <w:r w:rsidRPr="005A4A5B">
        <w:t>nsibilities</w:t>
      </w:r>
    </w:p>
    <w:p w:rsidR="00000000" w:rsidRPr="005A4A5B" w:rsidP="005A4A5B">
      <w:pPr>
        <w:pStyle w:val="ListBullet"/>
      </w:pPr>
      <w:r w:rsidRPr="005A4A5B">
        <w:t>speaking and listening skills to:</w:t>
      </w:r>
    </w:p>
    <w:p w:rsidR="00000000" w:rsidRPr="005A4A5B" w:rsidP="005A4A5B">
      <w:pPr>
        <w:pStyle w:val="ListBullet2"/>
      </w:pPr>
      <w:r w:rsidRPr="005A4A5B">
        <w:t>use questions and active listening to exchange and understand information with subject</w:t>
      </w:r>
    </w:p>
    <w:p w:rsidR="00000000" w:rsidRPr="005A4A5B" w:rsidP="005A4A5B">
      <w:pPr>
        <w:pStyle w:val="ListBullet2"/>
      </w:pPr>
      <w:r w:rsidRPr="005A4A5B">
        <w:t>control tone of voice when negotiating with the subject</w:t>
      </w:r>
    </w:p>
    <w:p w:rsidR="00000000" w:rsidRPr="005A4A5B" w:rsidP="005A4A5B">
      <w:pPr>
        <w:pStyle w:val="ListBullet2"/>
      </w:pPr>
      <w:r w:rsidRPr="005A4A5B">
        <w:t>give clear and succinct spoken warnings and directions when negotiating with the subject</w:t>
      </w:r>
    </w:p>
    <w:p w:rsidR="00000000" w:rsidRPr="005A4A5B" w:rsidP="005A4A5B">
      <w:pPr>
        <w:pStyle w:val="ListBullet2"/>
      </w:pPr>
      <w:r w:rsidRPr="005A4A5B">
        <w:t>use a radio to give clear and sequenced information when reporting incident details</w:t>
      </w:r>
    </w:p>
    <w:p w:rsidR="00000000" w:rsidRPr="005A4A5B" w:rsidP="005A4A5B">
      <w:pPr>
        <w:pStyle w:val="ListBullet"/>
      </w:pPr>
      <w:r w:rsidRPr="005A4A5B">
        <w:t>numeracy skills to estimate distance when adopting stance and tactical positioning</w:t>
      </w:r>
    </w:p>
    <w:p w:rsidR="00000000" w:rsidRPr="005A4A5B" w:rsidP="005A4A5B">
      <w:pPr>
        <w:pStyle w:val="ListBullet"/>
      </w:pPr>
      <w:r w:rsidRPr="005A4A5B">
        <w:t>problem solving skills to:</w:t>
      </w:r>
    </w:p>
    <w:p w:rsidR="00000000" w:rsidRPr="005A4A5B" w:rsidP="005A4A5B">
      <w:pPr>
        <w:pStyle w:val="ListBullet2"/>
      </w:pPr>
      <w:r w:rsidRPr="005A4A5B">
        <w:t>formulate response options to match nature of risk</w:t>
      </w:r>
    </w:p>
    <w:p w:rsidR="00000000" w:rsidRPr="005A4A5B" w:rsidP="005A4A5B">
      <w:pPr>
        <w:pStyle w:val="ListBullet2"/>
      </w:pPr>
      <w:r w:rsidRPr="005A4A5B">
        <w:t>target baton strikes and avoid vital areas of the body</w:t>
      </w:r>
    </w:p>
    <w:p w:rsidR="00000000" w:rsidRPr="005A4A5B" w:rsidP="005A4A5B">
      <w:pPr>
        <w:pStyle w:val="ListBullet2"/>
      </w:pPr>
      <w:r w:rsidRPr="005A4A5B">
        <w:t>recognise situations requiring the need to call emergency services.</w:t>
      </w:r>
    </w:p>
    <w:p w:rsidR="00000000" w:rsidRPr="005A4A5B" w:rsidP="005A4A5B">
      <w:pPr>
        <w:pStyle w:val="AllowPageBreak"/>
      </w:pPr>
    </w:p>
    <w:p w:rsidR="00000000" w:rsidRPr="005A4A5B" w:rsidP="005A4A5B">
      <w:pPr>
        <w:pStyle w:val="Heading1"/>
      </w:pPr>
      <w:bookmarkStart w:id="7" w:name="O_1009113"/>
      <w:bookmarkEnd w:id="7"/>
      <w:r w:rsidRPr="005A4A5B">
        <w:t>Unit Mapping Information</w:t>
      </w:r>
    </w:p>
    <w:p w:rsidR="00000000" w:rsidRPr="005A4A5B" w:rsidP="00196BF3">
      <w:pPr>
        <w:pStyle w:val="BodyText"/>
      </w:pPr>
      <w:r w:rsidRPr="005A4A5B">
        <w:t>Supersede</w:t>
      </w:r>
      <w:r w:rsidRPr="005A4A5B">
        <w:t>s and is equivalent to CPPSEC3014A Control persons using baton.</w:t>
      </w:r>
    </w:p>
    <w:p w:rsidR="00000000" w:rsidRPr="005A4A5B" w:rsidP="005A4A5B">
      <w:pPr>
        <w:pStyle w:val="Heading1"/>
      </w:pPr>
      <w:bookmarkStart w:id="8" w:name="O_1009106"/>
      <w:bookmarkEnd w:id="8"/>
      <w:r w:rsidRPr="005A4A5B">
        <w:t>Links</w:t>
      </w:r>
    </w:p>
    <w:p w:rsidR="00000000" w:rsidRPr="005A4A5B" w:rsidP="00196BF3">
      <w:pPr>
        <w:pStyle w:val="BodyText"/>
      </w:pPr>
      <w:r w:rsidRPr="005A4A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829A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A4A5B" w:rsidP="005A4A5B"/>
    <w:sectPr w:rsidSect="005A4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B" w:rsidRPr="00196BF3" w:rsidP="00196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F3" w:rsidP="005A4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BF3" w:rsidP="005A4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6BF3" w:rsidP="005A4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A5B" w:rsidRPr="00196BF3" w:rsidP="00196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F3" w:rsidRPr="002D2AF8" w:rsidP="005A4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CPPSEC3110 Control persons using batons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96BF3" w:rsidP="005A4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C6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DEA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7C9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A5B"/>
  </w:style>
  <w:style w:type="character" w:customStyle="1" w:styleId="Heading1Char">
    <w:name w:val="Heading 1 Char"/>
    <w:basedOn w:val="DefaultParagraphFont"/>
    <w:link w:val="Heading1"/>
    <w:rsid w:val="005A4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A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A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A5B"/>
    <w:rPr>
      <w:b/>
      <w:spacing w:val="0"/>
    </w:rPr>
  </w:style>
  <w:style w:type="paragraph" w:customStyle="1" w:styleId="SuperTitle">
    <w:name w:val="SuperTitle"/>
    <w:basedOn w:val="Title"/>
    <w:rsid w:val="005A4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A5B"/>
    <w:rPr>
      <w:i/>
    </w:rPr>
  </w:style>
  <w:style w:type="paragraph" w:styleId="Caption">
    <w:name w:val="caption"/>
    <w:basedOn w:val="BodyText"/>
    <w:next w:val="Normal"/>
    <w:qFormat/>
    <w:rsid w:val="005A4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A5B"/>
  </w:style>
  <w:style w:type="paragraph" w:styleId="TableofFigures">
    <w:name w:val="table of figures"/>
    <w:basedOn w:val="Normal"/>
    <w:next w:val="Normal"/>
    <w:semiHidden/>
    <w:rsid w:val="005A4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A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A5B"/>
    <w:rPr>
      <w:rFonts w:ascii="Wingdings" w:hAnsi="Wingdings"/>
    </w:rPr>
  </w:style>
  <w:style w:type="paragraph" w:customStyle="1" w:styleId="TableHeading">
    <w:name w:val="Table Heading"/>
    <w:basedOn w:val="HeadingBase"/>
    <w:rsid w:val="005A4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A5B"/>
    <w:rPr>
      <w:color w:val="0033CC"/>
      <w:u w:val="none"/>
    </w:rPr>
  </w:style>
  <w:style w:type="paragraph" w:customStyle="1" w:styleId="BodyTextRight">
    <w:name w:val="Body Text Right"/>
    <w:basedOn w:val="BodyText"/>
    <w:rsid w:val="005A4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A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A5B"/>
    <w:rPr>
      <w:sz w:val="32"/>
    </w:rPr>
  </w:style>
  <w:style w:type="paragraph" w:customStyle="1" w:styleId="HeadingProcedure">
    <w:name w:val="Heading Procedure"/>
    <w:basedOn w:val="HeadingBase"/>
    <w:next w:val="Normal"/>
    <w:rsid w:val="005A4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A5B"/>
    <w:pPr>
      <w:spacing w:before="60" w:after="60"/>
    </w:pPr>
  </w:style>
  <w:style w:type="paragraph" w:styleId="ListContinue">
    <w:name w:val="List Continue"/>
    <w:basedOn w:val="List"/>
    <w:rsid w:val="005A4A5B"/>
    <w:pPr>
      <w:ind w:firstLine="0"/>
    </w:pPr>
  </w:style>
  <w:style w:type="paragraph" w:customStyle="1" w:styleId="ListNote">
    <w:name w:val="List Note"/>
    <w:basedOn w:val="List"/>
    <w:rsid w:val="005A4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A5B"/>
    <w:rPr>
      <w:rFonts w:ascii="Courier New" w:hAnsi="Courier New"/>
    </w:rPr>
  </w:style>
  <w:style w:type="paragraph" w:customStyle="1" w:styleId="NoteBullet">
    <w:name w:val="Note Bullet"/>
    <w:basedOn w:val="Note"/>
    <w:rsid w:val="005A4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A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A5B"/>
    <w:rPr>
      <w:b/>
      <w:smallCaps/>
    </w:rPr>
  </w:style>
  <w:style w:type="paragraph" w:customStyle="1" w:styleId="TableListNumber">
    <w:name w:val="Table List Number"/>
    <w:basedOn w:val="ListNumber"/>
    <w:rsid w:val="005A4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A5B"/>
    <w:pPr>
      <w:numPr>
        <w:numId w:val="9"/>
      </w:numPr>
    </w:pPr>
  </w:style>
  <w:style w:type="paragraph" w:customStyle="1" w:styleId="ListAlpha2">
    <w:name w:val="List Alpha 2"/>
    <w:basedOn w:val="List2"/>
    <w:rsid w:val="005A4A5B"/>
    <w:pPr>
      <w:numPr>
        <w:numId w:val="8"/>
      </w:numPr>
    </w:pPr>
  </w:style>
  <w:style w:type="paragraph" w:styleId="List2">
    <w:name w:val="List 2"/>
    <w:basedOn w:val="BodyText"/>
    <w:rsid w:val="005A4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A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A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A5B"/>
    <w:pPr>
      <w:numPr>
        <w:numId w:val="4"/>
      </w:numPr>
    </w:pPr>
  </w:style>
  <w:style w:type="paragraph" w:styleId="ListContinue2">
    <w:name w:val="List Continue 2"/>
    <w:basedOn w:val="List2"/>
    <w:rsid w:val="005A4A5B"/>
    <w:pPr>
      <w:ind w:firstLine="0"/>
    </w:pPr>
  </w:style>
  <w:style w:type="paragraph" w:styleId="ListContinue3">
    <w:name w:val="List Continue 3"/>
    <w:basedOn w:val="List3"/>
    <w:rsid w:val="005A4A5B"/>
    <w:pPr>
      <w:ind w:left="1021" w:firstLine="0"/>
    </w:pPr>
  </w:style>
  <w:style w:type="paragraph" w:styleId="ListContinue4">
    <w:name w:val="List Continue 4"/>
    <w:basedOn w:val="List4"/>
    <w:rsid w:val="005A4A5B"/>
    <w:pPr>
      <w:ind w:firstLine="0"/>
    </w:pPr>
  </w:style>
  <w:style w:type="paragraph" w:styleId="ListContinue5">
    <w:name w:val="List Continue 5"/>
    <w:basedOn w:val="List5"/>
    <w:rsid w:val="005A4A5B"/>
    <w:pPr>
      <w:ind w:firstLine="0"/>
    </w:pPr>
  </w:style>
  <w:style w:type="paragraph" w:styleId="ListNumber3">
    <w:name w:val="List Number 3"/>
    <w:basedOn w:val="List3"/>
    <w:rsid w:val="005A4A5B"/>
    <w:pPr>
      <w:numPr>
        <w:numId w:val="5"/>
      </w:numPr>
    </w:pPr>
  </w:style>
  <w:style w:type="paragraph" w:styleId="ListNumber4">
    <w:name w:val="List Number 4"/>
    <w:basedOn w:val="List4"/>
    <w:rsid w:val="005A4A5B"/>
    <w:pPr>
      <w:numPr>
        <w:numId w:val="6"/>
      </w:numPr>
    </w:pPr>
  </w:style>
  <w:style w:type="paragraph" w:styleId="ListNumber5">
    <w:name w:val="List Number 5"/>
    <w:basedOn w:val="List5"/>
    <w:rsid w:val="005A4A5B"/>
    <w:pPr>
      <w:numPr>
        <w:numId w:val="7"/>
      </w:numPr>
    </w:pPr>
  </w:style>
  <w:style w:type="paragraph" w:styleId="BlockText">
    <w:name w:val="Block Text"/>
    <w:basedOn w:val="Normal"/>
    <w:rsid w:val="005A4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A5B"/>
    <w:rPr>
      <w:sz w:val="16"/>
      <w:vertAlign w:val="superscript"/>
    </w:rPr>
  </w:style>
  <w:style w:type="character" w:customStyle="1" w:styleId="Symbols">
    <w:name w:val="Symbols"/>
    <w:basedOn w:val="DefaultParagraphFont"/>
    <w:rsid w:val="005A4A5B"/>
    <w:rPr>
      <w:rFonts w:ascii="Symbol" w:hAnsi="Symbol"/>
    </w:rPr>
  </w:style>
  <w:style w:type="character" w:customStyle="1" w:styleId="MenuOptions">
    <w:name w:val="Menu Options"/>
    <w:basedOn w:val="DefaultParagraphFont"/>
    <w:rsid w:val="005A4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A5B"/>
    <w:rPr>
      <w:b/>
    </w:rPr>
  </w:style>
  <w:style w:type="character" w:customStyle="1" w:styleId="Underlined">
    <w:name w:val="Underlined"/>
    <w:basedOn w:val="DefaultParagraphFont"/>
    <w:rsid w:val="005A4A5B"/>
    <w:rPr>
      <w:u w:val="single"/>
    </w:rPr>
  </w:style>
  <w:style w:type="paragraph" w:customStyle="1" w:styleId="TableBodyTextRight">
    <w:name w:val="Table Body Text Right"/>
    <w:basedOn w:val="TableBodyText"/>
    <w:rsid w:val="005A4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A5B"/>
    <w:rPr>
      <w:sz w:val="18"/>
    </w:rPr>
  </w:style>
  <w:style w:type="paragraph" w:customStyle="1" w:styleId="BodySmallRight">
    <w:name w:val="Body Small Right"/>
    <w:basedOn w:val="BodyTextRight"/>
    <w:rsid w:val="005A4A5B"/>
    <w:rPr>
      <w:sz w:val="18"/>
      <w:szCs w:val="18"/>
    </w:rPr>
  </w:style>
  <w:style w:type="paragraph" w:customStyle="1" w:styleId="MarginEdition">
    <w:name w:val="Margin Edition"/>
    <w:basedOn w:val="MarginNote"/>
    <w:rsid w:val="005A4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A5B"/>
    <w:rPr>
      <w:sz w:val="2"/>
      <w:szCs w:val="2"/>
    </w:rPr>
  </w:style>
  <w:style w:type="character" w:customStyle="1" w:styleId="Small">
    <w:name w:val="Small"/>
    <w:basedOn w:val="DefaultParagraphFont"/>
    <w:rsid w:val="005A4A5B"/>
    <w:rPr>
      <w:sz w:val="16"/>
    </w:rPr>
  </w:style>
  <w:style w:type="paragraph" w:customStyle="1" w:styleId="WideTable">
    <w:name w:val="Wide Table"/>
    <w:basedOn w:val="Normal"/>
    <w:rsid w:val="005A4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A5B"/>
  </w:style>
  <w:style w:type="paragraph" w:styleId="Quote">
    <w:name w:val="Quote"/>
    <w:basedOn w:val="Heading1"/>
    <w:link w:val="QuoteChar"/>
    <w:qFormat/>
    <w:rsid w:val="005A4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A5B"/>
    <w:pPr>
      <w:pageBreakBefore/>
    </w:pPr>
  </w:style>
  <w:style w:type="paragraph" w:customStyle="1" w:styleId="Border">
    <w:name w:val="Border"/>
    <w:basedOn w:val="Normal"/>
    <w:qFormat/>
    <w:rsid w:val="005A4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A5B"/>
    <w:rPr>
      <w:u w:val="single"/>
    </w:rPr>
  </w:style>
  <w:style w:type="character" w:customStyle="1" w:styleId="BoldandItalics">
    <w:name w:val="Bold and Italics"/>
    <w:qFormat/>
    <w:rsid w:val="005A4A5B"/>
    <w:rPr>
      <w:b/>
      <w:i/>
      <w:u w:val="none"/>
    </w:rPr>
  </w:style>
  <w:style w:type="paragraph" w:styleId="BalloonText">
    <w:name w:val="Balloon Text"/>
    <w:basedOn w:val="Normal"/>
    <w:link w:val="BalloonTextChar"/>
    <w:rsid w:val="005A4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A5B"/>
    <w:pPr>
      <w:spacing w:before="0" w:after="0"/>
    </w:pPr>
  </w:style>
  <w:style w:type="paragraph" w:customStyle="1" w:styleId="BodyTextBold">
    <w:name w:val="Body Text Bold"/>
    <w:basedOn w:val="BodyText"/>
    <w:qFormat/>
    <w:rsid w:val="005A4A5B"/>
    <w:rPr>
      <w:b/>
    </w:rPr>
  </w:style>
  <w:style w:type="character" w:styleId="Hyperlink">
    <w:name w:val="Hyperlink"/>
    <w:basedOn w:val="DefaultParagraphFont"/>
    <w:uiPriority w:val="99"/>
    <w:unhideWhenUsed/>
    <w:rsid w:val="00196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4518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CPPSEC3110 Control persons using batons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