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26EA" w:rsidP="00A126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CPPSEC3109 Use and maintain security databases and compile reports</w:t>
      </w:r>
      <w:r>
        <w:fldChar w:fldCharType="end"/>
      </w:r>
    </w:p>
    <w:p w:rsidR="00A126EA" w:rsidP="00A126EA">
      <w:pPr>
        <w:pStyle w:val="Version"/>
        <w:sectPr w:rsidSect="004A77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7763" w:rsidP="004A7763">
      <w:pPr>
        <w:pStyle w:val="SuperHeading"/>
      </w:pPr>
      <w:r w:rsidRPr="004A7763">
        <w:t>CPPSEC3109 Use and maintain security databases and compile reports</w:t>
      </w:r>
    </w:p>
    <w:p w:rsidR="00000000" w:rsidRPr="004A7763" w:rsidP="004A7763">
      <w:pPr>
        <w:pStyle w:val="Heading1"/>
      </w:pPr>
      <w:bookmarkStart w:id="1" w:name="O_1009095"/>
      <w:bookmarkEnd w:id="1"/>
      <w:r w:rsidRPr="004A7763">
        <w:t>Modification History</w:t>
      </w:r>
    </w:p>
    <w:p w:rsidR="00000000" w:rsidRPr="004A7763" w:rsidP="00A126EA">
      <w:pPr>
        <w:pStyle w:val="BodyText"/>
      </w:pPr>
      <w:r w:rsidRPr="004A7763">
        <w:t>Release 1.</w:t>
      </w:r>
    </w:p>
    <w:p w:rsidR="00000000" w:rsidRPr="004A7763" w:rsidP="00A126EA">
      <w:pPr>
        <w:pStyle w:val="BodyText"/>
      </w:pPr>
      <w:r w:rsidRPr="004A7763">
        <w:t>Supersedes and is non-equivalent to CPPSEC3021A Maintain and use security database.</w:t>
      </w:r>
    </w:p>
    <w:p w:rsidR="00000000" w:rsidRPr="004A7763" w:rsidP="00A126EA">
      <w:pPr>
        <w:pStyle w:val="BodyText"/>
      </w:pPr>
      <w:r w:rsidRPr="004A7763">
        <w:t>Significant changes made to the unit to reflect current industry needs</w:t>
      </w:r>
    </w:p>
    <w:p w:rsidR="00000000" w:rsidRPr="004A7763" w:rsidP="00A126EA">
      <w:pPr>
        <w:pStyle w:val="BodyText"/>
      </w:pPr>
      <w:r w:rsidRPr="004A7763">
        <w:t>This version first released with CPP Property Services Training Package Version 7.0.</w:t>
      </w:r>
    </w:p>
    <w:p w:rsidR="00000000" w:rsidRPr="004A7763" w:rsidP="004A7763">
      <w:pPr>
        <w:pStyle w:val="Heading1"/>
      </w:pPr>
      <w:bookmarkStart w:id="2" w:name="O_1009101"/>
      <w:bookmarkEnd w:id="2"/>
      <w:r w:rsidRPr="004A7763">
        <w:t>Application</w:t>
      </w:r>
    </w:p>
    <w:p w:rsidR="00000000" w:rsidRPr="004A7763" w:rsidP="00A126EA">
      <w:pPr>
        <w:pStyle w:val="BodyText"/>
      </w:pPr>
      <w:r w:rsidRPr="004A7763">
        <w:t>This unit specifies the skills and knowledge required to use and main</w:t>
      </w:r>
      <w:r w:rsidRPr="004A7763">
        <w:t>tain security databases and compile reports.</w:t>
      </w:r>
    </w:p>
    <w:p w:rsidR="00000000" w:rsidRPr="004A7763" w:rsidP="00A126EA">
      <w:pPr>
        <w:pStyle w:val="BodyText"/>
      </w:pPr>
      <w:r w:rsidRPr="004A7763">
        <w:t xml:space="preserve">It includes: </w:t>
      </w:r>
    </w:p>
    <w:p w:rsidR="00000000" w:rsidRPr="004A7763" w:rsidP="004A7763">
      <w:pPr>
        <w:pStyle w:val="ListBullet"/>
      </w:pPr>
      <w:r w:rsidRPr="004A7763">
        <w:t>setting up hardware, software, databases and information systems</w:t>
      </w:r>
    </w:p>
    <w:p w:rsidR="00000000" w:rsidRPr="004A7763" w:rsidP="004A7763">
      <w:pPr>
        <w:pStyle w:val="ListBullet"/>
      </w:pPr>
      <w:r w:rsidRPr="004A7763">
        <w:t>using and maintaining security databases and a broad range of database functions</w:t>
      </w:r>
    </w:p>
    <w:p w:rsidR="00000000" w:rsidRPr="004A7763" w:rsidP="004A7763">
      <w:pPr>
        <w:pStyle w:val="ListBullet"/>
      </w:pPr>
      <w:r w:rsidRPr="004A7763">
        <w:t xml:space="preserve">monitoring and reviewing database performance and </w:t>
      </w:r>
      <w:r w:rsidRPr="004A7763">
        <w:t>effectiveness and using feedback to implement improvements</w:t>
      </w:r>
    </w:p>
    <w:p w:rsidR="00000000" w:rsidRPr="004A7763" w:rsidP="004A7763">
      <w:pPr>
        <w:pStyle w:val="ListBullet"/>
      </w:pPr>
      <w:r w:rsidRPr="004A7763">
        <w:t>compiling data in the required reporting format and checking accuracy, compatibility and reliability.</w:t>
      </w:r>
    </w:p>
    <w:p w:rsidR="00000000" w:rsidRPr="004A7763" w:rsidP="00A126EA">
      <w:pPr>
        <w:pStyle w:val="BodyText"/>
      </w:pPr>
      <w:r w:rsidRPr="004A7763">
        <w:t>It applies to people working independently or under limited supervision as members of a securit</w:t>
      </w:r>
      <w:r w:rsidRPr="004A7763">
        <w:t>y team.</w:t>
      </w:r>
    </w:p>
    <w:p w:rsidR="00000000" w:rsidRPr="004A7763" w:rsidP="00A126EA">
      <w:pPr>
        <w:pStyle w:val="BodyText"/>
      </w:pPr>
      <w:r w:rsidRPr="004A7763">
        <w:t>This unit may form part of the licensing requirements for people engaged in security operations in those states and territories where these are regulated activities.</w:t>
      </w:r>
    </w:p>
    <w:p w:rsidR="00000000" w:rsidRPr="004A7763" w:rsidP="004A7763">
      <w:pPr>
        <w:pStyle w:val="Heading1"/>
      </w:pPr>
      <w:bookmarkStart w:id="3" w:name="O_1009100"/>
      <w:bookmarkEnd w:id="3"/>
      <w:r w:rsidRPr="004A7763">
        <w:t>Pre-requisite Unit</w:t>
      </w:r>
    </w:p>
    <w:p w:rsidR="00000000" w:rsidRPr="004A7763" w:rsidP="00A126EA">
      <w:pPr>
        <w:pStyle w:val="BodyText"/>
      </w:pPr>
      <w:r w:rsidRPr="004A7763">
        <w:t>Nil</w:t>
      </w:r>
    </w:p>
    <w:p w:rsidR="00000000" w:rsidRPr="004A7763" w:rsidP="004A7763">
      <w:pPr>
        <w:pStyle w:val="Heading1"/>
      </w:pPr>
      <w:bookmarkStart w:id="4" w:name="O_1009099"/>
      <w:bookmarkEnd w:id="4"/>
      <w:r w:rsidRPr="004A7763">
        <w:t>Unit Sector</w:t>
      </w:r>
    </w:p>
    <w:p w:rsidR="00000000" w:rsidRPr="004A7763" w:rsidP="00A126EA">
      <w:pPr>
        <w:pStyle w:val="BodyText"/>
      </w:pPr>
      <w:r w:rsidRPr="004A7763">
        <w:t xml:space="preserve">Security </w:t>
      </w:r>
      <w:r w:rsidRPr="004A7763">
        <w:t>operations</w:t>
      </w:r>
    </w:p>
    <w:p w:rsidR="00000000" w:rsidRPr="004A7763" w:rsidP="004A7763">
      <w:pPr>
        <w:pStyle w:val="Heading1"/>
      </w:pPr>
      <w:bookmarkStart w:id="5" w:name="O_1009098"/>
      <w:bookmarkEnd w:id="5"/>
      <w:r w:rsidRPr="004A776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8"/>
        <w:gridCol w:w="6617"/>
      </w:tblGrid>
      <w:tr w:rsidTr="004A7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63">
            <w:pPr>
              <w:pStyle w:val="BodyText"/>
              <w:rPr>
                <w:lang w:val="en-NZ"/>
              </w:rPr>
            </w:pPr>
            <w:r w:rsidRPr="004A7763">
              <w:t>Elements describe the essential outcomes.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63">
            <w:pPr>
              <w:pStyle w:val="BodyText"/>
              <w:rPr>
                <w:lang w:val="en-NZ"/>
              </w:rPr>
            </w:pPr>
            <w:r w:rsidRPr="004A7763">
              <w:t>Performance criteria describe what needs to be done to demonstrate achievement of the element.</w:t>
            </w:r>
          </w:p>
        </w:tc>
      </w:tr>
      <w:tr w:rsidTr="004A7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63">
            <w:pPr>
              <w:pStyle w:val="BodyText"/>
              <w:rPr>
                <w:lang w:val="en-NZ"/>
              </w:rPr>
            </w:pPr>
            <w:r w:rsidRPr="004A7763">
              <w:t>1.</w:t>
            </w:r>
            <w:r w:rsidRPr="004A7763">
              <w:tab/>
              <w:t>Establish security database and systems.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63" w:rsidP="004A7763">
            <w:pPr>
              <w:pStyle w:val="BodyText"/>
            </w:pPr>
            <w:r w:rsidRPr="004A7763">
              <w:t>1.1</w:t>
            </w:r>
            <w:r w:rsidRPr="004A7763">
              <w:tab/>
            </w:r>
            <w:r w:rsidRPr="004A7763">
              <w:t>Review workplace procedures and policies to ensure compliance with legal rights and responsibilities when maintaining and using security databases.</w:t>
            </w:r>
          </w:p>
          <w:p w:rsidR="00000000" w:rsidRPr="004A7763" w:rsidP="004A7763">
            <w:pPr>
              <w:pStyle w:val="BodyText"/>
            </w:pPr>
            <w:r w:rsidRPr="004A7763">
              <w:t>1.2</w:t>
            </w:r>
            <w:r w:rsidRPr="004A7763">
              <w:tab/>
              <w:t>Set up workstation to comply with ergonomic considerations and use work processes that conserve resource</w:t>
            </w:r>
            <w:r w:rsidRPr="004A7763">
              <w:t>s.</w:t>
            </w:r>
          </w:p>
          <w:p w:rsidR="00000000" w:rsidRPr="004A7763" w:rsidP="004A7763">
            <w:pPr>
              <w:pStyle w:val="BodyText"/>
            </w:pPr>
            <w:r w:rsidRPr="004A7763">
              <w:t>1.3</w:t>
            </w:r>
            <w:r w:rsidRPr="004A7763">
              <w:tab/>
              <w:t>Use software and hardware to meet data requirements following manufacturers’ specifications.</w:t>
            </w:r>
          </w:p>
          <w:p w:rsidR="00000000" w:rsidRPr="004A7763" w:rsidP="004A7763">
            <w:pPr>
              <w:pStyle w:val="BodyText"/>
            </w:pPr>
            <w:r w:rsidRPr="004A7763">
              <w:t>1.4</w:t>
            </w:r>
            <w:r w:rsidRPr="004A7763">
              <w:tab/>
              <w:t>Monitor and regularly update virus protection software to ensure continuous data integrity and protection.</w:t>
            </w:r>
          </w:p>
          <w:p w:rsidR="00000000" w:rsidRPr="004A7763" w:rsidP="004A7763">
            <w:pPr>
              <w:pStyle w:val="BodyText"/>
            </w:pPr>
            <w:r w:rsidRPr="004A7763">
              <w:t>1.5</w:t>
            </w:r>
            <w:r w:rsidRPr="004A7763">
              <w:tab/>
              <w:t>Confirm data access, security and storage</w:t>
            </w:r>
            <w:r w:rsidRPr="004A7763">
              <w:t xml:space="preserve"> requirements and set up systems to ensure data security and confidentiality.</w:t>
            </w:r>
          </w:p>
          <w:p w:rsidR="00000000" w:rsidRPr="004A7763" w:rsidP="004A7763">
            <w:pPr>
              <w:pStyle w:val="BodyText"/>
            </w:pPr>
            <w:r w:rsidRPr="004A7763">
              <w:t>1.6</w:t>
            </w:r>
            <w:r w:rsidRPr="004A7763">
              <w:tab/>
              <w:t>Set up and follow regular housekeeping, maintenance and back-up procedures.</w:t>
            </w:r>
          </w:p>
          <w:p w:rsidR="00000000" w:rsidP="004A7763">
            <w:pPr>
              <w:pStyle w:val="BodyText"/>
              <w:rPr>
                <w:lang w:val="en-NZ"/>
              </w:rPr>
            </w:pPr>
            <w:r w:rsidRPr="004A7763">
              <w:t>1.7</w:t>
            </w:r>
            <w:r w:rsidRPr="004A7763">
              <w:tab/>
              <w:t>Implement stand-by database and alternative strategies to address operational faults and defic</w:t>
            </w:r>
            <w:r w:rsidRPr="004A7763">
              <w:t>iencies in database systems.</w:t>
            </w:r>
          </w:p>
        </w:tc>
      </w:tr>
      <w:tr w:rsidTr="004A7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63">
            <w:pPr>
              <w:pStyle w:val="BodyText"/>
              <w:rPr>
                <w:lang w:val="en-NZ"/>
              </w:rPr>
            </w:pPr>
            <w:r w:rsidRPr="004A7763">
              <w:t>2.</w:t>
            </w:r>
            <w:r w:rsidRPr="004A7763">
              <w:tab/>
              <w:t>Use and maintain security database.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63" w:rsidP="004A7763">
            <w:pPr>
              <w:pStyle w:val="BodyText"/>
            </w:pPr>
            <w:r w:rsidRPr="004A7763">
              <w:t>2.1</w:t>
            </w:r>
            <w:r w:rsidRPr="004A7763">
              <w:tab/>
              <w:t>Confirm and comply with data entry, output and presentation requirements to meet work instructions.</w:t>
            </w:r>
          </w:p>
          <w:p w:rsidR="00000000" w:rsidRPr="004A7763" w:rsidP="004A7763">
            <w:pPr>
              <w:pStyle w:val="BodyText"/>
            </w:pPr>
            <w:r w:rsidRPr="004A7763">
              <w:t>2.2</w:t>
            </w:r>
            <w:r w:rsidRPr="004A7763">
              <w:tab/>
              <w:t>Obtain data from verifiable sources and check for variations in data quality.</w:t>
            </w:r>
          </w:p>
          <w:p w:rsidR="00000000" w:rsidRPr="004A7763" w:rsidP="004A7763">
            <w:pPr>
              <w:pStyle w:val="BodyText"/>
            </w:pPr>
            <w:r w:rsidRPr="004A7763">
              <w:t>2.3</w:t>
            </w:r>
            <w:r w:rsidRPr="004A7763">
              <w:tab/>
              <w:t>Use database functions to input verified data, check data accuracy and quality, and rectify errors.</w:t>
            </w:r>
          </w:p>
          <w:p w:rsidR="00000000" w:rsidRPr="004A7763" w:rsidP="004A7763">
            <w:pPr>
              <w:pStyle w:val="BodyText"/>
            </w:pPr>
            <w:r w:rsidRPr="004A7763">
              <w:t>2.4</w:t>
            </w:r>
            <w:r w:rsidRPr="004A7763">
              <w:tab/>
              <w:t>Diagnose and report errors and lags in data processing or information discrepancies.</w:t>
            </w:r>
          </w:p>
          <w:p w:rsidR="00000000" w:rsidRPr="004A7763" w:rsidP="004A7763">
            <w:pPr>
              <w:pStyle w:val="BodyText"/>
            </w:pPr>
            <w:r w:rsidRPr="004A7763">
              <w:t>2.5</w:t>
            </w:r>
            <w:r w:rsidRPr="004A7763">
              <w:tab/>
              <w:t>Identify faults requiring specialist assistance and organis</w:t>
            </w:r>
            <w:r w:rsidRPr="004A7763">
              <w:t>e repairs in consultation with relevant persons.</w:t>
            </w:r>
          </w:p>
          <w:p w:rsidR="00000000" w:rsidP="004A7763">
            <w:pPr>
              <w:pStyle w:val="BodyText"/>
              <w:rPr>
                <w:lang w:val="en-NZ"/>
              </w:rPr>
            </w:pPr>
            <w:r w:rsidRPr="004A7763">
              <w:t>2.6</w:t>
            </w:r>
            <w:r w:rsidRPr="004A7763">
              <w:tab/>
              <w:t>Monitor database performance and identify and implement measures to improve content, interfaces and effectiveness in consultation with relevant persons.</w:t>
            </w:r>
          </w:p>
        </w:tc>
      </w:tr>
      <w:tr w:rsidTr="004A77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763">
            <w:pPr>
              <w:pStyle w:val="BodyText"/>
              <w:rPr>
                <w:lang w:val="en-NZ"/>
              </w:rPr>
            </w:pPr>
            <w:r w:rsidRPr="004A7763">
              <w:t>3.</w:t>
            </w:r>
            <w:r w:rsidRPr="004A7763">
              <w:tab/>
              <w:t>Compile report and improve database and system</w:t>
            </w:r>
            <w:r w:rsidRPr="004A7763">
              <w:t>s.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763" w:rsidP="004A7763">
            <w:pPr>
              <w:pStyle w:val="BodyText"/>
            </w:pPr>
            <w:r w:rsidRPr="004A7763">
              <w:t>3.1</w:t>
            </w:r>
            <w:r w:rsidRPr="004A7763">
              <w:tab/>
              <w:t>Produce report in the required format, and check content to confirm accuracy and data compatibility and reliability.</w:t>
            </w:r>
          </w:p>
          <w:p w:rsidR="00000000" w:rsidRPr="004A7763" w:rsidP="004A7763">
            <w:pPr>
              <w:pStyle w:val="BodyText"/>
            </w:pPr>
            <w:r w:rsidRPr="004A7763">
              <w:t>3.2</w:t>
            </w:r>
            <w:r w:rsidRPr="004A7763">
              <w:tab/>
              <w:t>Request and use feedback to improve the effectiveness and performance of database and systems.</w:t>
            </w:r>
          </w:p>
          <w:p w:rsidR="00000000" w:rsidRPr="004A7763" w:rsidP="004A7763">
            <w:pPr>
              <w:pStyle w:val="BodyText"/>
            </w:pPr>
            <w:r w:rsidRPr="004A7763">
              <w:t>3.3</w:t>
            </w:r>
            <w:r w:rsidRPr="004A7763">
              <w:tab/>
              <w:t>Store and protect security da</w:t>
            </w:r>
            <w:r w:rsidRPr="004A7763">
              <w:t>ta, and complete and maintain documentation with due regard to confidentiality in accordance with workplace requirements.</w:t>
            </w:r>
          </w:p>
        </w:tc>
      </w:tr>
    </w:tbl>
    <w:p w:rsidR="00000000" w:rsidRPr="004A7763" w:rsidP="004A7763">
      <w:pPr>
        <w:pStyle w:val="BodyText"/>
      </w:pPr>
    </w:p>
    <w:p w:rsidR="00000000" w:rsidRPr="004A7763" w:rsidP="004A7763">
      <w:pPr>
        <w:pStyle w:val="AllowPageBreak"/>
      </w:pPr>
    </w:p>
    <w:p w:rsidR="00000000" w:rsidRPr="004A7763" w:rsidP="004A7763">
      <w:pPr>
        <w:pStyle w:val="Heading1"/>
      </w:pPr>
      <w:bookmarkStart w:id="6" w:name="O_1009097"/>
      <w:bookmarkEnd w:id="6"/>
      <w:r w:rsidRPr="004A7763">
        <w:t>Foundation Skills</w:t>
      </w:r>
    </w:p>
    <w:p w:rsidR="00000000" w:rsidRPr="004A7763" w:rsidP="00A126EA">
      <w:pPr>
        <w:pStyle w:val="BodyText"/>
      </w:pPr>
      <w:r w:rsidRPr="004A7763">
        <w:t>This section describes the language, literacy, numeracy and employment skills essential to perf</w:t>
      </w:r>
      <w:r w:rsidRPr="004A7763">
        <w:t>ormance in this unit but not explicit in the performance criteria:</w:t>
      </w:r>
    </w:p>
    <w:p w:rsidR="00000000" w:rsidRPr="004A7763" w:rsidP="004A7763">
      <w:pPr>
        <w:pStyle w:val="ListBullet"/>
      </w:pPr>
      <w:r w:rsidRPr="004A7763">
        <w:t>writing skills to:</w:t>
      </w:r>
    </w:p>
    <w:p w:rsidR="00000000" w:rsidRPr="004A7763" w:rsidP="004A7763">
      <w:pPr>
        <w:pStyle w:val="ListBullet2"/>
      </w:pPr>
      <w:r w:rsidRPr="004A7763">
        <w:t>produce reports using information technology such as a computer and software</w:t>
      </w:r>
    </w:p>
    <w:p w:rsidR="00000000" w:rsidRPr="004A7763" w:rsidP="004A7763">
      <w:pPr>
        <w:pStyle w:val="ListBullet2"/>
      </w:pPr>
      <w:r w:rsidRPr="004A7763">
        <w:t>collate and present data in a logical and sequential manner</w:t>
      </w:r>
    </w:p>
    <w:p w:rsidR="00000000" w:rsidRPr="004A7763" w:rsidP="004A7763">
      <w:pPr>
        <w:pStyle w:val="ListBullet"/>
      </w:pPr>
      <w:r w:rsidRPr="004A7763">
        <w:t xml:space="preserve">reading skills to interpret: </w:t>
      </w:r>
    </w:p>
    <w:p w:rsidR="00000000" w:rsidRPr="004A7763" w:rsidP="004A7763">
      <w:pPr>
        <w:pStyle w:val="ListBullet2"/>
      </w:pPr>
      <w:r w:rsidRPr="004A7763">
        <w:t>procedures and policies that clarify legal rights and responsibilities</w:t>
      </w:r>
    </w:p>
    <w:p w:rsidR="00000000" w:rsidRPr="004A7763" w:rsidP="004A7763">
      <w:pPr>
        <w:pStyle w:val="ListBullet2"/>
      </w:pPr>
      <w:r w:rsidRPr="004A7763">
        <w:t>manufacturers’ instructions to correctly set up hardware and database systems</w:t>
      </w:r>
    </w:p>
    <w:p w:rsidR="00000000" w:rsidRPr="004A7763" w:rsidP="004A7763">
      <w:pPr>
        <w:pStyle w:val="ListBullet2"/>
      </w:pPr>
      <w:r w:rsidRPr="004A7763">
        <w:t>security data that may be technical and numerical in nature, such as database formulae and queries</w:t>
      </w:r>
    </w:p>
    <w:p w:rsidR="00000000" w:rsidRPr="004A7763" w:rsidP="004A7763">
      <w:pPr>
        <w:pStyle w:val="ListBullet"/>
      </w:pPr>
      <w:r w:rsidRPr="004A7763">
        <w:t>speaki</w:t>
      </w:r>
      <w:r w:rsidRPr="004A7763">
        <w:t>ng and listening skills to:</w:t>
      </w:r>
    </w:p>
    <w:p w:rsidR="00000000" w:rsidRPr="004A7763" w:rsidP="004A7763">
      <w:pPr>
        <w:pStyle w:val="ListBullet2"/>
      </w:pPr>
      <w:r w:rsidRPr="004A7763">
        <w:t>use questions and active listening to clarify and discuss system faults</w:t>
      </w:r>
    </w:p>
    <w:p w:rsidR="00000000" w:rsidRPr="004A7763" w:rsidP="004A7763">
      <w:pPr>
        <w:pStyle w:val="ListBullet2"/>
      </w:pPr>
      <w:r w:rsidRPr="004A7763">
        <w:t>use paraphrasing to check understanding when receiving spoken feedback to improve systems</w:t>
      </w:r>
    </w:p>
    <w:p w:rsidR="00000000" w:rsidRPr="004A7763" w:rsidP="004A7763">
      <w:pPr>
        <w:pStyle w:val="ListBullet"/>
      </w:pPr>
      <w:r w:rsidRPr="004A7763">
        <w:t>numeracy skills to:</w:t>
      </w:r>
    </w:p>
    <w:p w:rsidR="00000000" w:rsidRPr="004A7763" w:rsidP="004A7763">
      <w:pPr>
        <w:pStyle w:val="ListBullet2"/>
      </w:pPr>
      <w:r w:rsidRPr="004A7763">
        <w:t>interpret and calculate statistical informa</w:t>
      </w:r>
      <w:r w:rsidRPr="004A7763">
        <w:t>tion</w:t>
      </w:r>
    </w:p>
    <w:p w:rsidR="00000000" w:rsidRPr="004A7763" w:rsidP="004A7763">
      <w:pPr>
        <w:pStyle w:val="ListBullet2"/>
      </w:pPr>
      <w:r w:rsidRPr="004A7763">
        <w:t>use simple mathematical formulae within databases</w:t>
      </w:r>
    </w:p>
    <w:p w:rsidR="00000000" w:rsidRPr="004A7763" w:rsidP="004A7763">
      <w:pPr>
        <w:pStyle w:val="ListBullet"/>
      </w:pPr>
      <w:r w:rsidRPr="004A7763">
        <w:t>problem solving skills to:</w:t>
      </w:r>
    </w:p>
    <w:p w:rsidR="00000000" w:rsidRPr="004A7763" w:rsidP="004A7763">
      <w:pPr>
        <w:pStyle w:val="ListBullet2"/>
      </w:pPr>
      <w:r w:rsidRPr="004A7763">
        <w:t>verify the accuracy of security data</w:t>
      </w:r>
    </w:p>
    <w:p w:rsidR="00000000" w:rsidRPr="004A7763" w:rsidP="004A7763">
      <w:pPr>
        <w:pStyle w:val="ListBullet2"/>
      </w:pPr>
      <w:r w:rsidRPr="004A7763">
        <w:t>recognise variations in data quality</w:t>
      </w:r>
    </w:p>
    <w:p w:rsidR="00000000" w:rsidRPr="004A7763" w:rsidP="004A7763">
      <w:pPr>
        <w:pStyle w:val="ListBullet2"/>
      </w:pPr>
      <w:r w:rsidRPr="004A7763">
        <w:t>troubleshoot system problems and identify faults</w:t>
      </w:r>
    </w:p>
    <w:p w:rsidR="00000000" w:rsidRPr="004A7763" w:rsidP="004A7763">
      <w:pPr>
        <w:pStyle w:val="ListBullet"/>
      </w:pPr>
      <w:r w:rsidRPr="004A7763">
        <w:t>technology skills to:</w:t>
      </w:r>
    </w:p>
    <w:p w:rsidR="00000000" w:rsidRPr="004A7763" w:rsidP="004A7763">
      <w:pPr>
        <w:pStyle w:val="ListBullet2"/>
      </w:pPr>
      <w:r w:rsidRPr="004A7763">
        <w:t>use a range of common information technologies to access, store, study, retrieve, transmit and manipulate data and information, for example computer and software packages involving spreadsheets</w:t>
      </w:r>
    </w:p>
    <w:p w:rsidR="00000000" w:rsidRPr="004A7763" w:rsidP="004A7763">
      <w:pPr>
        <w:pStyle w:val="ListBullet2"/>
      </w:pPr>
      <w:r w:rsidRPr="004A7763">
        <w:t>type and use a keyboard to enter data.</w:t>
      </w:r>
    </w:p>
    <w:p w:rsidR="00000000" w:rsidRPr="004A7763" w:rsidP="004A7763">
      <w:pPr>
        <w:pStyle w:val="AllowPageBreak"/>
      </w:pPr>
    </w:p>
    <w:p w:rsidR="00000000" w:rsidRPr="004A7763" w:rsidP="004A7763">
      <w:pPr>
        <w:pStyle w:val="Heading1"/>
      </w:pPr>
      <w:bookmarkStart w:id="7" w:name="O_1009096"/>
      <w:bookmarkEnd w:id="7"/>
      <w:r w:rsidRPr="004A7763">
        <w:t>Unit</w:t>
      </w:r>
      <w:r w:rsidRPr="004A7763">
        <w:t xml:space="preserve"> Mapping Information</w:t>
      </w:r>
    </w:p>
    <w:p w:rsidR="00000000" w:rsidRPr="004A7763" w:rsidP="00A126EA">
      <w:pPr>
        <w:pStyle w:val="BodyText"/>
      </w:pPr>
      <w:r w:rsidRPr="004A7763">
        <w:t>Supersedes and is non-equivalent to CPPSEC3021A Maintain and use security database.</w:t>
      </w:r>
    </w:p>
    <w:p w:rsidR="00000000" w:rsidRPr="004A7763" w:rsidP="004A7763">
      <w:pPr>
        <w:pStyle w:val="Heading1"/>
      </w:pPr>
      <w:bookmarkStart w:id="8" w:name="O_1009089"/>
      <w:bookmarkEnd w:id="8"/>
      <w:r w:rsidRPr="004A7763">
        <w:t>Links</w:t>
      </w:r>
    </w:p>
    <w:p w:rsidR="00000000" w:rsidRPr="004A7763" w:rsidP="00A126EA">
      <w:pPr>
        <w:pStyle w:val="BodyText"/>
      </w:pPr>
      <w:r w:rsidRPr="004A776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A123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A7763" w:rsidP="004A7763"/>
    <w:sectPr w:rsidSect="004A77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7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763" w:rsidRPr="00A126EA" w:rsidP="00A126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7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6EA" w:rsidP="004A77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26EA" w:rsidP="004A77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126EA" w:rsidP="004A77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7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6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7763" w:rsidRPr="00A126EA" w:rsidP="00A126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7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6EA" w:rsidRPr="002D2AF8" w:rsidP="004A77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CPPSEC3109 Use and maintain security databases and compile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A126EA" w:rsidP="004A77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A60B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F82D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A624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7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77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77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77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77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77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77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77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77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77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77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7763"/>
  </w:style>
  <w:style w:type="character" w:customStyle="1" w:styleId="Heading1Char">
    <w:name w:val="Heading 1 Char"/>
    <w:basedOn w:val="DefaultParagraphFont"/>
    <w:link w:val="Heading1"/>
    <w:rsid w:val="004A77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77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77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776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77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77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77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77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77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77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77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77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77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77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77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77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77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77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77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77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77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77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77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77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77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77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77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7763"/>
    <w:rPr>
      <w:b/>
      <w:spacing w:val="0"/>
    </w:rPr>
  </w:style>
  <w:style w:type="paragraph" w:customStyle="1" w:styleId="SuperTitle">
    <w:name w:val="SuperTitle"/>
    <w:basedOn w:val="Title"/>
    <w:rsid w:val="004A77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77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77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77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77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77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77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77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77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77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77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77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7763"/>
    <w:rPr>
      <w:i/>
    </w:rPr>
  </w:style>
  <w:style w:type="paragraph" w:styleId="Caption">
    <w:name w:val="caption"/>
    <w:basedOn w:val="BodyText"/>
    <w:next w:val="Normal"/>
    <w:qFormat/>
    <w:rsid w:val="004A77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77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77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7763"/>
  </w:style>
  <w:style w:type="paragraph" w:styleId="TableofFigures">
    <w:name w:val="table of figures"/>
    <w:basedOn w:val="Normal"/>
    <w:next w:val="Normal"/>
    <w:semiHidden/>
    <w:rsid w:val="004A77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77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7763"/>
    <w:rPr>
      <w:rFonts w:ascii="Wingdings" w:hAnsi="Wingdings"/>
    </w:rPr>
  </w:style>
  <w:style w:type="paragraph" w:customStyle="1" w:styleId="TableHeading">
    <w:name w:val="Table Heading"/>
    <w:basedOn w:val="HeadingBase"/>
    <w:rsid w:val="004A77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7763"/>
    <w:rPr>
      <w:color w:val="0033CC"/>
      <w:u w:val="none"/>
    </w:rPr>
  </w:style>
  <w:style w:type="paragraph" w:customStyle="1" w:styleId="BodyTextRight">
    <w:name w:val="Body Text Right"/>
    <w:basedOn w:val="BodyText"/>
    <w:rsid w:val="004A77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77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77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77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77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77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7763"/>
    <w:rPr>
      <w:sz w:val="32"/>
    </w:rPr>
  </w:style>
  <w:style w:type="paragraph" w:customStyle="1" w:styleId="HeadingProcedure">
    <w:name w:val="Heading Procedure"/>
    <w:basedOn w:val="HeadingBase"/>
    <w:next w:val="Normal"/>
    <w:rsid w:val="004A77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7763"/>
    <w:pPr>
      <w:spacing w:before="60" w:after="60"/>
    </w:pPr>
  </w:style>
  <w:style w:type="paragraph" w:styleId="ListContinue">
    <w:name w:val="List Continue"/>
    <w:basedOn w:val="List"/>
    <w:rsid w:val="004A7763"/>
    <w:pPr>
      <w:ind w:firstLine="0"/>
    </w:pPr>
  </w:style>
  <w:style w:type="paragraph" w:customStyle="1" w:styleId="ListNote">
    <w:name w:val="List Note"/>
    <w:basedOn w:val="List"/>
    <w:rsid w:val="004A77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77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77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7763"/>
    <w:rPr>
      <w:rFonts w:ascii="Courier New" w:hAnsi="Courier New"/>
    </w:rPr>
  </w:style>
  <w:style w:type="paragraph" w:customStyle="1" w:styleId="NoteBullet">
    <w:name w:val="Note Bullet"/>
    <w:basedOn w:val="Note"/>
    <w:rsid w:val="004A77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77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77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77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77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77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77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7763"/>
    <w:rPr>
      <w:b/>
      <w:smallCaps/>
    </w:rPr>
  </w:style>
  <w:style w:type="paragraph" w:customStyle="1" w:styleId="TableListNumber">
    <w:name w:val="Table List Number"/>
    <w:basedOn w:val="ListNumber"/>
    <w:rsid w:val="004A77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77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7763"/>
    <w:pPr>
      <w:numPr>
        <w:numId w:val="9"/>
      </w:numPr>
    </w:pPr>
  </w:style>
  <w:style w:type="paragraph" w:customStyle="1" w:styleId="ListAlpha2">
    <w:name w:val="List Alpha 2"/>
    <w:basedOn w:val="List2"/>
    <w:rsid w:val="004A7763"/>
    <w:pPr>
      <w:numPr>
        <w:numId w:val="8"/>
      </w:numPr>
    </w:pPr>
  </w:style>
  <w:style w:type="paragraph" w:styleId="List2">
    <w:name w:val="List 2"/>
    <w:basedOn w:val="BodyText"/>
    <w:rsid w:val="004A77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77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77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77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77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77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7763"/>
    <w:pPr>
      <w:numPr>
        <w:numId w:val="4"/>
      </w:numPr>
    </w:pPr>
  </w:style>
  <w:style w:type="paragraph" w:styleId="ListContinue2">
    <w:name w:val="List Continue 2"/>
    <w:basedOn w:val="List2"/>
    <w:rsid w:val="004A7763"/>
    <w:pPr>
      <w:ind w:firstLine="0"/>
    </w:pPr>
  </w:style>
  <w:style w:type="paragraph" w:styleId="ListContinue3">
    <w:name w:val="List Continue 3"/>
    <w:basedOn w:val="List3"/>
    <w:rsid w:val="004A7763"/>
    <w:pPr>
      <w:ind w:left="1021" w:firstLine="0"/>
    </w:pPr>
  </w:style>
  <w:style w:type="paragraph" w:styleId="ListContinue4">
    <w:name w:val="List Continue 4"/>
    <w:basedOn w:val="List4"/>
    <w:rsid w:val="004A7763"/>
    <w:pPr>
      <w:ind w:firstLine="0"/>
    </w:pPr>
  </w:style>
  <w:style w:type="paragraph" w:styleId="ListContinue5">
    <w:name w:val="List Continue 5"/>
    <w:basedOn w:val="List5"/>
    <w:rsid w:val="004A7763"/>
    <w:pPr>
      <w:ind w:firstLine="0"/>
    </w:pPr>
  </w:style>
  <w:style w:type="paragraph" w:styleId="ListNumber3">
    <w:name w:val="List Number 3"/>
    <w:basedOn w:val="List3"/>
    <w:rsid w:val="004A7763"/>
    <w:pPr>
      <w:numPr>
        <w:numId w:val="5"/>
      </w:numPr>
    </w:pPr>
  </w:style>
  <w:style w:type="paragraph" w:styleId="ListNumber4">
    <w:name w:val="List Number 4"/>
    <w:basedOn w:val="List4"/>
    <w:rsid w:val="004A7763"/>
    <w:pPr>
      <w:numPr>
        <w:numId w:val="6"/>
      </w:numPr>
    </w:pPr>
  </w:style>
  <w:style w:type="paragraph" w:styleId="ListNumber5">
    <w:name w:val="List Number 5"/>
    <w:basedOn w:val="List5"/>
    <w:rsid w:val="004A7763"/>
    <w:pPr>
      <w:numPr>
        <w:numId w:val="7"/>
      </w:numPr>
    </w:pPr>
  </w:style>
  <w:style w:type="paragraph" w:styleId="BlockText">
    <w:name w:val="Block Text"/>
    <w:basedOn w:val="Normal"/>
    <w:rsid w:val="004A77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77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7763"/>
    <w:rPr>
      <w:sz w:val="16"/>
      <w:vertAlign w:val="superscript"/>
    </w:rPr>
  </w:style>
  <w:style w:type="character" w:customStyle="1" w:styleId="Symbols">
    <w:name w:val="Symbols"/>
    <w:basedOn w:val="DefaultParagraphFont"/>
    <w:rsid w:val="004A7763"/>
    <w:rPr>
      <w:rFonts w:ascii="Symbol" w:hAnsi="Symbol"/>
    </w:rPr>
  </w:style>
  <w:style w:type="character" w:customStyle="1" w:styleId="MenuOptions">
    <w:name w:val="Menu Options"/>
    <w:basedOn w:val="DefaultParagraphFont"/>
    <w:rsid w:val="004A77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7763"/>
    <w:rPr>
      <w:b/>
    </w:rPr>
  </w:style>
  <w:style w:type="character" w:customStyle="1" w:styleId="Underlined">
    <w:name w:val="Underlined"/>
    <w:basedOn w:val="DefaultParagraphFont"/>
    <w:rsid w:val="004A7763"/>
    <w:rPr>
      <w:u w:val="single"/>
    </w:rPr>
  </w:style>
  <w:style w:type="paragraph" w:customStyle="1" w:styleId="TableBodyTextRight">
    <w:name w:val="Table Body Text Right"/>
    <w:basedOn w:val="TableBodyText"/>
    <w:rsid w:val="004A77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7763"/>
    <w:rPr>
      <w:sz w:val="18"/>
    </w:rPr>
  </w:style>
  <w:style w:type="paragraph" w:customStyle="1" w:styleId="BodySmallRight">
    <w:name w:val="Body Small Right"/>
    <w:basedOn w:val="BodyTextRight"/>
    <w:rsid w:val="004A7763"/>
    <w:rPr>
      <w:sz w:val="18"/>
      <w:szCs w:val="18"/>
    </w:rPr>
  </w:style>
  <w:style w:type="paragraph" w:customStyle="1" w:styleId="MarginEdition">
    <w:name w:val="Margin Edition"/>
    <w:basedOn w:val="MarginNote"/>
    <w:rsid w:val="004A77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7763"/>
    <w:rPr>
      <w:sz w:val="2"/>
      <w:szCs w:val="2"/>
    </w:rPr>
  </w:style>
  <w:style w:type="character" w:customStyle="1" w:styleId="Small">
    <w:name w:val="Small"/>
    <w:basedOn w:val="DefaultParagraphFont"/>
    <w:rsid w:val="004A7763"/>
    <w:rPr>
      <w:sz w:val="16"/>
    </w:rPr>
  </w:style>
  <w:style w:type="paragraph" w:customStyle="1" w:styleId="WideTable">
    <w:name w:val="Wide Table"/>
    <w:basedOn w:val="Normal"/>
    <w:rsid w:val="004A77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7763"/>
  </w:style>
  <w:style w:type="paragraph" w:styleId="Quote">
    <w:name w:val="Quote"/>
    <w:basedOn w:val="Heading1"/>
    <w:link w:val="QuoteChar"/>
    <w:qFormat/>
    <w:rsid w:val="004A77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77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7763"/>
    <w:pPr>
      <w:pageBreakBefore/>
    </w:pPr>
  </w:style>
  <w:style w:type="paragraph" w:customStyle="1" w:styleId="Border">
    <w:name w:val="Border"/>
    <w:basedOn w:val="Normal"/>
    <w:qFormat/>
    <w:rsid w:val="004A77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77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7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7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77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77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77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77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77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7763"/>
    <w:rPr>
      <w:u w:val="single"/>
    </w:rPr>
  </w:style>
  <w:style w:type="character" w:customStyle="1" w:styleId="BoldandItalics">
    <w:name w:val="Bold and Italics"/>
    <w:qFormat/>
    <w:rsid w:val="004A7763"/>
    <w:rPr>
      <w:b/>
      <w:i/>
      <w:u w:val="none"/>
    </w:rPr>
  </w:style>
  <w:style w:type="paragraph" w:styleId="BalloonText">
    <w:name w:val="Balloon Text"/>
    <w:basedOn w:val="Normal"/>
    <w:link w:val="BalloonTextChar"/>
    <w:rsid w:val="004A77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77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77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77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77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77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7763"/>
    <w:pPr>
      <w:spacing w:before="0" w:after="0"/>
    </w:pPr>
  </w:style>
  <w:style w:type="paragraph" w:customStyle="1" w:styleId="BodyTextBold">
    <w:name w:val="Body Text Bold"/>
    <w:basedOn w:val="BodyText"/>
    <w:qFormat/>
    <w:rsid w:val="004A7763"/>
    <w:rPr>
      <w:b/>
    </w:rPr>
  </w:style>
  <w:style w:type="character" w:styleId="Hyperlink">
    <w:name w:val="Hyperlink"/>
    <w:basedOn w:val="DefaultParagraphFont"/>
    <w:uiPriority w:val="99"/>
    <w:unhideWhenUsed/>
    <w:rsid w:val="00A126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706</Words>
  <Characters>4454</Characters>
  <Application>Microsoft Office Word</Application>
  <DocSecurity>0</DocSecurity>
  <Lines>123</Lines>
  <Paragraphs>81</Paragraphs>
  <ScaleCrop>false</ScaleCrop>
  <Company>Author-it Software Corporation Ltd.</Company>
  <LinksUpToDate>false</LinksUpToDate>
  <CharactersWithSpaces>5079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CPPSEC3109 Use and maintain security databases and compile reports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2022-12-19T06:22:00Z</dcterms:created>
  <dcterms:modified xsi:type="dcterms:W3CDTF">2022-12-19T06:22:00Z</dcterms:modified>
</cp:coreProperties>
</file>