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9C7" w:rsidP="009A09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CPPSEC2108 Screen people, personal effects and items to maintain security</w:t>
      </w:r>
      <w:r>
        <w:fldChar w:fldCharType="end"/>
      </w:r>
    </w:p>
    <w:p w:rsidR="009A09C7" w:rsidP="009A09C7">
      <w:pPr>
        <w:pStyle w:val="Version"/>
        <w:sectPr w:rsidSect="00C330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09B" w:rsidP="00C3309B">
      <w:pPr>
        <w:pStyle w:val="SuperHeading"/>
      </w:pPr>
      <w:r w:rsidRPr="00C3309B">
        <w:t>CPPSEC2108 Screen people, personal effects and items to maintain security</w:t>
      </w:r>
    </w:p>
    <w:p w:rsidR="00000000" w:rsidRPr="00C3309B" w:rsidP="00C3309B">
      <w:pPr>
        <w:pStyle w:val="Heading1"/>
      </w:pPr>
      <w:bookmarkStart w:id="1" w:name="O_1008840"/>
      <w:bookmarkEnd w:id="1"/>
      <w:r w:rsidRPr="00C3309B">
        <w:t>Modification History</w:t>
      </w:r>
    </w:p>
    <w:p w:rsidR="00000000" w:rsidRPr="00C3309B" w:rsidP="009A09C7">
      <w:pPr>
        <w:pStyle w:val="BodyText"/>
      </w:pPr>
      <w:r w:rsidRPr="00C3309B">
        <w:t>Release 1.</w:t>
      </w:r>
    </w:p>
    <w:p w:rsidR="00000000" w:rsidRPr="00C3309B" w:rsidP="009A09C7">
      <w:pPr>
        <w:pStyle w:val="BodyText"/>
      </w:pPr>
      <w:r w:rsidRPr="00C3309B">
        <w:t>Supersedes and is non-equivalent to CPPSEC2007A Screen people and CPPSEC2008A Screen items.</w:t>
      </w:r>
    </w:p>
    <w:p w:rsidR="00000000" w:rsidRPr="00C3309B" w:rsidP="009A09C7">
      <w:pPr>
        <w:pStyle w:val="BodyText"/>
      </w:pPr>
      <w:r w:rsidRPr="00C3309B">
        <w:t xml:space="preserve">Units merged to reduce duplication and align with vocational needs.  </w:t>
      </w:r>
    </w:p>
    <w:p w:rsidR="00000000" w:rsidRPr="00C3309B" w:rsidP="009A09C7">
      <w:pPr>
        <w:pStyle w:val="BodyText"/>
      </w:pPr>
      <w:r w:rsidRPr="00C3309B">
        <w:t>This version first released with CPP Property Services Training Package Version 7.0.</w:t>
      </w:r>
    </w:p>
    <w:p w:rsidR="00000000" w:rsidRPr="00C3309B" w:rsidP="00C3309B">
      <w:pPr>
        <w:pStyle w:val="Heading1"/>
      </w:pPr>
      <w:bookmarkStart w:id="2" w:name="O_1008846"/>
      <w:bookmarkEnd w:id="2"/>
      <w:r w:rsidRPr="00C3309B">
        <w:t>Application</w:t>
      </w:r>
    </w:p>
    <w:p w:rsidR="00000000" w:rsidRPr="00C3309B" w:rsidP="009A09C7">
      <w:pPr>
        <w:pStyle w:val="BodyText"/>
      </w:pPr>
      <w:r w:rsidRPr="00C3309B">
        <w:t>This unit specifies the skills and knowledge required to screen people</w:t>
      </w:r>
      <w:r w:rsidRPr="00C3309B">
        <w:t>, personal effects and items to maintain security.</w:t>
      </w:r>
    </w:p>
    <w:p w:rsidR="00000000" w:rsidRPr="00C3309B" w:rsidP="009A09C7">
      <w:pPr>
        <w:pStyle w:val="BodyText"/>
      </w:pPr>
      <w:r w:rsidRPr="00C3309B">
        <w:t>It includes:</w:t>
      </w:r>
    </w:p>
    <w:p w:rsidR="00000000" w:rsidRPr="00C3309B" w:rsidP="00C3309B">
      <w:pPr>
        <w:pStyle w:val="ListBullet"/>
      </w:pPr>
      <w:r w:rsidRPr="00C3309B">
        <w:t>clarifying and applying standard operating procedures and legal rights and responsibilities to ensure compliance</w:t>
      </w:r>
    </w:p>
    <w:p w:rsidR="00000000" w:rsidRPr="00C3309B" w:rsidP="00C3309B">
      <w:pPr>
        <w:pStyle w:val="ListBullet"/>
      </w:pPr>
      <w:r w:rsidRPr="00C3309B">
        <w:t>obtaining required permissions and using a hand-held scanner and personal sear</w:t>
      </w:r>
      <w:r w:rsidRPr="00C3309B">
        <w:t>ch methods to screen people, personal effects and items</w:t>
      </w:r>
    </w:p>
    <w:p w:rsidR="00000000" w:rsidRPr="00C3309B" w:rsidP="00C3309B">
      <w:pPr>
        <w:pStyle w:val="ListBullet"/>
      </w:pPr>
      <w:r w:rsidRPr="00C3309B">
        <w:t>following procedures to carry out an appropriate response where prohibited or dangerous items are identified or alarms activated.</w:t>
      </w:r>
    </w:p>
    <w:p w:rsidR="00000000" w:rsidRPr="00C3309B" w:rsidP="009A09C7">
      <w:pPr>
        <w:pStyle w:val="BodyText"/>
      </w:pPr>
      <w:r w:rsidRPr="00C3309B">
        <w:t>It applies to people working under general supervision as members of a</w:t>
      </w:r>
      <w:r w:rsidRPr="00C3309B">
        <w:t xml:space="preserve"> security team.</w:t>
      </w:r>
    </w:p>
    <w:p w:rsidR="00000000" w:rsidRPr="00C3309B" w:rsidP="009A09C7">
      <w:pPr>
        <w:pStyle w:val="BodyText"/>
      </w:pPr>
      <w:r w:rsidRPr="00C3309B">
        <w:t>This unit may form part of the licensing requirements for people engaged in security operations in those states and territories where these are regulated activities.</w:t>
      </w:r>
    </w:p>
    <w:p w:rsidR="00000000" w:rsidRPr="00C3309B" w:rsidP="00C3309B">
      <w:pPr>
        <w:pStyle w:val="Heading1"/>
      </w:pPr>
      <w:bookmarkStart w:id="3" w:name="O_1008845"/>
      <w:bookmarkEnd w:id="3"/>
      <w:r w:rsidRPr="00C3309B">
        <w:t>Pre-requisite Unit</w:t>
      </w:r>
    </w:p>
    <w:p w:rsidR="00000000" w:rsidRPr="00C3309B" w:rsidP="009A09C7">
      <w:pPr>
        <w:pStyle w:val="BodyText"/>
      </w:pPr>
      <w:r w:rsidRPr="00C3309B">
        <w:t>Nil</w:t>
      </w:r>
    </w:p>
    <w:p w:rsidR="00000000" w:rsidRPr="00C3309B" w:rsidP="00C3309B">
      <w:pPr>
        <w:pStyle w:val="Heading1"/>
      </w:pPr>
      <w:bookmarkStart w:id="4" w:name="O_1008844"/>
      <w:bookmarkEnd w:id="4"/>
      <w:r w:rsidRPr="00C3309B">
        <w:t>Unit Sector</w:t>
      </w:r>
    </w:p>
    <w:p w:rsidR="00000000" w:rsidRPr="00C3309B" w:rsidP="009A09C7">
      <w:pPr>
        <w:pStyle w:val="BodyText"/>
      </w:pPr>
      <w:r w:rsidRPr="00C3309B">
        <w:t>Security operations</w:t>
      </w:r>
    </w:p>
    <w:p w:rsidR="00000000" w:rsidRPr="00C3309B" w:rsidP="00C3309B">
      <w:pPr>
        <w:pStyle w:val="Heading1"/>
      </w:pPr>
      <w:bookmarkStart w:id="5" w:name="O_1008843"/>
      <w:bookmarkEnd w:id="5"/>
      <w:r w:rsidRPr="00C330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C33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9B">
            <w:pPr>
              <w:pStyle w:val="BodyText"/>
              <w:rPr>
                <w:lang w:val="en-NZ"/>
              </w:rPr>
            </w:pPr>
            <w:r w:rsidRPr="00C3309B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9B">
            <w:pPr>
              <w:pStyle w:val="BodyText"/>
              <w:rPr>
                <w:lang w:val="en-NZ"/>
              </w:rPr>
            </w:pPr>
            <w:r w:rsidRPr="00C3309B">
              <w:t>Performance criteria describe what needs to be done to demonstrate achievement of the element.</w:t>
            </w:r>
          </w:p>
        </w:tc>
      </w:tr>
      <w:tr w:rsidTr="00C33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9B">
            <w:pPr>
              <w:pStyle w:val="BodyText"/>
              <w:rPr>
                <w:lang w:val="en-NZ"/>
              </w:rPr>
            </w:pPr>
            <w:r w:rsidRPr="00C3309B">
              <w:t>1.</w:t>
            </w:r>
            <w:r w:rsidRPr="00C3309B">
              <w:tab/>
              <w:t>Confirm and comply with work procedures a</w:t>
            </w:r>
            <w:r w:rsidRPr="00C3309B">
              <w:t>nd legal requirements for security screening.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9B" w:rsidP="00C3309B">
            <w:pPr>
              <w:pStyle w:val="BodyText"/>
            </w:pPr>
            <w:r w:rsidRPr="00C3309B">
              <w:t>1.1</w:t>
            </w:r>
            <w:r w:rsidRPr="00C3309B">
              <w:tab/>
              <w:t>Read workplace instruction, standard operating procedures and policies including workplace health and safety (WHS).</w:t>
            </w:r>
          </w:p>
          <w:p w:rsidR="00000000" w:rsidRPr="00C3309B" w:rsidP="00C3309B">
            <w:pPr>
              <w:pStyle w:val="BodyText"/>
            </w:pPr>
            <w:r w:rsidRPr="00C3309B">
              <w:t>1.2</w:t>
            </w:r>
            <w:r w:rsidRPr="00C3309B">
              <w:tab/>
              <w:t xml:space="preserve">Clarify screening requirements with relevant persons. </w:t>
            </w:r>
          </w:p>
          <w:p w:rsidR="00000000" w:rsidRPr="00C3309B" w:rsidP="00C3309B">
            <w:pPr>
              <w:pStyle w:val="BodyText"/>
            </w:pPr>
            <w:r w:rsidRPr="00C3309B">
              <w:t>1.3</w:t>
            </w:r>
            <w:r w:rsidRPr="00C3309B">
              <w:tab/>
              <w:t>Apply to screening tasks to</w:t>
            </w:r>
            <w:r w:rsidRPr="00C3309B">
              <w:t xml:space="preserve"> ensure compliance with legal rights and responsibilities.</w:t>
            </w:r>
          </w:p>
          <w:p w:rsidR="00000000" w:rsidP="00C3309B">
            <w:pPr>
              <w:pStyle w:val="BodyText"/>
              <w:rPr>
                <w:lang w:val="en-NZ"/>
              </w:rPr>
            </w:pPr>
            <w:r w:rsidRPr="00C3309B">
              <w:t>1.4</w:t>
            </w:r>
            <w:r w:rsidRPr="00C3309B">
              <w:tab/>
              <w:t>Check personal presentation to ensure it complies with workplace standards for appearance.</w:t>
            </w:r>
          </w:p>
        </w:tc>
      </w:tr>
      <w:tr w:rsidTr="00C33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9B">
            <w:pPr>
              <w:pStyle w:val="BodyText"/>
              <w:rPr>
                <w:lang w:val="en-NZ"/>
              </w:rPr>
            </w:pPr>
            <w:r w:rsidRPr="00C3309B">
              <w:t>2.</w:t>
            </w:r>
            <w:r w:rsidRPr="00C3309B">
              <w:tab/>
              <w:t>Prepare screening equipment.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9B" w:rsidP="00C3309B">
            <w:pPr>
              <w:pStyle w:val="BodyText"/>
            </w:pPr>
            <w:r w:rsidRPr="00C3309B">
              <w:t>2.1</w:t>
            </w:r>
            <w:r w:rsidRPr="00C3309B">
              <w:tab/>
              <w:t>Select and check screening equipment for operational effectivenes</w:t>
            </w:r>
            <w:r w:rsidRPr="00C3309B">
              <w:t>s.</w:t>
            </w:r>
          </w:p>
          <w:p w:rsidR="00000000" w:rsidP="00C3309B">
            <w:pPr>
              <w:pStyle w:val="BodyText"/>
              <w:rPr>
                <w:lang w:val="en-NZ"/>
              </w:rPr>
            </w:pPr>
            <w:r w:rsidRPr="00C3309B">
              <w:t>2.2</w:t>
            </w:r>
            <w:r w:rsidRPr="00C3309B">
              <w:tab/>
              <w:t>Identify and report faulty and damaged equipment following workplace procedures.</w:t>
            </w:r>
          </w:p>
        </w:tc>
      </w:tr>
      <w:tr w:rsidTr="00C33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9B">
            <w:pPr>
              <w:pStyle w:val="BodyText"/>
              <w:rPr>
                <w:lang w:val="en-NZ"/>
              </w:rPr>
            </w:pPr>
            <w:r w:rsidRPr="00C3309B">
              <w:t>3.</w:t>
            </w:r>
            <w:r w:rsidRPr="00C3309B">
              <w:tab/>
              <w:t>Monitor and screen people and personal effects.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9B" w:rsidP="00C3309B">
            <w:pPr>
              <w:pStyle w:val="BodyText"/>
            </w:pPr>
            <w:r w:rsidRPr="00C3309B">
              <w:t>3.1</w:t>
            </w:r>
            <w:r w:rsidRPr="00C3309B">
              <w:tab/>
              <w:t xml:space="preserve">Observe and </w:t>
            </w:r>
            <w:r w:rsidRPr="00C3309B">
              <w:t>control flow of people through security point and provide information and assistance to maintain order.</w:t>
            </w:r>
          </w:p>
          <w:p w:rsidR="00000000" w:rsidRPr="00C3309B" w:rsidP="00C3309B">
            <w:pPr>
              <w:pStyle w:val="BodyText"/>
            </w:pPr>
            <w:r w:rsidRPr="00C3309B">
              <w:t>3.2</w:t>
            </w:r>
            <w:r w:rsidRPr="00C3309B">
              <w:tab/>
              <w:t>Direct people through screening process using interpersonal and communication techniques that are courteous, professional and account for individual</w:t>
            </w:r>
            <w:r w:rsidRPr="00C3309B">
              <w:t xml:space="preserve"> social and cultural differences. </w:t>
            </w:r>
          </w:p>
          <w:p w:rsidR="00000000" w:rsidRPr="00C3309B" w:rsidP="00C3309B">
            <w:pPr>
              <w:pStyle w:val="BodyText"/>
            </w:pPr>
            <w:r w:rsidRPr="00C3309B">
              <w:t>3.3</w:t>
            </w:r>
            <w:r w:rsidRPr="00C3309B">
              <w:tab/>
              <w:t>Screen people using equipment that is fit-for-purpose, and adjust screening methods for infants and persons with special needs.</w:t>
            </w:r>
          </w:p>
          <w:p w:rsidR="00000000" w:rsidRPr="00C3309B" w:rsidP="00C3309B">
            <w:pPr>
              <w:pStyle w:val="BodyText"/>
            </w:pPr>
            <w:r w:rsidRPr="00C3309B">
              <w:t>3.4</w:t>
            </w:r>
            <w:r w:rsidRPr="00C3309B">
              <w:tab/>
              <w:t>Identify need to search person and personal effects and request authority to proceed,</w:t>
            </w:r>
            <w:r w:rsidRPr="00C3309B">
              <w:t xml:space="preserve"> or seek assistance from persons authorised to conduct search.</w:t>
            </w:r>
          </w:p>
          <w:p w:rsidR="00000000" w:rsidRPr="00C3309B" w:rsidP="00C3309B">
            <w:pPr>
              <w:pStyle w:val="BodyText"/>
            </w:pPr>
            <w:r w:rsidRPr="00C3309B">
              <w:t>3.5</w:t>
            </w:r>
            <w:r w:rsidRPr="00C3309B">
              <w:tab/>
              <w:t>Conduct permitted personal search within legal constraints in a professional and courteous manner.</w:t>
            </w:r>
          </w:p>
          <w:p w:rsidR="00000000" w:rsidRPr="00C3309B" w:rsidP="00C3309B">
            <w:pPr>
              <w:pStyle w:val="BodyText"/>
            </w:pPr>
            <w:r w:rsidRPr="00C3309B">
              <w:t>3.6</w:t>
            </w:r>
            <w:r w:rsidRPr="00C3309B">
              <w:tab/>
              <w:t>Where required personal search is not permitted, deny access through screening point a</w:t>
            </w:r>
            <w:r w:rsidRPr="00C3309B">
              <w:t>nd report status to relevant persons following workplace procedures.</w:t>
            </w:r>
          </w:p>
          <w:p w:rsidR="00000000" w:rsidP="00C3309B">
            <w:pPr>
              <w:pStyle w:val="BodyText"/>
              <w:rPr>
                <w:lang w:val="en-NZ"/>
              </w:rPr>
            </w:pPr>
            <w:r w:rsidRPr="00C3309B">
              <w:t>3.7</w:t>
            </w:r>
            <w:r w:rsidRPr="00C3309B">
              <w:tab/>
              <w:t>Monitor people, personal effects and equipment to promptly identify prohibited or dangerous items.</w:t>
            </w:r>
          </w:p>
        </w:tc>
      </w:tr>
      <w:tr w:rsidTr="00C33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9B">
            <w:pPr>
              <w:pStyle w:val="BodyText"/>
              <w:rPr>
                <w:lang w:val="en-NZ"/>
              </w:rPr>
            </w:pPr>
            <w:r w:rsidRPr="00C3309B">
              <w:t>4.</w:t>
            </w:r>
            <w:r w:rsidRPr="00C3309B">
              <w:tab/>
              <w:t>Monitor and screen items.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9B" w:rsidP="00C3309B">
            <w:pPr>
              <w:pStyle w:val="BodyText"/>
            </w:pPr>
            <w:r w:rsidRPr="00C3309B">
              <w:t>4.1</w:t>
            </w:r>
            <w:r w:rsidRPr="00C3309B">
              <w:tab/>
              <w:t>Control position of items and carry out physical s</w:t>
            </w:r>
            <w:r w:rsidRPr="00C3309B">
              <w:t>earch and screening, using equipment that is fit-for-purpose.</w:t>
            </w:r>
          </w:p>
          <w:p w:rsidR="00000000" w:rsidP="00C3309B">
            <w:pPr>
              <w:pStyle w:val="BodyText"/>
              <w:rPr>
                <w:lang w:val="en-NZ"/>
              </w:rPr>
            </w:pPr>
            <w:r w:rsidRPr="00C3309B">
              <w:t>4.2</w:t>
            </w:r>
            <w:r w:rsidRPr="00C3309B">
              <w:tab/>
              <w:t>Monitor items and equipment to promptly identify prohibited or dangerous items.</w:t>
            </w:r>
          </w:p>
        </w:tc>
      </w:tr>
      <w:tr w:rsidTr="00C33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9B">
            <w:pPr>
              <w:pStyle w:val="BodyText"/>
              <w:rPr>
                <w:lang w:val="en-NZ"/>
              </w:rPr>
            </w:pPr>
            <w:r w:rsidRPr="00C3309B">
              <w:t>5.</w:t>
            </w:r>
            <w:r w:rsidRPr="00C3309B">
              <w:tab/>
              <w:t>Report and respond to prohibited or dangerous items and alarm activations.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9B" w:rsidP="00C3309B">
            <w:pPr>
              <w:pStyle w:val="BodyText"/>
            </w:pPr>
            <w:r w:rsidRPr="00C3309B">
              <w:t>5.1</w:t>
            </w:r>
            <w:r w:rsidRPr="00C3309B">
              <w:tab/>
              <w:t>Conduct further screening t</w:t>
            </w:r>
            <w:r w:rsidRPr="00C3309B">
              <w:t>o clarify potential prohibited or dangerous items.</w:t>
            </w:r>
          </w:p>
          <w:p w:rsidR="00000000" w:rsidRPr="00C3309B" w:rsidP="00C3309B">
            <w:pPr>
              <w:pStyle w:val="BodyText"/>
            </w:pPr>
            <w:r w:rsidRPr="00C3309B">
              <w:t>5.2</w:t>
            </w:r>
            <w:r w:rsidRPr="00C3309B">
              <w:tab/>
              <w:t>Report and respond to identified prohibited or dangerous items and alarm activations following standard operating procedures.</w:t>
            </w:r>
          </w:p>
          <w:p w:rsidR="00000000" w:rsidRPr="00C3309B" w:rsidP="00C3309B">
            <w:pPr>
              <w:pStyle w:val="BodyText"/>
            </w:pPr>
            <w:r w:rsidRPr="00C3309B">
              <w:t>5.3</w:t>
            </w:r>
            <w:r w:rsidRPr="00C3309B">
              <w:tab/>
              <w:t>Record screening outcomes using workplace documentation.</w:t>
            </w:r>
          </w:p>
        </w:tc>
      </w:tr>
    </w:tbl>
    <w:p w:rsidR="00000000" w:rsidRPr="00C3309B" w:rsidP="00C3309B">
      <w:pPr>
        <w:pStyle w:val="BodyText"/>
      </w:pPr>
    </w:p>
    <w:p w:rsidR="00000000" w:rsidRPr="00C3309B" w:rsidP="00C3309B">
      <w:pPr>
        <w:pStyle w:val="AllowPageBreak"/>
      </w:pPr>
    </w:p>
    <w:p w:rsidR="00000000" w:rsidRPr="00C3309B" w:rsidP="00C3309B">
      <w:pPr>
        <w:pStyle w:val="Heading1"/>
      </w:pPr>
      <w:bookmarkStart w:id="6" w:name="O_1008842"/>
      <w:bookmarkEnd w:id="6"/>
      <w:r w:rsidRPr="00C3309B">
        <w:t>Foundation Skills</w:t>
      </w:r>
    </w:p>
    <w:p w:rsidR="00000000" w:rsidRPr="00C3309B" w:rsidP="009A09C7">
      <w:pPr>
        <w:pStyle w:val="BodyText"/>
      </w:pPr>
      <w:r w:rsidRPr="00C3309B">
        <w:t>This section describes the language, literacy, numeracy and employment skills essential to performance in this unit but not explicit in the performance criteria:</w:t>
      </w:r>
    </w:p>
    <w:p w:rsidR="00000000" w:rsidRPr="00C3309B" w:rsidP="00C3309B">
      <w:pPr>
        <w:pStyle w:val="ListBullet"/>
      </w:pPr>
      <w:r w:rsidRPr="00C3309B">
        <w:t>language skills to provide information, advice and instructions, u</w:t>
      </w:r>
      <w:r w:rsidRPr="00C3309B">
        <w:t>sing structure and language that engages people, including young people and minority groups</w:t>
      </w:r>
    </w:p>
    <w:p w:rsidR="00000000" w:rsidRPr="00C3309B" w:rsidP="00C3309B">
      <w:pPr>
        <w:pStyle w:val="ListBullet"/>
      </w:pPr>
      <w:r w:rsidRPr="00C3309B">
        <w:t>writing skills to record and describe observations</w:t>
      </w:r>
    </w:p>
    <w:p w:rsidR="00000000" w:rsidRPr="00C3309B" w:rsidP="00C3309B">
      <w:pPr>
        <w:pStyle w:val="ListBullet"/>
      </w:pPr>
      <w:r w:rsidRPr="00C3309B">
        <w:t xml:space="preserve">reading skills to understand and follow: </w:t>
      </w:r>
    </w:p>
    <w:p w:rsidR="00000000" w:rsidRPr="00C3309B" w:rsidP="00C3309B">
      <w:pPr>
        <w:pStyle w:val="ListBullet2"/>
      </w:pPr>
      <w:r w:rsidRPr="00C3309B">
        <w:t>standard operating procedures and policies that clarify legal rights a</w:t>
      </w:r>
      <w:r w:rsidRPr="00C3309B">
        <w:t>nd responsibilities and WHS requirements</w:t>
      </w:r>
    </w:p>
    <w:p w:rsidR="00000000" w:rsidRPr="00C3309B" w:rsidP="00C3309B">
      <w:pPr>
        <w:pStyle w:val="ListBullet2"/>
      </w:pPr>
      <w:r w:rsidRPr="00C3309B">
        <w:t>signs and instructions that are written in English and may be diagrammatic, such as equipment instructions and dangerous goods or hazardous signs and labels</w:t>
      </w:r>
    </w:p>
    <w:p w:rsidR="00000000" w:rsidRPr="00C3309B" w:rsidP="00C3309B">
      <w:pPr>
        <w:pStyle w:val="ListBullet"/>
      </w:pPr>
      <w:r w:rsidRPr="00C3309B">
        <w:t>speaking and listening skills to:</w:t>
      </w:r>
    </w:p>
    <w:p w:rsidR="00000000" w:rsidRPr="00C3309B" w:rsidP="00C3309B">
      <w:pPr>
        <w:pStyle w:val="ListBullet2"/>
      </w:pPr>
      <w:r w:rsidRPr="00C3309B">
        <w:t>ask questions and listen to answers to gain information or confirm understanding when directing and explaining the screening process to members of the public</w:t>
      </w:r>
    </w:p>
    <w:p w:rsidR="00000000" w:rsidRPr="00C3309B" w:rsidP="00C3309B">
      <w:pPr>
        <w:pStyle w:val="ListBullet2"/>
      </w:pPr>
      <w:r w:rsidRPr="00C3309B">
        <w:t>orally request authority to proceed with search of persons, and seek assistance where authority is</w:t>
      </w:r>
      <w:r w:rsidRPr="00C3309B">
        <w:t xml:space="preserve"> not granted</w:t>
      </w:r>
    </w:p>
    <w:p w:rsidR="00000000" w:rsidRPr="00C3309B" w:rsidP="00C3309B">
      <w:pPr>
        <w:pStyle w:val="ListBullet2"/>
      </w:pPr>
      <w:r w:rsidRPr="00C3309B">
        <w:t>communicate with emergency services</w:t>
      </w:r>
    </w:p>
    <w:p w:rsidR="00000000" w:rsidRPr="00C3309B" w:rsidP="00C3309B">
      <w:pPr>
        <w:pStyle w:val="ListBullet"/>
      </w:pPr>
      <w:r w:rsidRPr="00C3309B">
        <w:t>problem solving skills to:</w:t>
      </w:r>
    </w:p>
    <w:p w:rsidR="00000000" w:rsidRPr="00C3309B" w:rsidP="00C3309B">
      <w:pPr>
        <w:pStyle w:val="ListBullet2"/>
      </w:pPr>
      <w:r w:rsidRPr="00C3309B">
        <w:t>recognise suspicious behaviour when observing people through the screening process</w:t>
      </w:r>
    </w:p>
    <w:p w:rsidR="00000000" w:rsidRPr="00C3309B" w:rsidP="00C3309B">
      <w:pPr>
        <w:pStyle w:val="ListBullet2"/>
      </w:pPr>
      <w:r w:rsidRPr="00C3309B">
        <w:t>recognise suspicious items, for example by checking size, shape and colour</w:t>
      </w:r>
    </w:p>
    <w:p w:rsidR="00000000" w:rsidRPr="00C3309B" w:rsidP="00C3309B">
      <w:pPr>
        <w:pStyle w:val="ListBullet"/>
      </w:pPr>
      <w:r w:rsidRPr="00C3309B">
        <w:t xml:space="preserve">teamwork skills to </w:t>
      </w:r>
      <w:r w:rsidRPr="00C3309B">
        <w:t>adjust personal communication styles in response to the opinions, values and needs of others.</w:t>
      </w:r>
    </w:p>
    <w:p w:rsidR="00000000" w:rsidRPr="00C3309B" w:rsidP="00C3309B">
      <w:pPr>
        <w:pStyle w:val="AllowPageBreak"/>
      </w:pPr>
    </w:p>
    <w:p w:rsidR="00000000" w:rsidRPr="00C3309B" w:rsidP="00C3309B">
      <w:pPr>
        <w:pStyle w:val="Heading1"/>
      </w:pPr>
      <w:bookmarkStart w:id="7" w:name="O_1008841"/>
      <w:bookmarkEnd w:id="7"/>
      <w:r w:rsidRPr="00C3309B">
        <w:t>Unit Mapping Information</w:t>
      </w:r>
    </w:p>
    <w:p w:rsidR="00000000" w:rsidRPr="00C3309B" w:rsidP="009A09C7">
      <w:pPr>
        <w:pStyle w:val="BodyText"/>
      </w:pPr>
      <w:r w:rsidRPr="00C3309B">
        <w:t>Supersedes and is non-equivalent to CPPSEC2007A Screen people and CPPSEC2008A Screen items.</w:t>
      </w:r>
    </w:p>
    <w:p w:rsidR="00000000" w:rsidRPr="00C3309B" w:rsidP="00C3309B">
      <w:pPr>
        <w:pStyle w:val="Heading1"/>
      </w:pPr>
      <w:bookmarkStart w:id="8" w:name="O_1008834"/>
      <w:bookmarkEnd w:id="8"/>
      <w:r w:rsidRPr="00C3309B">
        <w:t>Links</w:t>
      </w:r>
    </w:p>
    <w:p w:rsidR="00000000" w:rsidRPr="00C3309B" w:rsidP="009A09C7">
      <w:pPr>
        <w:pStyle w:val="BodyText"/>
      </w:pPr>
      <w:r w:rsidRPr="00C3309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C74B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3309B" w:rsidP="009A09C7">
      <w:pPr>
        <w:pStyle w:val="BodyText"/>
        <w:sectPr w:rsidSect="00C330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309B" w:rsidP="00C3309B">
      <w:pPr>
        <w:pStyle w:val="SuperHeading"/>
      </w:pPr>
      <w:r w:rsidRPr="00C3309B">
        <w:t>Assessment Requirements for CPPSEC2108 Scre</w:t>
      </w:r>
      <w:r w:rsidRPr="00C3309B">
        <w:t>en people, personal effects and items to maintain security</w:t>
      </w:r>
    </w:p>
    <w:p w:rsidR="00000000" w:rsidRPr="00C3309B" w:rsidP="00C3309B">
      <w:pPr>
        <w:pStyle w:val="Heading1"/>
      </w:pPr>
      <w:bookmarkStart w:id="9" w:name="O_1008836"/>
      <w:bookmarkEnd w:id="9"/>
      <w:r w:rsidRPr="00C3309B">
        <w:t>Modification History</w:t>
      </w:r>
    </w:p>
    <w:p w:rsidR="00000000" w:rsidRPr="00C3309B" w:rsidP="009A09C7">
      <w:pPr>
        <w:pStyle w:val="BodyText"/>
      </w:pPr>
      <w:r w:rsidRPr="00C3309B">
        <w:t>Release 1.</w:t>
      </w:r>
    </w:p>
    <w:p w:rsidR="00000000" w:rsidRPr="00C3309B" w:rsidP="009A09C7">
      <w:pPr>
        <w:pStyle w:val="BodyText"/>
      </w:pPr>
      <w:r w:rsidRPr="00C3309B">
        <w:t>Supersedes and is non-equivalent to CPPSEC2007A Screen people and CPPSEC2008A Screen items.</w:t>
      </w:r>
    </w:p>
    <w:p w:rsidR="00000000" w:rsidRPr="00C3309B" w:rsidP="009A09C7">
      <w:pPr>
        <w:pStyle w:val="BodyText"/>
      </w:pPr>
      <w:r w:rsidRPr="00C3309B">
        <w:t>Units merged to reduce duplication and align with vocat</w:t>
      </w:r>
      <w:r w:rsidRPr="00C3309B">
        <w:t xml:space="preserve">ional needs.  </w:t>
      </w:r>
    </w:p>
    <w:p w:rsidR="00000000" w:rsidRPr="00C3309B" w:rsidP="009A09C7">
      <w:pPr>
        <w:pStyle w:val="BodyText"/>
      </w:pPr>
      <w:r w:rsidRPr="00C3309B">
        <w:t>This version first released with CPP Property Services Training Package Version 7.0.</w:t>
      </w:r>
    </w:p>
    <w:p w:rsidR="00000000" w:rsidRPr="00C3309B" w:rsidP="00C3309B">
      <w:pPr>
        <w:pStyle w:val="Heading1"/>
      </w:pPr>
      <w:bookmarkStart w:id="10" w:name="O_1008839"/>
      <w:bookmarkEnd w:id="10"/>
      <w:r w:rsidRPr="00C3309B">
        <w:t>Performance Evidence</w:t>
      </w:r>
    </w:p>
    <w:p w:rsidR="00000000" w:rsidRPr="00C3309B" w:rsidP="009A09C7">
      <w:pPr>
        <w:pStyle w:val="BodyText"/>
      </w:pPr>
      <w:r w:rsidRPr="00C3309B">
        <w:t>To demonstrate competency in this unit, after obtaining required permissions, a person must:</w:t>
      </w:r>
    </w:p>
    <w:p w:rsidR="00000000" w:rsidRPr="00C3309B" w:rsidP="00C3309B">
      <w:pPr>
        <w:pStyle w:val="ListBullet"/>
      </w:pPr>
      <w:r w:rsidRPr="00C3309B">
        <w:t>use a hand-held scanne</w:t>
      </w:r>
      <w:r w:rsidRPr="00C3309B">
        <w:t>r to screen two different people and their personal effects</w:t>
      </w:r>
    </w:p>
    <w:p w:rsidR="00000000" w:rsidRPr="00C3309B" w:rsidP="00C3309B">
      <w:pPr>
        <w:pStyle w:val="ListBullet"/>
      </w:pPr>
      <w:r w:rsidRPr="00C3309B">
        <w:t>use physical search techniques to search two different bags containing several items that can hide or mask prohibited items, and identify one prohibited item</w:t>
      </w:r>
    </w:p>
    <w:p w:rsidR="00000000" w:rsidRPr="00C3309B" w:rsidP="00C3309B">
      <w:pPr>
        <w:pStyle w:val="ListBullet"/>
      </w:pPr>
      <w:r w:rsidRPr="00C3309B">
        <w:t>use personal search techniques to sear</w:t>
      </w:r>
      <w:r w:rsidRPr="00C3309B">
        <w:t>ch two different people and their personal effects and identify one prohibited item.</w:t>
      </w:r>
    </w:p>
    <w:p w:rsidR="00000000" w:rsidRPr="00C3309B" w:rsidP="009A09C7">
      <w:pPr>
        <w:pStyle w:val="BodyText"/>
      </w:pPr>
      <w:r w:rsidRPr="00C3309B">
        <w:t>In doing this, the person must meet the performance criteria for this unit.</w:t>
      </w:r>
    </w:p>
    <w:p w:rsidR="00000000" w:rsidRPr="00C3309B" w:rsidP="00C3309B">
      <w:pPr>
        <w:pStyle w:val="Heading1"/>
      </w:pPr>
      <w:bookmarkStart w:id="11" w:name="O_1008838"/>
      <w:bookmarkEnd w:id="11"/>
      <w:r w:rsidRPr="00C3309B">
        <w:t>Knowledge Evidence</w:t>
      </w:r>
    </w:p>
    <w:p w:rsidR="00000000" w:rsidRPr="00C3309B" w:rsidP="009A09C7">
      <w:pPr>
        <w:pStyle w:val="BodyText"/>
      </w:pPr>
      <w:r w:rsidRPr="00C3309B">
        <w:t>To be competent in this unit, a person must demonstrate knowledge of:</w:t>
      </w:r>
    </w:p>
    <w:p w:rsidR="00000000" w:rsidRPr="00C3309B" w:rsidP="00C3309B">
      <w:pPr>
        <w:pStyle w:val="ListBullet"/>
      </w:pPr>
      <w:r w:rsidRPr="00C3309B">
        <w:t>standard operating procedures and workplace policies that ensure compliance with legislative and regulatory requirements when screening people, personal effects and items to maintain se</w:t>
      </w:r>
      <w:r w:rsidRPr="00C3309B">
        <w:t>curity:</w:t>
      </w:r>
    </w:p>
    <w:p w:rsidR="00000000" w:rsidRPr="00C3309B" w:rsidP="00C3309B">
      <w:pPr>
        <w:pStyle w:val="ListBullet2"/>
      </w:pPr>
      <w:r w:rsidRPr="00C3309B">
        <w:t>anti-discrimination and diversity</w:t>
      </w:r>
    </w:p>
    <w:p w:rsidR="00000000" w:rsidRPr="00C3309B" w:rsidP="00C3309B">
      <w:pPr>
        <w:pStyle w:val="ListBullet2"/>
      </w:pPr>
      <w:r w:rsidRPr="00C3309B">
        <w:t>apprehension, arrest and restraint of persons</w:t>
      </w:r>
    </w:p>
    <w:p w:rsidR="00000000" w:rsidRPr="00C3309B" w:rsidP="00C3309B">
      <w:pPr>
        <w:pStyle w:val="ListBullet2"/>
      </w:pPr>
      <w:r w:rsidRPr="00C3309B">
        <w:t>counter terrorism</w:t>
      </w:r>
    </w:p>
    <w:p w:rsidR="00000000" w:rsidRPr="00C3309B" w:rsidP="00C3309B">
      <w:pPr>
        <w:pStyle w:val="ListBullet2"/>
      </w:pPr>
      <w:r w:rsidRPr="00C3309B">
        <w:t>duty of care</w:t>
      </w:r>
    </w:p>
    <w:p w:rsidR="00000000" w:rsidRPr="00C3309B" w:rsidP="00C3309B">
      <w:pPr>
        <w:pStyle w:val="ListBullet2"/>
      </w:pPr>
      <w:r w:rsidRPr="00C3309B">
        <w:t>licensing requirements and limits of own authority</w:t>
      </w:r>
    </w:p>
    <w:p w:rsidR="00000000" w:rsidRPr="00C3309B" w:rsidP="00C3309B">
      <w:pPr>
        <w:pStyle w:val="ListBullet2"/>
      </w:pPr>
      <w:r w:rsidRPr="00C3309B">
        <w:t>search of people, property and seizure of goods</w:t>
      </w:r>
    </w:p>
    <w:p w:rsidR="00000000" w:rsidRPr="00C3309B" w:rsidP="00C3309B">
      <w:pPr>
        <w:pStyle w:val="ListBullet2"/>
      </w:pPr>
      <w:r w:rsidRPr="00C3309B">
        <w:t>workplace health and safety (WHS)</w:t>
      </w:r>
    </w:p>
    <w:p w:rsidR="00000000" w:rsidRPr="00C3309B" w:rsidP="00C3309B">
      <w:pPr>
        <w:pStyle w:val="ListBullet"/>
      </w:pPr>
      <w:r w:rsidRPr="00C3309B">
        <w:t>ap</w:t>
      </w:r>
      <w:r w:rsidRPr="00C3309B">
        <w:t>proved communication terminology, call signs and radio channels used in the security industry</w:t>
      </w:r>
    </w:p>
    <w:p w:rsidR="00000000" w:rsidRPr="00C3309B" w:rsidP="00C3309B">
      <w:pPr>
        <w:pStyle w:val="ListBullet"/>
      </w:pPr>
      <w:r w:rsidRPr="00C3309B">
        <w:t>basic features of screening technologies</w:t>
      </w:r>
    </w:p>
    <w:p w:rsidR="00000000" w:rsidRPr="00C3309B" w:rsidP="00C3309B">
      <w:pPr>
        <w:pStyle w:val="ListBullet"/>
      </w:pPr>
      <w:r w:rsidRPr="00C3309B">
        <w:t>basic wanding techniques</w:t>
      </w:r>
    </w:p>
    <w:p w:rsidR="00000000" w:rsidRPr="00C3309B" w:rsidP="00C3309B">
      <w:pPr>
        <w:pStyle w:val="ListBullet"/>
      </w:pPr>
      <w:r w:rsidRPr="00C3309B">
        <w:t>components and characteristics of typical weapons, prohibited or dangerous items and explosives that may be contained in items being screened</w:t>
      </w:r>
    </w:p>
    <w:p w:rsidR="00000000" w:rsidRPr="00C3309B" w:rsidP="00C3309B">
      <w:pPr>
        <w:pStyle w:val="ListBullet"/>
      </w:pPr>
      <w:r w:rsidRPr="00C3309B">
        <w:t>current national terrorism threat level and context</w:t>
      </w:r>
    </w:p>
    <w:p w:rsidR="00000000" w:rsidRPr="00C3309B" w:rsidP="00C3309B">
      <w:pPr>
        <w:pStyle w:val="ListBullet"/>
      </w:pPr>
      <w:r w:rsidRPr="00C3309B">
        <w:t>methods and techniques for physically searching items</w:t>
      </w:r>
    </w:p>
    <w:p w:rsidR="00000000" w:rsidRPr="00C3309B" w:rsidP="00C3309B">
      <w:pPr>
        <w:pStyle w:val="ListBullet"/>
      </w:pPr>
      <w:r w:rsidRPr="00C3309B">
        <w:t xml:space="preserve">methods </w:t>
      </w:r>
      <w:r w:rsidRPr="00C3309B">
        <w:t>for screening infants and people with special needs</w:t>
      </w:r>
    </w:p>
    <w:p w:rsidR="00000000" w:rsidRPr="00C3309B" w:rsidP="00C3309B">
      <w:pPr>
        <w:pStyle w:val="ListBullet"/>
      </w:pPr>
      <w:r w:rsidRPr="00C3309B">
        <w:t>personal search methods and techniques</w:t>
      </w:r>
    </w:p>
    <w:p w:rsidR="00000000" w:rsidRPr="00C3309B" w:rsidP="00C3309B">
      <w:pPr>
        <w:pStyle w:val="ListBullet"/>
      </w:pPr>
      <w:r w:rsidRPr="00C3309B">
        <w:t>premises’ emergency and evacuation procedures</w:t>
      </w:r>
    </w:p>
    <w:p w:rsidR="00000000" w:rsidRPr="00C3309B" w:rsidP="00C3309B">
      <w:pPr>
        <w:pStyle w:val="ListBullet"/>
      </w:pPr>
      <w:r w:rsidRPr="00C3309B">
        <w:t>premises’ layout and access points</w:t>
      </w:r>
    </w:p>
    <w:p w:rsidR="00000000" w:rsidRPr="00C3309B" w:rsidP="00C3309B">
      <w:pPr>
        <w:pStyle w:val="ListBullet"/>
      </w:pPr>
      <w:r w:rsidRPr="00C3309B">
        <w:t>procedures for confiscating prohibited or dangerous goods</w:t>
      </w:r>
    </w:p>
    <w:p w:rsidR="00000000" w:rsidRPr="00C3309B" w:rsidP="00C3309B">
      <w:pPr>
        <w:pStyle w:val="ListBullet"/>
      </w:pPr>
      <w:r w:rsidRPr="00C3309B">
        <w:t xml:space="preserve">procedures for responding </w:t>
      </w:r>
      <w:r w:rsidRPr="00C3309B">
        <w:t>to positive alarms</w:t>
      </w:r>
    </w:p>
    <w:p w:rsidR="00000000" w:rsidRPr="00C3309B" w:rsidP="00C3309B">
      <w:pPr>
        <w:pStyle w:val="ListBullet"/>
      </w:pPr>
      <w:r w:rsidRPr="00C3309B">
        <w:t>procedures for selecting a random sample of persons for screening with hand-held equipment</w:t>
      </w:r>
    </w:p>
    <w:p w:rsidR="00000000" w:rsidRPr="00C3309B" w:rsidP="00C3309B">
      <w:pPr>
        <w:pStyle w:val="ListBullet"/>
      </w:pPr>
      <w:r w:rsidRPr="00C3309B">
        <w:t>purpose of Australia</w:t>
      </w:r>
      <w:r>
        <w:t>’</w:t>
      </w:r>
      <w:r w:rsidRPr="00C3309B">
        <w:t xml:space="preserve">s </w:t>
      </w:r>
      <w:r w:rsidRPr="00C3309B">
        <w:rPr>
          <w:rStyle w:val="Emphasis"/>
        </w:rPr>
        <w:t>Strategy for Protecting Crowded Places from Terrorism</w:t>
      </w:r>
      <w:r w:rsidRPr="00C3309B">
        <w:t xml:space="preserve"> and understanding of:</w:t>
      </w:r>
    </w:p>
    <w:p w:rsidR="00000000" w:rsidRPr="00C3309B" w:rsidP="00C3309B">
      <w:pPr>
        <w:pStyle w:val="ListBullet2"/>
      </w:pPr>
      <w:r w:rsidRPr="00C3309B">
        <w:t>definition of crowded places</w:t>
      </w:r>
    </w:p>
    <w:p w:rsidR="00000000" w:rsidRPr="00C3309B" w:rsidP="00C3309B">
      <w:pPr>
        <w:pStyle w:val="ListBullet2"/>
      </w:pPr>
      <w:r w:rsidRPr="00C3309B">
        <w:t>key secur</w:t>
      </w:r>
      <w:r w:rsidRPr="00C3309B">
        <w:t>ity issues for crowded places</w:t>
      </w:r>
    </w:p>
    <w:p w:rsidR="00000000" w:rsidRPr="00C3309B" w:rsidP="00C3309B">
      <w:pPr>
        <w:pStyle w:val="ListBullet2"/>
      </w:pPr>
      <w:r w:rsidRPr="00C3309B">
        <w:t>objectives, characteristics and identification of active armed offenders</w:t>
      </w:r>
    </w:p>
    <w:p w:rsidR="00000000" w:rsidRPr="00C3309B" w:rsidP="00C3309B">
      <w:pPr>
        <w:pStyle w:val="ListBullet2"/>
      </w:pPr>
      <w:r w:rsidRPr="00C3309B">
        <w:t>definition of hostile vehicles and methods of attack</w:t>
      </w:r>
    </w:p>
    <w:p w:rsidR="00000000" w:rsidRPr="00C3309B" w:rsidP="00C3309B">
      <w:pPr>
        <w:pStyle w:val="ListBullet2"/>
      </w:pPr>
      <w:r w:rsidRPr="00C3309B">
        <w:t>signs of chemical weapons attack and recommended response</w:t>
      </w:r>
    </w:p>
    <w:p w:rsidR="00000000" w:rsidRPr="00C3309B" w:rsidP="00C3309B">
      <w:pPr>
        <w:pStyle w:val="ListBullet"/>
      </w:pPr>
      <w:r w:rsidRPr="00C3309B">
        <w:t xml:space="preserve">general features of improvised explosive </w:t>
      </w:r>
      <w:r w:rsidRPr="00C3309B">
        <w:t>devices and recommended incident response</w:t>
      </w:r>
    </w:p>
    <w:p w:rsidR="00000000" w:rsidRPr="00C3309B" w:rsidP="00C3309B">
      <w:pPr>
        <w:pStyle w:val="ListBullet"/>
      </w:pPr>
      <w:r w:rsidRPr="00C3309B">
        <w:t>situations requiring notification of emergency services</w:t>
      </w:r>
    </w:p>
    <w:p w:rsidR="00000000" w:rsidRPr="00C3309B" w:rsidP="00C3309B">
      <w:pPr>
        <w:pStyle w:val="ListBullet"/>
      </w:pPr>
      <w:r w:rsidRPr="00C3309B">
        <w:t>types of behavioural anomalies and suspect behaviours that can indicate criminal activity, hostile reconnaissance or the potential for terrorist activity</w:t>
      </w:r>
    </w:p>
    <w:p w:rsidR="00000000" w:rsidRPr="00C3309B" w:rsidP="00C3309B">
      <w:pPr>
        <w:pStyle w:val="ListBullet"/>
      </w:pPr>
      <w:r w:rsidRPr="00C3309B">
        <w:t>ways</w:t>
      </w:r>
      <w:r w:rsidRPr="00C3309B">
        <w:t xml:space="preserve"> that social and cultural differences may be expressed.</w:t>
      </w:r>
    </w:p>
    <w:p w:rsidR="00000000" w:rsidRPr="00C3309B" w:rsidP="00C3309B">
      <w:pPr>
        <w:pStyle w:val="AllowPageBreak"/>
      </w:pPr>
    </w:p>
    <w:p w:rsidR="00000000" w:rsidRPr="00C3309B" w:rsidP="00C3309B">
      <w:pPr>
        <w:pStyle w:val="Heading1"/>
      </w:pPr>
      <w:bookmarkStart w:id="12" w:name="O_1008837"/>
      <w:bookmarkEnd w:id="12"/>
      <w:r w:rsidRPr="00C3309B">
        <w:t>Assessment Conditions</w:t>
      </w:r>
    </w:p>
    <w:p w:rsidR="00000000" w:rsidRPr="00C3309B" w:rsidP="009A09C7">
      <w:pPr>
        <w:pStyle w:val="BodyText"/>
      </w:pPr>
      <w:r w:rsidRPr="00C3309B">
        <w:t>Assessors must satisfy the requirements for assessors contained in the Standards for Registered Training Organisations (RTOs).  All individuals engaged by a li</w:t>
      </w:r>
      <w:r w:rsidRPr="00C3309B">
        <w:t>censed RTO for security licensing purposes must hold both a security trainer’s licence (where such a licence exists within the relevant jurisdiction) and a security operative licence that authorises the security activities about which the individual is tra</w:t>
      </w:r>
      <w:r w:rsidRPr="00C3309B">
        <w:t>ining/assessing.  Regulators may impose other assessor conditions to meet jurisdictional assessment requirements.</w:t>
      </w:r>
    </w:p>
    <w:p w:rsidR="00000000" w:rsidRPr="00C3309B" w:rsidP="009A09C7">
      <w:pPr>
        <w:pStyle w:val="BodyText"/>
      </w:pPr>
      <w:r w:rsidRPr="00C3309B">
        <w:t>Assessment of performance must be undertaken in a simulated workplace environment. Tasks are to be performed to the level of proficiency and w</w:t>
      </w:r>
      <w:r w:rsidRPr="00C3309B">
        <w:t>ithin the time limits that would be expected in a workplace.</w:t>
      </w:r>
    </w:p>
    <w:p w:rsidR="00000000" w:rsidRPr="00C3309B" w:rsidP="009A09C7">
      <w:pPr>
        <w:pStyle w:val="BodyText"/>
      </w:pPr>
      <w:r w:rsidRPr="00C3309B">
        <w:t>The assessment of performance evidence must be done by direct observation of the learner by an assessor, eithe</w:t>
      </w:r>
      <w:r w:rsidRPr="00C3309B">
        <w:t>r by an assessor observing the learner physically or by an assessor observing the learner via audio and visual media.</w:t>
      </w:r>
    </w:p>
    <w:p w:rsidR="00000000" w:rsidRPr="00C3309B" w:rsidP="009A09C7">
      <w:pPr>
        <w:pStyle w:val="BodyText"/>
      </w:pPr>
      <w:r w:rsidRPr="00C3309B">
        <w:t xml:space="preserve">Assessment of performance evidence is only valid where the learner has been assessed performing the role of a security officer. </w:t>
      </w:r>
    </w:p>
    <w:p w:rsidR="00000000" w:rsidRPr="00C3309B" w:rsidP="009A09C7">
      <w:pPr>
        <w:pStyle w:val="BodyText"/>
      </w:pPr>
      <w:r w:rsidRPr="00C3309B">
        <w:t>Assessors</w:t>
      </w:r>
      <w:r w:rsidRPr="00C3309B">
        <w:t xml:space="preserve"> are responsible for ensuring that the person demonstrating competency has access to:</w:t>
      </w:r>
    </w:p>
    <w:p w:rsidR="00000000" w:rsidRPr="00C3309B" w:rsidP="00C3309B">
      <w:pPr>
        <w:pStyle w:val="ListBullet"/>
      </w:pPr>
      <w:r w:rsidRPr="00C3309B">
        <w:t>specifications of assessment tasks to screen people, personal effects and items to maintain security</w:t>
      </w:r>
    </w:p>
    <w:p w:rsidR="00000000" w:rsidRPr="00C3309B" w:rsidP="00C3309B">
      <w:pPr>
        <w:pStyle w:val="ListBullet"/>
      </w:pPr>
      <w:r w:rsidRPr="00C3309B">
        <w:t xml:space="preserve">appropriate documents, materials, equipment and personal protective </w:t>
      </w:r>
      <w:r w:rsidRPr="00C3309B">
        <w:t>equipment (PPE) currently used in industry, including a functioning hand-held scanner</w:t>
      </w:r>
    </w:p>
    <w:p w:rsidR="00000000" w:rsidRPr="00C3309B" w:rsidP="00C3309B">
      <w:pPr>
        <w:pStyle w:val="ListBullet"/>
      </w:pPr>
      <w:r w:rsidRPr="00C3309B">
        <w:t>bags and items (including props representing prohibited items) to allow achievement of the performance evidence</w:t>
      </w:r>
    </w:p>
    <w:p w:rsidR="00000000" w:rsidRPr="00C3309B" w:rsidP="00C3309B">
      <w:pPr>
        <w:pStyle w:val="ListBullet"/>
      </w:pPr>
      <w:r w:rsidRPr="00C3309B">
        <w:t>standard operating procedures and workplace policies relat</w:t>
      </w:r>
      <w:r w:rsidRPr="00C3309B">
        <w:t>ed to the security work role and which specify requirements for complying with industry legislation and regulations.</w:t>
      </w:r>
    </w:p>
    <w:p w:rsidR="00000000" w:rsidRPr="00C3309B" w:rsidP="00C3309B">
      <w:pPr>
        <w:pStyle w:val="AllowPageBreak"/>
      </w:pPr>
    </w:p>
    <w:p w:rsidR="00000000" w:rsidRPr="00C3309B" w:rsidP="00C3309B">
      <w:pPr>
        <w:pStyle w:val="Heading1"/>
      </w:pPr>
      <w:bookmarkStart w:id="13" w:name="O_1008835"/>
      <w:bookmarkEnd w:id="13"/>
      <w:r w:rsidRPr="00C3309B">
        <w:t>Links</w:t>
      </w:r>
    </w:p>
    <w:p w:rsidR="00000000" w:rsidRPr="00C3309B" w:rsidP="009A09C7">
      <w:pPr>
        <w:pStyle w:val="BodyText"/>
      </w:pPr>
      <w:r w:rsidRPr="00C3309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C74B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3309B" w:rsidP="00C3309B"/>
    <w:sectPr w:rsidSect="00C330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9B" w:rsidRPr="009A09C7" w:rsidP="009A09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9C7" w:rsidP="00C330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A09C7" w:rsidP="00C330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A09C7" w:rsidP="00C330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9B" w:rsidP="00C330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09C7">
      <w:t>Approved</w:t>
    </w:r>
    <w:r w:rsidR="009A09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09C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09C7">
      <w:rPr>
        <w:noProof/>
      </w:rPr>
      <w:t>5</w:t>
    </w:r>
    <w:r>
      <w:rPr>
        <w:noProof/>
      </w:rPr>
      <w:fldChar w:fldCharType="end"/>
    </w:r>
  </w:p>
  <w:p w:rsidR="00C3309B" w:rsidP="00C330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09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09C7">
      <w:t>BuildSkills Australia</w:t>
    </w:r>
    <w:r w:rsidR="009A09C7">
      <w:fldChar w:fldCharType="end"/>
    </w:r>
  </w:p>
  <w:p w:rsidR="00C3309B" w:rsidP="00C330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9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09B" w:rsidRPr="009A09C7" w:rsidP="009A09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9C7" w:rsidRPr="002D2AF8" w:rsidP="00C330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CPPSEC2108 Screen people, personal effects and items to maintain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09C7" w:rsidP="00C330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9B" w:rsidRPr="002D2AF8" w:rsidP="00C330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09C7">
      <w:t>CPPSEC2108 Screen people, personal effects and items to maintain security</w:t>
    </w:r>
    <w:r w:rsidR="009A09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09C7">
      <w:rPr>
        <w:noProof/>
      </w:rPr>
      <w:t>2 March 2025</w:t>
    </w:r>
    <w:r>
      <w:fldChar w:fldCharType="end"/>
    </w:r>
  </w:p>
  <w:p w:rsidR="00C3309B" w:rsidP="00C330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F095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842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5AF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0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0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0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0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0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0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0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0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0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0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0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09B"/>
  </w:style>
  <w:style w:type="character" w:customStyle="1" w:styleId="Heading1Char">
    <w:name w:val="Heading 1 Char"/>
    <w:basedOn w:val="DefaultParagraphFont"/>
    <w:link w:val="Heading1"/>
    <w:rsid w:val="00C330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0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0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30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30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309B"/>
    <w:rPr>
      <w:i/>
    </w:rPr>
  </w:style>
  <w:style w:type="paragraph" w:customStyle="1" w:styleId="SuperHeading">
    <w:name w:val="SuperHeading"/>
    <w:basedOn w:val="Normal"/>
    <w:rsid w:val="00C330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0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30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0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0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0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0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0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0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0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0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0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0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0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0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0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30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30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309B"/>
    <w:rPr>
      <w:b/>
      <w:spacing w:val="0"/>
    </w:rPr>
  </w:style>
  <w:style w:type="paragraph" w:customStyle="1" w:styleId="SuperTitle">
    <w:name w:val="SuperTitle"/>
    <w:basedOn w:val="Title"/>
    <w:rsid w:val="00C330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0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0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30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0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0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0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0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0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0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0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0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30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0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0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09B"/>
  </w:style>
  <w:style w:type="paragraph" w:styleId="TableofFigures">
    <w:name w:val="table of figures"/>
    <w:basedOn w:val="Normal"/>
    <w:next w:val="Normal"/>
    <w:semiHidden/>
    <w:rsid w:val="00C330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0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309B"/>
    <w:rPr>
      <w:rFonts w:ascii="Wingdings" w:hAnsi="Wingdings"/>
    </w:rPr>
  </w:style>
  <w:style w:type="paragraph" w:customStyle="1" w:styleId="TableHeading">
    <w:name w:val="Table Heading"/>
    <w:basedOn w:val="HeadingBase"/>
    <w:rsid w:val="00C330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09B"/>
    <w:rPr>
      <w:color w:val="0033CC"/>
      <w:u w:val="none"/>
    </w:rPr>
  </w:style>
  <w:style w:type="paragraph" w:customStyle="1" w:styleId="BodyTextRight">
    <w:name w:val="Body Text Right"/>
    <w:basedOn w:val="BodyText"/>
    <w:rsid w:val="00C330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0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0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0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0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0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09B"/>
    <w:rPr>
      <w:sz w:val="32"/>
    </w:rPr>
  </w:style>
  <w:style w:type="paragraph" w:customStyle="1" w:styleId="HeadingProcedure">
    <w:name w:val="Heading Procedure"/>
    <w:basedOn w:val="HeadingBase"/>
    <w:next w:val="Normal"/>
    <w:rsid w:val="00C330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09B"/>
    <w:pPr>
      <w:spacing w:before="60" w:after="60"/>
    </w:pPr>
  </w:style>
  <w:style w:type="paragraph" w:styleId="ListContinue">
    <w:name w:val="List Continue"/>
    <w:basedOn w:val="List"/>
    <w:rsid w:val="00C3309B"/>
    <w:pPr>
      <w:ind w:firstLine="0"/>
    </w:pPr>
  </w:style>
  <w:style w:type="paragraph" w:customStyle="1" w:styleId="ListNote">
    <w:name w:val="List Note"/>
    <w:basedOn w:val="List"/>
    <w:rsid w:val="00C330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0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0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09B"/>
    <w:rPr>
      <w:rFonts w:ascii="Courier New" w:hAnsi="Courier New"/>
    </w:rPr>
  </w:style>
  <w:style w:type="paragraph" w:customStyle="1" w:styleId="NoteBullet">
    <w:name w:val="Note Bullet"/>
    <w:basedOn w:val="Note"/>
    <w:rsid w:val="00C330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0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0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0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0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30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0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09B"/>
    <w:rPr>
      <w:b/>
      <w:smallCaps/>
    </w:rPr>
  </w:style>
  <w:style w:type="paragraph" w:customStyle="1" w:styleId="TableListNumber">
    <w:name w:val="Table List Number"/>
    <w:basedOn w:val="ListNumber"/>
    <w:rsid w:val="00C330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0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09B"/>
    <w:pPr>
      <w:numPr>
        <w:numId w:val="9"/>
      </w:numPr>
    </w:pPr>
  </w:style>
  <w:style w:type="paragraph" w:customStyle="1" w:styleId="ListAlpha2">
    <w:name w:val="List Alpha 2"/>
    <w:basedOn w:val="List2"/>
    <w:rsid w:val="00C3309B"/>
    <w:pPr>
      <w:numPr>
        <w:numId w:val="8"/>
      </w:numPr>
    </w:pPr>
  </w:style>
  <w:style w:type="paragraph" w:styleId="List2">
    <w:name w:val="List 2"/>
    <w:basedOn w:val="BodyText"/>
    <w:rsid w:val="00C330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0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0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0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0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0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309B"/>
    <w:pPr>
      <w:numPr>
        <w:numId w:val="4"/>
      </w:numPr>
    </w:pPr>
  </w:style>
  <w:style w:type="paragraph" w:styleId="ListContinue2">
    <w:name w:val="List Continue 2"/>
    <w:basedOn w:val="List2"/>
    <w:rsid w:val="00C3309B"/>
    <w:pPr>
      <w:ind w:firstLine="0"/>
    </w:pPr>
  </w:style>
  <w:style w:type="paragraph" w:styleId="ListContinue3">
    <w:name w:val="List Continue 3"/>
    <w:basedOn w:val="List3"/>
    <w:rsid w:val="00C3309B"/>
    <w:pPr>
      <w:ind w:left="1021" w:firstLine="0"/>
    </w:pPr>
  </w:style>
  <w:style w:type="paragraph" w:styleId="ListContinue4">
    <w:name w:val="List Continue 4"/>
    <w:basedOn w:val="List4"/>
    <w:rsid w:val="00C3309B"/>
    <w:pPr>
      <w:ind w:firstLine="0"/>
    </w:pPr>
  </w:style>
  <w:style w:type="paragraph" w:styleId="ListContinue5">
    <w:name w:val="List Continue 5"/>
    <w:basedOn w:val="List5"/>
    <w:rsid w:val="00C3309B"/>
    <w:pPr>
      <w:ind w:firstLine="0"/>
    </w:pPr>
  </w:style>
  <w:style w:type="paragraph" w:styleId="ListNumber3">
    <w:name w:val="List Number 3"/>
    <w:basedOn w:val="List3"/>
    <w:rsid w:val="00C3309B"/>
    <w:pPr>
      <w:numPr>
        <w:numId w:val="5"/>
      </w:numPr>
    </w:pPr>
  </w:style>
  <w:style w:type="paragraph" w:styleId="ListNumber4">
    <w:name w:val="List Number 4"/>
    <w:basedOn w:val="List4"/>
    <w:rsid w:val="00C3309B"/>
    <w:pPr>
      <w:numPr>
        <w:numId w:val="6"/>
      </w:numPr>
    </w:pPr>
  </w:style>
  <w:style w:type="paragraph" w:styleId="ListNumber5">
    <w:name w:val="List Number 5"/>
    <w:basedOn w:val="List5"/>
    <w:rsid w:val="00C3309B"/>
    <w:pPr>
      <w:numPr>
        <w:numId w:val="7"/>
      </w:numPr>
    </w:pPr>
  </w:style>
  <w:style w:type="paragraph" w:styleId="BlockText">
    <w:name w:val="Block Text"/>
    <w:basedOn w:val="Normal"/>
    <w:rsid w:val="00C330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0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09B"/>
    <w:rPr>
      <w:sz w:val="16"/>
      <w:vertAlign w:val="superscript"/>
    </w:rPr>
  </w:style>
  <w:style w:type="character" w:customStyle="1" w:styleId="Symbols">
    <w:name w:val="Symbols"/>
    <w:basedOn w:val="DefaultParagraphFont"/>
    <w:rsid w:val="00C3309B"/>
    <w:rPr>
      <w:rFonts w:ascii="Symbol" w:hAnsi="Symbol"/>
    </w:rPr>
  </w:style>
  <w:style w:type="character" w:customStyle="1" w:styleId="MenuOptions">
    <w:name w:val="Menu Options"/>
    <w:basedOn w:val="DefaultParagraphFont"/>
    <w:rsid w:val="00C330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09B"/>
    <w:rPr>
      <w:b/>
    </w:rPr>
  </w:style>
  <w:style w:type="character" w:customStyle="1" w:styleId="Underlined">
    <w:name w:val="Underlined"/>
    <w:basedOn w:val="DefaultParagraphFont"/>
    <w:rsid w:val="00C3309B"/>
    <w:rPr>
      <w:u w:val="single"/>
    </w:rPr>
  </w:style>
  <w:style w:type="paragraph" w:customStyle="1" w:styleId="TableBodyTextRight">
    <w:name w:val="Table Body Text Right"/>
    <w:basedOn w:val="TableBodyText"/>
    <w:rsid w:val="00C330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09B"/>
    <w:rPr>
      <w:sz w:val="18"/>
    </w:rPr>
  </w:style>
  <w:style w:type="paragraph" w:customStyle="1" w:styleId="BodySmallRight">
    <w:name w:val="Body Small Right"/>
    <w:basedOn w:val="BodyTextRight"/>
    <w:rsid w:val="00C3309B"/>
    <w:rPr>
      <w:sz w:val="18"/>
      <w:szCs w:val="18"/>
    </w:rPr>
  </w:style>
  <w:style w:type="paragraph" w:customStyle="1" w:styleId="MarginEdition">
    <w:name w:val="Margin Edition"/>
    <w:basedOn w:val="MarginNote"/>
    <w:rsid w:val="00C330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09B"/>
    <w:rPr>
      <w:sz w:val="2"/>
      <w:szCs w:val="2"/>
    </w:rPr>
  </w:style>
  <w:style w:type="character" w:customStyle="1" w:styleId="Small">
    <w:name w:val="Small"/>
    <w:basedOn w:val="DefaultParagraphFont"/>
    <w:rsid w:val="00C3309B"/>
    <w:rPr>
      <w:sz w:val="16"/>
    </w:rPr>
  </w:style>
  <w:style w:type="paragraph" w:customStyle="1" w:styleId="WideTable">
    <w:name w:val="Wide Table"/>
    <w:basedOn w:val="Normal"/>
    <w:rsid w:val="00C330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09B"/>
  </w:style>
  <w:style w:type="paragraph" w:styleId="Quote">
    <w:name w:val="Quote"/>
    <w:basedOn w:val="Heading1"/>
    <w:link w:val="QuoteChar"/>
    <w:qFormat/>
    <w:rsid w:val="00C330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0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09B"/>
    <w:pPr>
      <w:pageBreakBefore/>
    </w:pPr>
  </w:style>
  <w:style w:type="paragraph" w:customStyle="1" w:styleId="Border">
    <w:name w:val="Border"/>
    <w:basedOn w:val="Normal"/>
    <w:qFormat/>
    <w:rsid w:val="00C330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0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0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0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0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0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0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0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0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09B"/>
    <w:rPr>
      <w:u w:val="single"/>
    </w:rPr>
  </w:style>
  <w:style w:type="character" w:customStyle="1" w:styleId="BoldandItalics">
    <w:name w:val="Bold and Italics"/>
    <w:qFormat/>
    <w:rsid w:val="00C3309B"/>
    <w:rPr>
      <w:b/>
      <w:i/>
      <w:u w:val="none"/>
    </w:rPr>
  </w:style>
  <w:style w:type="paragraph" w:styleId="BalloonText">
    <w:name w:val="Balloon Text"/>
    <w:basedOn w:val="Normal"/>
    <w:link w:val="BalloonTextChar"/>
    <w:rsid w:val="00C330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0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0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0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0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0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09B"/>
    <w:pPr>
      <w:spacing w:before="0" w:after="0"/>
    </w:pPr>
  </w:style>
  <w:style w:type="paragraph" w:customStyle="1" w:styleId="BodyTextBold">
    <w:name w:val="Body Text Bold"/>
    <w:basedOn w:val="BodyText"/>
    <w:qFormat/>
    <w:rsid w:val="00C3309B"/>
    <w:rPr>
      <w:b/>
    </w:rPr>
  </w:style>
  <w:style w:type="character" w:styleId="Hyperlink">
    <w:name w:val="Hyperlink"/>
    <w:basedOn w:val="DefaultParagraphFont"/>
    <w:uiPriority w:val="99"/>
    <w:unhideWhenUsed/>
    <w:rsid w:val="009A09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1423</Words>
  <Characters>9023</Characters>
  <Application>Microsoft Office Word</Application>
  <DocSecurity>0</DocSecurity>
  <Lines>225</Lines>
  <Paragraphs>143</Paragraphs>
  <ScaleCrop>false</ScaleCrop>
  <Company>Author-it Software Corporation Ltd.</Company>
  <LinksUpToDate>false</LinksUpToDate>
  <CharactersWithSpaces>10303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CPPSEC2108 Screen people, personal effects and items to maintain security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2025-03-01T14:40:00Z</dcterms:created>
  <dcterms:modified xsi:type="dcterms:W3CDTF">2025-03-01T14:40:00Z</dcterms:modified>
</cp:coreProperties>
</file>