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907" w:rsidP="00233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CPPSEC2106 Protect self and others using basic defensive techniques</w:t>
      </w:r>
      <w:r>
        <w:fldChar w:fldCharType="end"/>
      </w:r>
    </w:p>
    <w:p w:rsidR="00233907" w:rsidP="00233907">
      <w:pPr>
        <w:pStyle w:val="Version"/>
        <w:sectPr w:rsidSect="00C77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3B8" w:rsidP="00C773B8">
      <w:pPr>
        <w:pStyle w:val="SuperHeading"/>
      </w:pPr>
      <w:r w:rsidRPr="00C773B8">
        <w:t>CPPSEC2106 Protect self and others using basic defensive techniques</w:t>
      </w:r>
    </w:p>
    <w:p w:rsidR="00000000" w:rsidRPr="00C773B8" w:rsidP="00C773B8">
      <w:pPr>
        <w:pStyle w:val="Heading1"/>
      </w:pPr>
      <w:bookmarkStart w:id="1" w:name="O_1008806"/>
      <w:bookmarkEnd w:id="1"/>
      <w:r w:rsidRPr="00C773B8">
        <w:t>Modification History</w:t>
      </w:r>
    </w:p>
    <w:p w:rsidR="00000000" w:rsidRPr="00C773B8" w:rsidP="00233907">
      <w:pPr>
        <w:pStyle w:val="BodyText"/>
      </w:pPr>
      <w:r w:rsidRPr="00C773B8">
        <w:t>Release 1.</w:t>
      </w:r>
    </w:p>
    <w:p w:rsidR="00000000" w:rsidRPr="00C773B8" w:rsidP="00233907">
      <w:pPr>
        <w:pStyle w:val="BodyText"/>
      </w:pPr>
      <w:r w:rsidRPr="00C773B8">
        <w:t>Supersedes and is equivalent to CPPSEC2017A Protect self and others using basic defensive techniques.</w:t>
      </w:r>
    </w:p>
    <w:p w:rsidR="00000000" w:rsidRPr="00C773B8" w:rsidP="00233907">
      <w:pPr>
        <w:pStyle w:val="BodyText"/>
      </w:pPr>
      <w:r w:rsidRPr="00C773B8">
        <w:t>Updated to meet the Standards for Training Packages.</w:t>
      </w:r>
    </w:p>
    <w:p w:rsidR="00000000" w:rsidRPr="00C773B8" w:rsidP="00233907">
      <w:pPr>
        <w:pStyle w:val="BodyText"/>
      </w:pPr>
      <w:r w:rsidRPr="00C773B8">
        <w:t>This version first released with CPP Property Services Training Package Version 7.0.</w:t>
      </w:r>
    </w:p>
    <w:p w:rsidR="00000000" w:rsidRPr="00C773B8" w:rsidP="00C773B8">
      <w:pPr>
        <w:pStyle w:val="Heading1"/>
      </w:pPr>
      <w:bookmarkStart w:id="2" w:name="O_1008812"/>
      <w:bookmarkEnd w:id="2"/>
      <w:r w:rsidRPr="00C773B8">
        <w:t>Application</w:t>
      </w:r>
    </w:p>
    <w:p w:rsidR="00000000" w:rsidRPr="00C773B8" w:rsidP="00233907">
      <w:pPr>
        <w:pStyle w:val="BodyText"/>
      </w:pPr>
      <w:r w:rsidRPr="00C773B8">
        <w:t xml:space="preserve">This unit specifies the skills and knowledge required to protect self and others using </w:t>
      </w:r>
      <w:r w:rsidRPr="00C773B8">
        <w:t>basic defensive techniques.</w:t>
      </w:r>
    </w:p>
    <w:p w:rsidR="00000000" w:rsidRPr="00C773B8" w:rsidP="00233907">
      <w:pPr>
        <w:pStyle w:val="BodyText"/>
      </w:pPr>
      <w:r w:rsidRPr="00C773B8">
        <w:t>It includes:</w:t>
      </w:r>
    </w:p>
    <w:p w:rsidR="00000000" w:rsidRPr="00C773B8" w:rsidP="00C773B8">
      <w:pPr>
        <w:pStyle w:val="ListBullet"/>
      </w:pPr>
      <w:r w:rsidRPr="00C773B8">
        <w:t>clarifying and applying workplace procedures and policies to understand and comply with legal rights and responsibilities</w:t>
      </w:r>
    </w:p>
    <w:p w:rsidR="00000000" w:rsidRPr="00C773B8" w:rsidP="00C773B8">
      <w:pPr>
        <w:pStyle w:val="ListBullet"/>
      </w:pPr>
      <w:r w:rsidRPr="00C773B8">
        <w:t xml:space="preserve">identifying threats and assessing response and withdrawal options to prevent escalation and </w:t>
      </w:r>
      <w:r w:rsidRPr="00C773B8">
        <w:t>minimise use of force</w:t>
      </w:r>
    </w:p>
    <w:p w:rsidR="00000000" w:rsidRPr="00C773B8" w:rsidP="00C773B8">
      <w:pPr>
        <w:pStyle w:val="ListBullet"/>
      </w:pPr>
      <w:r w:rsidRPr="00C773B8">
        <w:t>using interpersonal techniques to defuse conflict and give spoken warnings and applying basic defensive techniques to minimise the threat and restrain, secure or escort persons.</w:t>
      </w:r>
    </w:p>
    <w:p w:rsidR="00000000" w:rsidRPr="00C773B8" w:rsidP="00233907">
      <w:pPr>
        <w:pStyle w:val="BodyText"/>
      </w:pPr>
      <w:r w:rsidRPr="00C773B8">
        <w:t>It applies to people working under general supervision a</w:t>
      </w:r>
      <w:r w:rsidRPr="00C773B8">
        <w:t>s members of a security team.</w:t>
      </w:r>
    </w:p>
    <w:p w:rsidR="00000000" w:rsidRPr="00C773B8" w:rsidP="00233907">
      <w:pPr>
        <w:pStyle w:val="BodyText"/>
      </w:pPr>
      <w:r w:rsidRPr="00C773B8">
        <w:t>This unit may form part of the licensing requirements for people engaged in security operations in those states and territories where these are regulated activities.</w:t>
      </w:r>
    </w:p>
    <w:p w:rsidR="00000000" w:rsidRPr="00C773B8" w:rsidP="00C773B8">
      <w:pPr>
        <w:pStyle w:val="Heading1"/>
      </w:pPr>
      <w:bookmarkStart w:id="3" w:name="O_1008811"/>
      <w:bookmarkEnd w:id="3"/>
      <w:r w:rsidRPr="00C773B8">
        <w:t>Pre-requisite Unit</w:t>
      </w:r>
    </w:p>
    <w:p w:rsidR="00000000" w:rsidRPr="00C773B8" w:rsidP="00233907">
      <w:pPr>
        <w:pStyle w:val="BodyText"/>
      </w:pPr>
      <w:r w:rsidRPr="00C773B8">
        <w:t>Nil</w:t>
      </w:r>
    </w:p>
    <w:p w:rsidR="00000000" w:rsidRPr="00C773B8" w:rsidP="00C773B8">
      <w:pPr>
        <w:pStyle w:val="Heading1"/>
      </w:pPr>
      <w:bookmarkStart w:id="4" w:name="O_1008810"/>
      <w:bookmarkEnd w:id="4"/>
      <w:r w:rsidRPr="00C773B8">
        <w:t>Unit Sector</w:t>
      </w:r>
    </w:p>
    <w:p w:rsidR="00000000" w:rsidRPr="00C773B8" w:rsidP="00233907">
      <w:pPr>
        <w:pStyle w:val="BodyText"/>
      </w:pPr>
      <w:r w:rsidRPr="00C773B8">
        <w:t>Security operations</w:t>
      </w:r>
    </w:p>
    <w:p w:rsidR="00000000" w:rsidRPr="00C773B8" w:rsidP="00C773B8">
      <w:pPr>
        <w:pStyle w:val="Heading1"/>
      </w:pPr>
      <w:bookmarkStart w:id="5" w:name="O_1008809"/>
      <w:bookmarkEnd w:id="5"/>
      <w:r w:rsidRPr="00C773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C77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B8">
            <w:pPr>
              <w:pStyle w:val="BodyText"/>
              <w:rPr>
                <w:lang w:val="en-NZ"/>
              </w:rPr>
            </w:pPr>
            <w:r w:rsidRPr="00C773B8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B8">
            <w:pPr>
              <w:pStyle w:val="BodyText"/>
              <w:rPr>
                <w:lang w:val="en-NZ"/>
              </w:rPr>
            </w:pPr>
            <w:r w:rsidRPr="00C773B8">
              <w:t>Performance criteria describe what needs to be done to demonstrate achievement of the element.</w:t>
            </w:r>
          </w:p>
        </w:tc>
      </w:tr>
      <w:tr w:rsidTr="00C77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B8">
            <w:pPr>
              <w:pStyle w:val="BodyText"/>
              <w:rPr>
                <w:lang w:val="en-NZ"/>
              </w:rPr>
            </w:pPr>
            <w:r w:rsidRPr="00C773B8">
              <w:t>1.</w:t>
            </w:r>
            <w:r w:rsidRPr="00C773B8">
              <w:tab/>
            </w:r>
            <w:r w:rsidRPr="00C773B8">
              <w:t>Identify need to use defensive techniques and assess response options.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3B8" w:rsidP="00C773B8">
            <w:pPr>
              <w:pStyle w:val="BodyText"/>
            </w:pPr>
            <w:r w:rsidRPr="00C773B8">
              <w:t>1.1</w:t>
            </w:r>
            <w:r w:rsidRPr="00C773B8">
              <w:tab/>
              <w:t xml:space="preserve">Read and follow workplace policies and procedures including workplace health and safety (WHS) to ensure compliance with legal rights and responsibilities when using basic defensive </w:t>
            </w:r>
            <w:r w:rsidRPr="00C773B8">
              <w:t>techniques</w:t>
            </w:r>
          </w:p>
          <w:p w:rsidR="00000000" w:rsidRPr="00C773B8" w:rsidP="00C773B8">
            <w:pPr>
              <w:pStyle w:val="BodyText"/>
            </w:pPr>
            <w:r w:rsidRPr="00C773B8">
              <w:t>1.2</w:t>
            </w:r>
            <w:r w:rsidRPr="00C773B8">
              <w:tab/>
              <w:t>Maintain situational awareness and identify threat to safety of self or others.</w:t>
            </w:r>
          </w:p>
          <w:p w:rsidR="00000000" w:rsidRPr="00C773B8" w:rsidP="00C773B8">
            <w:pPr>
              <w:pStyle w:val="BodyText"/>
            </w:pPr>
            <w:r w:rsidRPr="00C773B8">
              <w:t>1.3</w:t>
            </w:r>
            <w:r w:rsidRPr="00C773B8">
              <w:tab/>
              <w:t>Assess response and withdrawal options to prevent escalation and minimise use of force in accordance with legislative and workplace requirements.</w:t>
            </w:r>
          </w:p>
          <w:p w:rsidR="00000000" w:rsidP="00C773B8">
            <w:pPr>
              <w:pStyle w:val="BodyText"/>
              <w:rPr>
                <w:lang w:val="en-NZ"/>
              </w:rPr>
            </w:pPr>
            <w:r w:rsidRPr="00C773B8">
              <w:t>1.4</w:t>
            </w:r>
            <w:r w:rsidRPr="00C773B8">
              <w:tab/>
              <w:t>Check p</w:t>
            </w:r>
            <w:r w:rsidRPr="00C773B8">
              <w:t>ersonal safety requirements and seek advice or assistance from relevant persons.</w:t>
            </w:r>
          </w:p>
        </w:tc>
      </w:tr>
      <w:tr w:rsidTr="00C77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B8">
            <w:pPr>
              <w:pStyle w:val="BodyText"/>
              <w:rPr>
                <w:lang w:val="en-NZ"/>
              </w:rPr>
            </w:pPr>
            <w:r w:rsidRPr="00C773B8">
              <w:t>2.</w:t>
            </w:r>
            <w:r w:rsidRPr="00C773B8">
              <w:tab/>
              <w:t>Use interpersonal and communication techniques to defuse conflict.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3B8" w:rsidP="00C773B8">
            <w:pPr>
              <w:pStyle w:val="BodyText"/>
            </w:pPr>
            <w:r w:rsidRPr="00C773B8">
              <w:t>2.1</w:t>
            </w:r>
            <w:r w:rsidRPr="00C773B8">
              <w:tab/>
              <w:t>Use interpersonal techniques to facilitate information exchange with subject of threat.</w:t>
            </w:r>
          </w:p>
          <w:p w:rsidR="00000000" w:rsidRPr="00C773B8" w:rsidP="00C773B8">
            <w:pPr>
              <w:pStyle w:val="BodyText"/>
            </w:pPr>
            <w:r w:rsidRPr="00C773B8">
              <w:t>2.2</w:t>
            </w:r>
            <w:r w:rsidRPr="00C773B8">
              <w:tab/>
            </w:r>
            <w:r w:rsidRPr="00C773B8">
              <w:t>Clarify misunderstandings and uncertainty with subject, using language that reflects sensitivity to individual social and cultural differences.</w:t>
            </w:r>
          </w:p>
          <w:p w:rsidR="00000000" w:rsidRPr="00C773B8" w:rsidP="00C773B8">
            <w:pPr>
              <w:pStyle w:val="BodyText"/>
            </w:pPr>
            <w:r w:rsidRPr="00C773B8">
              <w:t>2.3</w:t>
            </w:r>
            <w:r w:rsidRPr="00C773B8">
              <w:tab/>
              <w:t>Communicate with subject to maintain positive interaction and minimise aggressive behaviour, and to give cle</w:t>
            </w:r>
            <w:r w:rsidRPr="00C773B8">
              <w:t>ar spoken warnings.</w:t>
            </w:r>
          </w:p>
          <w:p w:rsidR="00000000" w:rsidP="00C773B8">
            <w:pPr>
              <w:pStyle w:val="BodyText"/>
              <w:rPr>
                <w:lang w:val="en-NZ"/>
              </w:rPr>
            </w:pPr>
            <w:r w:rsidRPr="00C773B8">
              <w:t>2.4</w:t>
            </w:r>
            <w:r w:rsidRPr="00C773B8">
              <w:tab/>
              <w:t>Identify factors that might impact on the safety and security of self and others and apply contingency measures within scope of own competence and authority.</w:t>
            </w:r>
          </w:p>
        </w:tc>
      </w:tr>
      <w:tr w:rsidTr="00C77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B8">
            <w:pPr>
              <w:pStyle w:val="BodyText"/>
              <w:rPr>
                <w:lang w:val="en-NZ"/>
              </w:rPr>
            </w:pPr>
            <w:r w:rsidRPr="00C773B8">
              <w:t>3.</w:t>
            </w:r>
            <w:r w:rsidRPr="00C773B8">
              <w:tab/>
              <w:t>Apply basic defensive techniques and report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3B8" w:rsidP="00C773B8">
            <w:pPr>
              <w:pStyle w:val="BodyText"/>
            </w:pPr>
            <w:r w:rsidRPr="00C773B8">
              <w:t>3.1</w:t>
            </w:r>
            <w:r w:rsidRPr="00C773B8">
              <w:tab/>
              <w:t xml:space="preserve">Apply basic </w:t>
            </w:r>
            <w:r w:rsidRPr="00C773B8">
              <w:t>defensive techniques to minimise immediate threat following legislative and workplace requirements.</w:t>
            </w:r>
          </w:p>
          <w:p w:rsidR="00000000" w:rsidRPr="00C773B8" w:rsidP="00C773B8">
            <w:pPr>
              <w:pStyle w:val="BodyText"/>
            </w:pPr>
            <w:r w:rsidRPr="00C773B8">
              <w:t>3.2</w:t>
            </w:r>
            <w:r w:rsidRPr="00C773B8">
              <w:tab/>
              <w:t>Monitor subject to anticipate movement and aggressive actions.</w:t>
            </w:r>
          </w:p>
          <w:p w:rsidR="00000000" w:rsidRPr="00C773B8" w:rsidP="00C773B8">
            <w:pPr>
              <w:pStyle w:val="BodyText"/>
            </w:pPr>
            <w:r w:rsidRPr="00C773B8">
              <w:t>3.3</w:t>
            </w:r>
            <w:r w:rsidRPr="00C773B8">
              <w:tab/>
              <w:t>Maintain stance and distance from subject to maximise ability to quickly apply recogn</w:t>
            </w:r>
            <w:r w:rsidRPr="00C773B8">
              <w:t>ised hold techniques, and immediately use lower force options when threat decreases or ceases.</w:t>
            </w:r>
          </w:p>
          <w:p w:rsidR="00000000" w:rsidRPr="00C773B8" w:rsidP="00C773B8">
            <w:pPr>
              <w:pStyle w:val="BodyText"/>
            </w:pPr>
            <w:r w:rsidRPr="00C773B8">
              <w:t>3.4</w:t>
            </w:r>
            <w:r w:rsidRPr="00C773B8">
              <w:tab/>
              <w:t>Request assistance from relevant persons and restrain, secure or escort subject.</w:t>
            </w:r>
          </w:p>
          <w:p w:rsidR="00000000" w:rsidRPr="00C773B8" w:rsidP="00C773B8">
            <w:pPr>
              <w:pStyle w:val="BodyText"/>
            </w:pPr>
            <w:r w:rsidRPr="00C773B8">
              <w:t>3.5</w:t>
            </w:r>
            <w:r w:rsidRPr="00C773B8">
              <w:tab/>
              <w:t>Record details of incident using a notebook in accordance with workplace</w:t>
            </w:r>
            <w:r w:rsidRPr="00C773B8">
              <w:t xml:space="preserve"> requirements.</w:t>
            </w:r>
          </w:p>
        </w:tc>
      </w:tr>
    </w:tbl>
    <w:p w:rsidR="00000000" w:rsidRPr="00C773B8" w:rsidP="00C773B8">
      <w:pPr>
        <w:pStyle w:val="BodyText"/>
      </w:pPr>
    </w:p>
    <w:p w:rsidR="00000000" w:rsidRPr="00C773B8" w:rsidP="00C773B8">
      <w:pPr>
        <w:pStyle w:val="AllowPageBreak"/>
      </w:pPr>
    </w:p>
    <w:p w:rsidR="00000000" w:rsidRPr="00C773B8" w:rsidP="00C773B8">
      <w:pPr>
        <w:pStyle w:val="Heading1"/>
      </w:pPr>
      <w:bookmarkStart w:id="6" w:name="O_1008808"/>
      <w:bookmarkEnd w:id="6"/>
      <w:r w:rsidRPr="00C773B8">
        <w:t>Foundation Skills</w:t>
      </w:r>
    </w:p>
    <w:p w:rsidR="00000000" w:rsidRPr="00C773B8" w:rsidP="00233907">
      <w:pPr>
        <w:pStyle w:val="BodyText"/>
      </w:pPr>
      <w:r w:rsidRPr="00C773B8">
        <w:t>This section describes the language, literacy, numeracy and employment skills essential to performance in this unit but not explicit in the performance criteria:</w:t>
      </w:r>
    </w:p>
    <w:p w:rsidR="00000000" w:rsidRPr="00C773B8" w:rsidP="00C773B8">
      <w:pPr>
        <w:pStyle w:val="ListBullet"/>
      </w:pPr>
      <w:r w:rsidRPr="00C773B8">
        <w:t>language skills to provide information or advice in a form that is preferred and understood by the receiver and engages minority groups</w:t>
      </w:r>
    </w:p>
    <w:p w:rsidR="00000000" w:rsidRPr="00C773B8" w:rsidP="00C773B8">
      <w:pPr>
        <w:pStyle w:val="ListBullet"/>
      </w:pPr>
      <w:r w:rsidRPr="00C773B8">
        <w:t>writing skills to record and describe observations and complete forms</w:t>
      </w:r>
    </w:p>
    <w:p w:rsidR="00000000" w:rsidRPr="00C773B8" w:rsidP="00C773B8">
      <w:pPr>
        <w:pStyle w:val="ListBullet"/>
      </w:pPr>
      <w:r w:rsidRPr="00C773B8">
        <w:t>reading skills to understand and follow standard o</w:t>
      </w:r>
      <w:r w:rsidRPr="00C773B8">
        <w:t>perating procedures and policies that clarify legal rights and responsibilities and WHS requirements</w:t>
      </w:r>
    </w:p>
    <w:p w:rsidR="00000000" w:rsidRPr="00C773B8" w:rsidP="00C773B8">
      <w:pPr>
        <w:pStyle w:val="ListBullet"/>
      </w:pPr>
      <w:r w:rsidRPr="00C773B8">
        <w:t>speaking and listening skills to:</w:t>
      </w:r>
    </w:p>
    <w:p w:rsidR="00000000" w:rsidRPr="00C773B8" w:rsidP="00C773B8">
      <w:pPr>
        <w:pStyle w:val="ListBullet2"/>
      </w:pPr>
      <w:r w:rsidRPr="00C773B8">
        <w:t>ask questions and listen to answers to gain information or confirm understanding when communicating to resolve conflict</w:t>
      </w:r>
    </w:p>
    <w:p w:rsidR="00000000" w:rsidRPr="00C773B8" w:rsidP="00C773B8">
      <w:pPr>
        <w:pStyle w:val="ListBullet2"/>
      </w:pPr>
      <w:r w:rsidRPr="00C773B8">
        <w:t>orally report security risk information using a radio</w:t>
      </w:r>
    </w:p>
    <w:p w:rsidR="00000000" w:rsidRPr="00C773B8" w:rsidP="00C773B8">
      <w:pPr>
        <w:pStyle w:val="ListBullet2"/>
      </w:pPr>
      <w:r w:rsidRPr="00C773B8">
        <w:t>communicate with emergency services</w:t>
      </w:r>
    </w:p>
    <w:p w:rsidR="00000000" w:rsidRPr="00C773B8" w:rsidP="00C773B8">
      <w:pPr>
        <w:pStyle w:val="ListBullet"/>
      </w:pPr>
      <w:r w:rsidRPr="00C773B8">
        <w:t>problem solving skills to anticipate movement and aggressive actions, react in a timely manner, and adjust response accordingly</w:t>
      </w:r>
    </w:p>
    <w:p w:rsidR="00000000" w:rsidRPr="00C773B8" w:rsidP="00C773B8">
      <w:pPr>
        <w:pStyle w:val="ListBullet"/>
      </w:pPr>
      <w:r w:rsidRPr="00C773B8">
        <w:t>teamwork skills to adjust personal co</w:t>
      </w:r>
      <w:r w:rsidRPr="00C773B8">
        <w:t>mmunication styles in response to the opinions, values and needs of others.</w:t>
      </w:r>
    </w:p>
    <w:p w:rsidR="00000000" w:rsidRPr="00C773B8" w:rsidP="00C773B8">
      <w:pPr>
        <w:pStyle w:val="AllowPageBreak"/>
      </w:pPr>
    </w:p>
    <w:p w:rsidR="00000000" w:rsidRPr="00C773B8" w:rsidP="00C773B8">
      <w:pPr>
        <w:pStyle w:val="Heading1"/>
      </w:pPr>
      <w:bookmarkStart w:id="7" w:name="O_1008807"/>
      <w:bookmarkEnd w:id="7"/>
      <w:r w:rsidRPr="00C773B8">
        <w:t>Unit Mapping Information</w:t>
      </w:r>
    </w:p>
    <w:p w:rsidR="00000000" w:rsidRPr="00C773B8" w:rsidP="00233907">
      <w:pPr>
        <w:pStyle w:val="BodyText"/>
      </w:pPr>
      <w:r w:rsidRPr="00C773B8">
        <w:t>Supersedes and is equivalent to CPPSEC2017A Protect self and others using basic defensive techniques.</w:t>
      </w:r>
    </w:p>
    <w:p w:rsidR="00000000" w:rsidRPr="00C773B8" w:rsidP="00C773B8">
      <w:pPr>
        <w:pStyle w:val="Heading1"/>
      </w:pPr>
      <w:bookmarkStart w:id="8" w:name="O_1008800"/>
      <w:bookmarkEnd w:id="8"/>
      <w:r w:rsidRPr="00C773B8">
        <w:t>Links</w:t>
      </w:r>
    </w:p>
    <w:p w:rsidR="00000000" w:rsidRPr="00C773B8" w:rsidP="00233907">
      <w:pPr>
        <w:pStyle w:val="BodyText"/>
      </w:pPr>
      <w:r w:rsidRPr="00C773B8">
        <w:t>Comp</w:t>
      </w:r>
      <w:r w:rsidRPr="00C773B8">
        <w:t xml:space="preserve">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078A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773B8" w:rsidP="00233907">
      <w:pPr>
        <w:pStyle w:val="BodyText"/>
        <w:sectPr w:rsidSect="00C773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73B8" w:rsidP="00C773B8">
      <w:pPr>
        <w:pStyle w:val="SuperHeading"/>
      </w:pPr>
      <w:r w:rsidRPr="00C773B8">
        <w:t xml:space="preserve">Assessment Requirements for CPPSEC2106 Protect </w:t>
      </w:r>
      <w:r w:rsidRPr="00C773B8">
        <w:t>self and others using basic defensive techniques</w:t>
      </w:r>
    </w:p>
    <w:p w:rsidR="00000000" w:rsidRPr="00C773B8" w:rsidP="00C773B8">
      <w:pPr>
        <w:pStyle w:val="Heading1"/>
      </w:pPr>
      <w:bookmarkStart w:id="9" w:name="O_1008802"/>
      <w:bookmarkEnd w:id="9"/>
      <w:r w:rsidRPr="00C773B8">
        <w:t>Modification History</w:t>
      </w:r>
    </w:p>
    <w:p w:rsidR="00000000" w:rsidRPr="00C773B8" w:rsidP="00233907">
      <w:pPr>
        <w:pStyle w:val="BodyText"/>
      </w:pPr>
      <w:r w:rsidRPr="00C773B8">
        <w:t>Release 1.</w:t>
      </w:r>
    </w:p>
    <w:p w:rsidR="00000000" w:rsidRPr="00C773B8" w:rsidP="00233907">
      <w:pPr>
        <w:pStyle w:val="BodyText"/>
      </w:pPr>
      <w:r w:rsidRPr="00C773B8">
        <w:t>Supersedes and is equivalent to CPPSEC2017A Protect self and others using basic defensive techniques.</w:t>
      </w:r>
    </w:p>
    <w:p w:rsidR="00000000" w:rsidRPr="00C773B8" w:rsidP="00233907">
      <w:pPr>
        <w:pStyle w:val="BodyText"/>
      </w:pPr>
      <w:r w:rsidRPr="00C773B8">
        <w:t>Updated to meet the Standards for Training Packages.</w:t>
      </w:r>
    </w:p>
    <w:p w:rsidR="00000000" w:rsidRPr="00C773B8" w:rsidP="00233907">
      <w:pPr>
        <w:pStyle w:val="BodyText"/>
      </w:pPr>
      <w:r w:rsidRPr="00C773B8">
        <w:t>Th</w:t>
      </w:r>
      <w:r w:rsidRPr="00C773B8">
        <w:t>is version first released with CPP Property Services Training Package Version 7.0.</w:t>
      </w:r>
    </w:p>
    <w:p w:rsidR="00000000" w:rsidRPr="00C773B8" w:rsidP="00C773B8">
      <w:pPr>
        <w:pStyle w:val="Heading1"/>
      </w:pPr>
      <w:bookmarkStart w:id="10" w:name="O_1008805"/>
      <w:bookmarkEnd w:id="10"/>
      <w:r w:rsidRPr="00C773B8">
        <w:t>Performance Evidence</w:t>
      </w:r>
    </w:p>
    <w:p w:rsidR="00000000" w:rsidRPr="00C773B8" w:rsidP="00233907">
      <w:pPr>
        <w:pStyle w:val="BodyText"/>
      </w:pPr>
      <w:r w:rsidRPr="00C773B8">
        <w:t>To demonstrate competency in this unit, a person must protect self and others using basic defensive techniques for three different th</w:t>
      </w:r>
      <w:r w:rsidRPr="00C773B8">
        <w:t>reat situations.  For each threat situation, the person must demonstrate correct techniques for avoidance, body safety and body positioning including:</w:t>
      </w:r>
    </w:p>
    <w:p w:rsidR="00000000" w:rsidRPr="00C773B8" w:rsidP="00C773B8">
      <w:pPr>
        <w:pStyle w:val="ListBullet"/>
      </w:pPr>
      <w:r w:rsidRPr="00C773B8">
        <w:t>bladed stance</w:t>
      </w:r>
    </w:p>
    <w:p w:rsidR="00000000" w:rsidRPr="00C773B8" w:rsidP="00C773B8">
      <w:pPr>
        <w:pStyle w:val="ListBullet"/>
      </w:pPr>
      <w:r w:rsidRPr="00C773B8">
        <w:t>interview stance</w:t>
      </w:r>
    </w:p>
    <w:p w:rsidR="00000000" w:rsidRPr="00C773B8" w:rsidP="00C773B8">
      <w:pPr>
        <w:pStyle w:val="ListBullet"/>
      </w:pPr>
      <w:r w:rsidRPr="00C773B8">
        <w:t>defensive stance.</w:t>
      </w:r>
    </w:p>
    <w:p w:rsidR="00233907" w:rsidP="00233907">
      <w:pPr>
        <w:pStyle w:val="BodyText"/>
      </w:pPr>
      <w:r w:rsidRPr="00C773B8">
        <w:t>In doing this, the person must meet the performance cri</w:t>
      </w:r>
      <w:r w:rsidRPr="00C773B8">
        <w:t>teria for this unit.</w:t>
      </w:r>
    </w:p>
    <w:p w:rsidR="00000000" w:rsidRPr="00C773B8" w:rsidP="00C773B8">
      <w:pPr>
        <w:pStyle w:val="Heading1"/>
      </w:pPr>
      <w:bookmarkStart w:id="11" w:name="O_1008804"/>
      <w:bookmarkEnd w:id="11"/>
      <w:r w:rsidRPr="00C773B8">
        <w:t>Knowledge Evidence</w:t>
      </w:r>
    </w:p>
    <w:p w:rsidR="00000000" w:rsidRPr="00C773B8" w:rsidP="00233907">
      <w:pPr>
        <w:pStyle w:val="BodyText"/>
      </w:pPr>
      <w:r w:rsidRPr="00C773B8">
        <w:t>To be competent in this unit, a person must demonstrate knowledge of:</w:t>
      </w:r>
    </w:p>
    <w:p w:rsidR="00000000" w:rsidRPr="00C773B8" w:rsidP="00C773B8">
      <w:pPr>
        <w:pStyle w:val="ListBullet"/>
      </w:pPr>
      <w:r w:rsidRPr="00C773B8">
        <w:t xml:space="preserve">standard operating procedures and workplace policies that ensure compliance with legislative and regulatory </w:t>
      </w:r>
      <w:r w:rsidRPr="00C773B8">
        <w:t>requirements when protecting self and others using basic defensive techniques:</w:t>
      </w:r>
    </w:p>
    <w:p w:rsidR="00000000" w:rsidRPr="00C773B8" w:rsidP="00C773B8">
      <w:pPr>
        <w:pStyle w:val="ListBullet2"/>
      </w:pPr>
      <w:r w:rsidRPr="00C773B8">
        <w:t>anti-discrimination and diversity</w:t>
      </w:r>
    </w:p>
    <w:p w:rsidR="00000000" w:rsidRPr="00C773B8" w:rsidP="00C773B8">
      <w:pPr>
        <w:pStyle w:val="ListBullet2"/>
      </w:pPr>
      <w:r w:rsidRPr="00C773B8">
        <w:t>apprehension, arrest and restraint of persons</w:t>
      </w:r>
    </w:p>
    <w:p w:rsidR="00000000" w:rsidRPr="00C773B8" w:rsidP="00C773B8">
      <w:pPr>
        <w:pStyle w:val="ListBullet2"/>
      </w:pPr>
      <w:r w:rsidRPr="00C773B8">
        <w:t>duty of care</w:t>
      </w:r>
    </w:p>
    <w:p w:rsidR="00000000" w:rsidRPr="00C773B8" w:rsidP="00C773B8">
      <w:pPr>
        <w:pStyle w:val="ListBullet2"/>
      </w:pPr>
      <w:r w:rsidRPr="00C773B8">
        <w:t>licensing requirements and limits of own authority</w:t>
      </w:r>
    </w:p>
    <w:p w:rsidR="00000000" w:rsidRPr="00C773B8" w:rsidP="00C773B8">
      <w:pPr>
        <w:pStyle w:val="ListBullet2"/>
      </w:pPr>
      <w:r w:rsidRPr="00C773B8">
        <w:t>trespass and the removal of pers</w:t>
      </w:r>
      <w:r w:rsidRPr="00C773B8">
        <w:t>ons</w:t>
      </w:r>
    </w:p>
    <w:p w:rsidR="00000000" w:rsidRPr="00C773B8" w:rsidP="00C773B8">
      <w:pPr>
        <w:pStyle w:val="ListBullet2"/>
      </w:pPr>
      <w:r w:rsidRPr="00C773B8">
        <w:t>use of force</w:t>
      </w:r>
    </w:p>
    <w:p w:rsidR="00000000" w:rsidRPr="00C773B8" w:rsidP="00C773B8">
      <w:pPr>
        <w:pStyle w:val="ListBullet2"/>
      </w:pPr>
      <w:r w:rsidRPr="00C773B8">
        <w:t>workplace health and safety (WHS)</w:t>
      </w:r>
    </w:p>
    <w:p w:rsidR="00000000" w:rsidRPr="00C773B8" w:rsidP="00C773B8">
      <w:pPr>
        <w:pStyle w:val="ListBullet"/>
      </w:pPr>
      <w:r w:rsidRPr="00C773B8">
        <w:t>approved communication terminology, call signs and radio channels used in the security industry</w:t>
      </w:r>
    </w:p>
    <w:p w:rsidR="00000000" w:rsidRPr="00C773B8" w:rsidP="00C773B8">
      <w:pPr>
        <w:pStyle w:val="ListBullet"/>
      </w:pPr>
      <w:r w:rsidRPr="00C773B8">
        <w:t>basic understanding of the force model</w:t>
      </w:r>
    </w:p>
    <w:p w:rsidR="00000000" w:rsidRPr="00C773B8" w:rsidP="00C773B8">
      <w:pPr>
        <w:pStyle w:val="ListBullet"/>
      </w:pPr>
      <w:r w:rsidRPr="00C773B8">
        <w:t>basic defensive techniques and how and when they can be applied including:</w:t>
      </w:r>
    </w:p>
    <w:p w:rsidR="00000000" w:rsidRPr="00C773B8" w:rsidP="00C773B8">
      <w:pPr>
        <w:pStyle w:val="ListBullet2"/>
      </w:pPr>
      <w:r w:rsidRPr="00C773B8">
        <w:t>blocking techniques</w:t>
      </w:r>
    </w:p>
    <w:p w:rsidR="00000000" w:rsidRPr="00C773B8" w:rsidP="00C773B8">
      <w:pPr>
        <w:pStyle w:val="ListBullet2"/>
      </w:pPr>
      <w:r w:rsidRPr="00C773B8">
        <w:t>locking and holding techniques</w:t>
      </w:r>
    </w:p>
    <w:p w:rsidR="00000000" w:rsidRPr="00C773B8" w:rsidP="00C773B8">
      <w:pPr>
        <w:pStyle w:val="ListBullet2"/>
      </w:pPr>
      <w:r w:rsidRPr="00C773B8">
        <w:t>take-down techniques</w:t>
      </w:r>
    </w:p>
    <w:p w:rsidR="00000000" w:rsidRPr="00C773B8" w:rsidP="00C773B8">
      <w:pPr>
        <w:pStyle w:val="ListBullet"/>
      </w:pPr>
      <w:r w:rsidRPr="00C773B8">
        <w:t>body safety and body positioning techniques including:</w:t>
      </w:r>
    </w:p>
    <w:p w:rsidR="00000000" w:rsidRPr="00C773B8" w:rsidP="00C773B8">
      <w:pPr>
        <w:pStyle w:val="ListBullet2"/>
      </w:pPr>
      <w:r w:rsidRPr="00C773B8">
        <w:t>bladed stance</w:t>
      </w:r>
    </w:p>
    <w:p w:rsidR="00000000" w:rsidRPr="00C773B8" w:rsidP="00C773B8">
      <w:pPr>
        <w:pStyle w:val="ListBullet2"/>
      </w:pPr>
      <w:r w:rsidRPr="00C773B8">
        <w:t>interview stance</w:t>
      </w:r>
    </w:p>
    <w:p w:rsidR="00000000" w:rsidRPr="00C773B8" w:rsidP="00C773B8">
      <w:pPr>
        <w:pStyle w:val="ListBullet2"/>
      </w:pPr>
      <w:r w:rsidRPr="00C773B8">
        <w:t>defensive stance</w:t>
      </w:r>
    </w:p>
    <w:p w:rsidR="00000000" w:rsidRPr="00C773B8" w:rsidP="00C773B8">
      <w:pPr>
        <w:pStyle w:val="ListBullet"/>
      </w:pPr>
      <w:r w:rsidRPr="00C773B8">
        <w:t>me</w:t>
      </w:r>
      <w:r w:rsidRPr="00C773B8">
        <w:t>thods of restraint and associated effects, including signs and symptoms of positional asphyxiation</w:t>
      </w:r>
    </w:p>
    <w:p w:rsidR="00000000" w:rsidRPr="00C773B8" w:rsidP="00C773B8">
      <w:pPr>
        <w:pStyle w:val="ListBullet"/>
      </w:pPr>
      <w:r w:rsidRPr="00C773B8">
        <w:t>pre-attack indicators</w:t>
      </w:r>
    </w:p>
    <w:p w:rsidR="00000000" w:rsidRPr="00C773B8" w:rsidP="00C773B8">
      <w:pPr>
        <w:pStyle w:val="ListBullet"/>
      </w:pPr>
      <w:r w:rsidRPr="00C773B8">
        <w:t>procedures for communicating with emergency services</w:t>
      </w:r>
    </w:p>
    <w:p w:rsidR="00000000" w:rsidRPr="00C773B8" w:rsidP="00C773B8">
      <w:pPr>
        <w:pStyle w:val="ListBullet"/>
      </w:pPr>
      <w:r w:rsidRPr="00C773B8">
        <w:t>procedures for effecting an arrest</w:t>
      </w:r>
    </w:p>
    <w:p w:rsidR="00000000" w:rsidRPr="00C773B8" w:rsidP="00C773B8">
      <w:pPr>
        <w:pStyle w:val="ListBullet"/>
      </w:pPr>
      <w:r w:rsidRPr="00C773B8">
        <w:t>process of dynamic risk assessment and how it is applied</w:t>
      </w:r>
    </w:p>
    <w:p w:rsidR="00000000" w:rsidRPr="00C773B8" w:rsidP="00C773B8">
      <w:pPr>
        <w:pStyle w:val="ListBullet"/>
      </w:pPr>
      <w:r w:rsidRPr="00C773B8">
        <w:t>response options using basic defensive techniques that are within specified legal limits</w:t>
      </w:r>
    </w:p>
    <w:p w:rsidR="00000000" w:rsidRPr="00C773B8" w:rsidP="00C773B8">
      <w:pPr>
        <w:pStyle w:val="ListBullet"/>
      </w:pPr>
      <w:r w:rsidRPr="00C773B8">
        <w:t>signs that a person may be suffering from emotional or physical distress</w:t>
      </w:r>
    </w:p>
    <w:p w:rsidR="00000000" w:rsidRPr="00C773B8" w:rsidP="00C773B8">
      <w:pPr>
        <w:pStyle w:val="ListBullet"/>
      </w:pPr>
      <w:r w:rsidRPr="00C773B8">
        <w:t xml:space="preserve">signs that a person may be suffering </w:t>
      </w:r>
      <w:r w:rsidRPr="00C773B8">
        <w:t>from mental illness</w:t>
      </w:r>
    </w:p>
    <w:p w:rsidR="00000000" w:rsidRPr="00C773B8" w:rsidP="00C773B8">
      <w:pPr>
        <w:pStyle w:val="ListBullet"/>
      </w:pPr>
      <w:r w:rsidRPr="00C773B8">
        <w:t>signs that a person may be under the influence of intoxicating substances or substance-affected.</w:t>
      </w:r>
    </w:p>
    <w:p w:rsidR="00000000" w:rsidRPr="00C773B8" w:rsidP="00C773B8">
      <w:pPr>
        <w:pStyle w:val="AllowPageBreak"/>
      </w:pPr>
    </w:p>
    <w:p w:rsidR="00000000" w:rsidRPr="00C773B8" w:rsidP="00C773B8">
      <w:pPr>
        <w:pStyle w:val="Heading1"/>
      </w:pPr>
      <w:bookmarkStart w:id="12" w:name="O_1008803"/>
      <w:bookmarkEnd w:id="12"/>
      <w:r w:rsidRPr="00C773B8">
        <w:t>Assessment Conditions</w:t>
      </w:r>
    </w:p>
    <w:p w:rsidR="00000000" w:rsidRPr="00C773B8" w:rsidP="00233907">
      <w:pPr>
        <w:pStyle w:val="BodyText"/>
      </w:pPr>
      <w:r w:rsidRPr="00C773B8">
        <w:t>Assessors must satisfy the requirements for assessors contained in the Standards for Registered Tr</w:t>
      </w:r>
      <w:r w:rsidRPr="00C773B8">
        <w:t>aining Organisations (RTOs).  All individuals engaged by a licensed RTO for security licensing purposes must hold both a security trainer’s licence (where such a licence exists within the relevant jurisdiction) and a security operative licence that authori</w:t>
      </w:r>
      <w:r w:rsidRPr="00C773B8">
        <w:t>ses the security activities about which the individual is training/assessing.  Regulators may impose other assessor conditions to meet jurisdictional assessment requirements.</w:t>
      </w:r>
    </w:p>
    <w:p w:rsidR="00000000" w:rsidRPr="00C773B8" w:rsidP="00233907">
      <w:pPr>
        <w:pStyle w:val="BodyText"/>
      </w:pPr>
      <w:r w:rsidRPr="00C773B8">
        <w:t>Assessment of performance must be undertaken in a simulated workplace environment</w:t>
      </w:r>
      <w:r w:rsidRPr="00C773B8">
        <w:t>. Tasks are to be performed to the level of proficiency and within the time limits that would be expected in a workplace.</w:t>
      </w:r>
    </w:p>
    <w:p w:rsidR="00000000" w:rsidRPr="00C773B8" w:rsidP="00233907">
      <w:pPr>
        <w:pStyle w:val="BodyText"/>
      </w:pPr>
      <w:r w:rsidRPr="00C773B8">
        <w:t>The assessment of performance evidence must be done by direct observation of the learner by an assessor, either by an assessor observi</w:t>
      </w:r>
      <w:r w:rsidRPr="00C773B8">
        <w:t>ng the learner physically or by an assessor observing the learner via audio and visual media.</w:t>
      </w:r>
    </w:p>
    <w:p w:rsidR="00000000" w:rsidRPr="00C773B8" w:rsidP="00233907">
      <w:pPr>
        <w:pStyle w:val="BodyText"/>
      </w:pPr>
      <w:r w:rsidRPr="00C773B8">
        <w:t xml:space="preserve">Assessment of performance evidence is only valid where the learner has been assessed performing the role of a security officer. </w:t>
      </w:r>
    </w:p>
    <w:p w:rsidR="00000000" w:rsidRPr="00C773B8" w:rsidP="00233907">
      <w:pPr>
        <w:pStyle w:val="BodyText"/>
      </w:pPr>
      <w:r w:rsidRPr="00C773B8">
        <w:t>Assessors are responsible for ens</w:t>
      </w:r>
      <w:r w:rsidRPr="00C773B8">
        <w:t>uring that the person demonstrating competency has access to:</w:t>
      </w:r>
    </w:p>
    <w:p w:rsidR="00000000" w:rsidRPr="00C773B8" w:rsidP="00C773B8">
      <w:pPr>
        <w:pStyle w:val="ListBullet"/>
      </w:pPr>
      <w:r w:rsidRPr="00C773B8">
        <w:t>specifications of assessment tasks to protect self and others using basic defensive techniques</w:t>
      </w:r>
    </w:p>
    <w:p w:rsidR="00000000" w:rsidRPr="00C773B8" w:rsidP="00C773B8">
      <w:pPr>
        <w:pStyle w:val="ListBullet"/>
      </w:pPr>
      <w:r w:rsidRPr="00C773B8">
        <w:t>appropriate documents, materials, equipment and personal protective equipment (PPE) currently used</w:t>
      </w:r>
      <w:r w:rsidRPr="00C773B8">
        <w:t xml:space="preserve"> in industry</w:t>
      </w:r>
    </w:p>
    <w:p w:rsidR="00000000" w:rsidRPr="00C773B8" w:rsidP="00C773B8">
      <w:pPr>
        <w:pStyle w:val="ListBullet"/>
      </w:pPr>
      <w:r w:rsidRPr="00C773B8">
        <w:t>standard operating procedures and workplace policies related to the security work role and which specify requirements for complying with industry legislation and regulations.</w:t>
      </w:r>
    </w:p>
    <w:p w:rsidR="00000000" w:rsidRPr="00C773B8" w:rsidP="00C773B8">
      <w:pPr>
        <w:pStyle w:val="AllowPageBreak"/>
      </w:pPr>
    </w:p>
    <w:p w:rsidR="00000000" w:rsidRPr="00C773B8" w:rsidP="00C773B8">
      <w:pPr>
        <w:pStyle w:val="Heading1"/>
      </w:pPr>
      <w:bookmarkStart w:id="13" w:name="O_1008801"/>
      <w:bookmarkEnd w:id="13"/>
      <w:r w:rsidRPr="00C773B8">
        <w:t>Links</w:t>
      </w:r>
    </w:p>
    <w:p w:rsidR="00000000" w:rsidRPr="00C773B8" w:rsidP="00233907">
      <w:pPr>
        <w:pStyle w:val="BodyText"/>
      </w:pPr>
      <w:r w:rsidRPr="00C773B8">
        <w:t xml:space="preserve">Companion volumes to this training package </w:t>
      </w:r>
      <w:r w:rsidRPr="00C773B8">
        <w:t xml:space="preserve">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078A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773B8" w:rsidP="00C773B8"/>
    <w:sectPr w:rsidSect="00C773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B8" w:rsidRPr="00233907" w:rsidP="00233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07" w:rsidP="00C77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907" w:rsidP="00C77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33907" w:rsidP="00C773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B8" w:rsidP="00C77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907">
      <w:t>Approved</w:t>
    </w:r>
    <w:r w:rsidR="002339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9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907">
      <w:rPr>
        <w:noProof/>
      </w:rPr>
      <w:t>4</w:t>
    </w:r>
    <w:r>
      <w:rPr>
        <w:noProof/>
      </w:rPr>
      <w:fldChar w:fldCharType="end"/>
    </w:r>
  </w:p>
  <w:p w:rsidR="00C773B8" w:rsidP="00C77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9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907">
      <w:t>BuildSkills Australia</w:t>
    </w:r>
    <w:r w:rsidR="00233907">
      <w:fldChar w:fldCharType="end"/>
    </w:r>
  </w:p>
  <w:p w:rsidR="00C773B8" w:rsidP="00C77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3B8" w:rsidRPr="00233907" w:rsidP="00233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07" w:rsidRPr="002D2AF8" w:rsidP="00C77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CPPSEC2106 Protect self and others using basic defensive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3907" w:rsidP="00C773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B8" w:rsidRPr="002D2AF8" w:rsidP="00C77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907">
      <w:t>CPPSEC2106 Protect self and others using basic defensive techniques</w:t>
    </w:r>
    <w:r w:rsidR="002339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907">
      <w:rPr>
        <w:noProof/>
      </w:rPr>
      <w:t>2 March 2025</w:t>
    </w:r>
    <w:r>
      <w:fldChar w:fldCharType="end"/>
    </w:r>
  </w:p>
  <w:p w:rsidR="00C773B8" w:rsidP="00C77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8C2E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5AD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2AE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3B8"/>
  </w:style>
  <w:style w:type="character" w:customStyle="1" w:styleId="Heading1Char">
    <w:name w:val="Heading 1 Char"/>
    <w:basedOn w:val="DefaultParagraphFont"/>
    <w:link w:val="Heading1"/>
    <w:rsid w:val="00C77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3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3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73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7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3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73B8"/>
    <w:rPr>
      <w:b/>
      <w:spacing w:val="0"/>
    </w:rPr>
  </w:style>
  <w:style w:type="paragraph" w:customStyle="1" w:styleId="SuperTitle">
    <w:name w:val="SuperTitle"/>
    <w:basedOn w:val="Title"/>
    <w:rsid w:val="00C77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3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3B8"/>
    <w:rPr>
      <w:i/>
    </w:rPr>
  </w:style>
  <w:style w:type="paragraph" w:styleId="Caption">
    <w:name w:val="caption"/>
    <w:basedOn w:val="BodyText"/>
    <w:next w:val="Normal"/>
    <w:qFormat/>
    <w:rsid w:val="00C77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3B8"/>
  </w:style>
  <w:style w:type="paragraph" w:styleId="TableofFigures">
    <w:name w:val="table of figures"/>
    <w:basedOn w:val="Normal"/>
    <w:next w:val="Normal"/>
    <w:semiHidden/>
    <w:rsid w:val="00C77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3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73B8"/>
    <w:rPr>
      <w:rFonts w:ascii="Wingdings" w:hAnsi="Wingdings"/>
    </w:rPr>
  </w:style>
  <w:style w:type="paragraph" w:customStyle="1" w:styleId="TableHeading">
    <w:name w:val="Table Heading"/>
    <w:basedOn w:val="HeadingBase"/>
    <w:rsid w:val="00C77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3B8"/>
    <w:rPr>
      <w:color w:val="0033CC"/>
      <w:u w:val="none"/>
    </w:rPr>
  </w:style>
  <w:style w:type="paragraph" w:customStyle="1" w:styleId="BodyTextRight">
    <w:name w:val="Body Text Right"/>
    <w:basedOn w:val="BodyText"/>
    <w:rsid w:val="00C77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3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3B8"/>
    <w:rPr>
      <w:sz w:val="32"/>
    </w:rPr>
  </w:style>
  <w:style w:type="paragraph" w:customStyle="1" w:styleId="HeadingProcedure">
    <w:name w:val="Heading Procedure"/>
    <w:basedOn w:val="HeadingBase"/>
    <w:next w:val="Normal"/>
    <w:rsid w:val="00C77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3B8"/>
    <w:pPr>
      <w:spacing w:before="60" w:after="60"/>
    </w:pPr>
  </w:style>
  <w:style w:type="paragraph" w:styleId="ListContinue">
    <w:name w:val="List Continue"/>
    <w:basedOn w:val="List"/>
    <w:rsid w:val="00C773B8"/>
    <w:pPr>
      <w:ind w:firstLine="0"/>
    </w:pPr>
  </w:style>
  <w:style w:type="paragraph" w:customStyle="1" w:styleId="ListNote">
    <w:name w:val="List Note"/>
    <w:basedOn w:val="List"/>
    <w:rsid w:val="00C77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3B8"/>
    <w:rPr>
      <w:rFonts w:ascii="Courier New" w:hAnsi="Courier New"/>
    </w:rPr>
  </w:style>
  <w:style w:type="paragraph" w:customStyle="1" w:styleId="NoteBullet">
    <w:name w:val="Note Bullet"/>
    <w:basedOn w:val="Note"/>
    <w:rsid w:val="00C77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3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3B8"/>
    <w:rPr>
      <w:b/>
      <w:smallCaps/>
    </w:rPr>
  </w:style>
  <w:style w:type="paragraph" w:customStyle="1" w:styleId="TableListNumber">
    <w:name w:val="Table List Number"/>
    <w:basedOn w:val="ListNumber"/>
    <w:rsid w:val="00C77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3B8"/>
    <w:pPr>
      <w:numPr>
        <w:numId w:val="9"/>
      </w:numPr>
    </w:pPr>
  </w:style>
  <w:style w:type="paragraph" w:customStyle="1" w:styleId="ListAlpha2">
    <w:name w:val="List Alpha 2"/>
    <w:basedOn w:val="List2"/>
    <w:rsid w:val="00C773B8"/>
    <w:pPr>
      <w:numPr>
        <w:numId w:val="8"/>
      </w:numPr>
    </w:pPr>
  </w:style>
  <w:style w:type="paragraph" w:styleId="List2">
    <w:name w:val="List 2"/>
    <w:basedOn w:val="BodyText"/>
    <w:rsid w:val="00C77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3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3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3B8"/>
    <w:pPr>
      <w:numPr>
        <w:numId w:val="4"/>
      </w:numPr>
    </w:pPr>
  </w:style>
  <w:style w:type="paragraph" w:styleId="ListContinue2">
    <w:name w:val="List Continue 2"/>
    <w:basedOn w:val="List2"/>
    <w:rsid w:val="00C773B8"/>
    <w:pPr>
      <w:ind w:firstLine="0"/>
    </w:pPr>
  </w:style>
  <w:style w:type="paragraph" w:styleId="ListContinue3">
    <w:name w:val="List Continue 3"/>
    <w:basedOn w:val="List3"/>
    <w:rsid w:val="00C773B8"/>
    <w:pPr>
      <w:ind w:left="1021" w:firstLine="0"/>
    </w:pPr>
  </w:style>
  <w:style w:type="paragraph" w:styleId="ListContinue4">
    <w:name w:val="List Continue 4"/>
    <w:basedOn w:val="List4"/>
    <w:rsid w:val="00C773B8"/>
    <w:pPr>
      <w:ind w:firstLine="0"/>
    </w:pPr>
  </w:style>
  <w:style w:type="paragraph" w:styleId="ListContinue5">
    <w:name w:val="List Continue 5"/>
    <w:basedOn w:val="List5"/>
    <w:rsid w:val="00C773B8"/>
    <w:pPr>
      <w:ind w:firstLine="0"/>
    </w:pPr>
  </w:style>
  <w:style w:type="paragraph" w:styleId="ListNumber3">
    <w:name w:val="List Number 3"/>
    <w:basedOn w:val="List3"/>
    <w:rsid w:val="00C773B8"/>
    <w:pPr>
      <w:numPr>
        <w:numId w:val="5"/>
      </w:numPr>
    </w:pPr>
  </w:style>
  <w:style w:type="paragraph" w:styleId="ListNumber4">
    <w:name w:val="List Number 4"/>
    <w:basedOn w:val="List4"/>
    <w:rsid w:val="00C773B8"/>
    <w:pPr>
      <w:numPr>
        <w:numId w:val="6"/>
      </w:numPr>
    </w:pPr>
  </w:style>
  <w:style w:type="paragraph" w:styleId="ListNumber5">
    <w:name w:val="List Number 5"/>
    <w:basedOn w:val="List5"/>
    <w:rsid w:val="00C773B8"/>
    <w:pPr>
      <w:numPr>
        <w:numId w:val="7"/>
      </w:numPr>
    </w:pPr>
  </w:style>
  <w:style w:type="paragraph" w:styleId="BlockText">
    <w:name w:val="Block Text"/>
    <w:basedOn w:val="Normal"/>
    <w:rsid w:val="00C77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3B8"/>
    <w:rPr>
      <w:sz w:val="16"/>
      <w:vertAlign w:val="superscript"/>
    </w:rPr>
  </w:style>
  <w:style w:type="character" w:customStyle="1" w:styleId="Symbols">
    <w:name w:val="Symbols"/>
    <w:basedOn w:val="DefaultParagraphFont"/>
    <w:rsid w:val="00C773B8"/>
    <w:rPr>
      <w:rFonts w:ascii="Symbol" w:hAnsi="Symbol"/>
    </w:rPr>
  </w:style>
  <w:style w:type="character" w:customStyle="1" w:styleId="MenuOptions">
    <w:name w:val="Menu Options"/>
    <w:basedOn w:val="DefaultParagraphFont"/>
    <w:rsid w:val="00C77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3B8"/>
    <w:rPr>
      <w:b/>
    </w:rPr>
  </w:style>
  <w:style w:type="character" w:customStyle="1" w:styleId="Underlined">
    <w:name w:val="Underlined"/>
    <w:basedOn w:val="DefaultParagraphFont"/>
    <w:rsid w:val="00C773B8"/>
    <w:rPr>
      <w:u w:val="single"/>
    </w:rPr>
  </w:style>
  <w:style w:type="paragraph" w:customStyle="1" w:styleId="TableBodyTextRight">
    <w:name w:val="Table Body Text Right"/>
    <w:basedOn w:val="TableBodyText"/>
    <w:rsid w:val="00C77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3B8"/>
    <w:rPr>
      <w:sz w:val="18"/>
    </w:rPr>
  </w:style>
  <w:style w:type="paragraph" w:customStyle="1" w:styleId="BodySmallRight">
    <w:name w:val="Body Small Right"/>
    <w:basedOn w:val="BodyTextRight"/>
    <w:rsid w:val="00C773B8"/>
    <w:rPr>
      <w:sz w:val="18"/>
      <w:szCs w:val="18"/>
    </w:rPr>
  </w:style>
  <w:style w:type="paragraph" w:customStyle="1" w:styleId="MarginEdition">
    <w:name w:val="Margin Edition"/>
    <w:basedOn w:val="MarginNote"/>
    <w:rsid w:val="00C77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3B8"/>
    <w:rPr>
      <w:sz w:val="2"/>
      <w:szCs w:val="2"/>
    </w:rPr>
  </w:style>
  <w:style w:type="character" w:customStyle="1" w:styleId="Small">
    <w:name w:val="Small"/>
    <w:basedOn w:val="DefaultParagraphFont"/>
    <w:rsid w:val="00C773B8"/>
    <w:rPr>
      <w:sz w:val="16"/>
    </w:rPr>
  </w:style>
  <w:style w:type="paragraph" w:customStyle="1" w:styleId="WideTable">
    <w:name w:val="Wide Table"/>
    <w:basedOn w:val="Normal"/>
    <w:rsid w:val="00C77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3B8"/>
  </w:style>
  <w:style w:type="paragraph" w:styleId="Quote">
    <w:name w:val="Quote"/>
    <w:basedOn w:val="Heading1"/>
    <w:link w:val="QuoteChar"/>
    <w:qFormat/>
    <w:rsid w:val="00C77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3B8"/>
    <w:pPr>
      <w:pageBreakBefore/>
    </w:pPr>
  </w:style>
  <w:style w:type="paragraph" w:customStyle="1" w:styleId="Border">
    <w:name w:val="Border"/>
    <w:basedOn w:val="Normal"/>
    <w:qFormat/>
    <w:rsid w:val="00C77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3B8"/>
    <w:rPr>
      <w:u w:val="single"/>
    </w:rPr>
  </w:style>
  <w:style w:type="character" w:customStyle="1" w:styleId="BoldandItalics">
    <w:name w:val="Bold and Italics"/>
    <w:qFormat/>
    <w:rsid w:val="00C773B8"/>
    <w:rPr>
      <w:b/>
      <w:i/>
      <w:u w:val="none"/>
    </w:rPr>
  </w:style>
  <w:style w:type="paragraph" w:styleId="BalloonText">
    <w:name w:val="Balloon Text"/>
    <w:basedOn w:val="Normal"/>
    <w:link w:val="BalloonTextChar"/>
    <w:rsid w:val="00C77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3B8"/>
    <w:pPr>
      <w:spacing w:before="0" w:after="0"/>
    </w:pPr>
  </w:style>
  <w:style w:type="paragraph" w:customStyle="1" w:styleId="BodyTextBold">
    <w:name w:val="Body Text Bold"/>
    <w:basedOn w:val="BodyText"/>
    <w:qFormat/>
    <w:rsid w:val="00C773B8"/>
    <w:rPr>
      <w:b/>
    </w:rPr>
  </w:style>
  <w:style w:type="character" w:styleId="Hyperlink">
    <w:name w:val="Hyperlink"/>
    <w:basedOn w:val="DefaultParagraphFont"/>
    <w:uiPriority w:val="99"/>
    <w:unhideWhenUsed/>
    <w:rsid w:val="00233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1223</Words>
  <Characters>7660</Characters>
  <Application>Microsoft Office Word</Application>
  <DocSecurity>0</DocSecurity>
  <Lines>201</Lines>
  <Paragraphs>125</Paragraphs>
  <ScaleCrop>false</ScaleCrop>
  <Company>Author-it Software Corporation Ltd.</Company>
  <LinksUpToDate>false</LinksUpToDate>
  <CharactersWithSpaces>8758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CPPSEC2106 Protect self and others using basic defensive techniques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