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62C" w:rsidP="00ED1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CPPSEC2105 Provide quality services to a range of security clients</w:t>
      </w:r>
      <w:r>
        <w:fldChar w:fldCharType="end"/>
      </w:r>
    </w:p>
    <w:p w:rsidR="00ED162C" w:rsidP="00ED162C">
      <w:pPr>
        <w:pStyle w:val="Version"/>
        <w:sectPr w:rsidSect="00CF4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464A" w:rsidP="00CF464A">
      <w:pPr>
        <w:pStyle w:val="SuperHeading"/>
      </w:pPr>
      <w:r w:rsidRPr="00CF464A">
        <w:t>Assessment Requirements for CPPSEC2105 Provide quality services to a range of security clients</w:t>
      </w:r>
    </w:p>
    <w:p w:rsidR="00000000" w:rsidRPr="00CF464A" w:rsidP="00CF464A">
      <w:pPr>
        <w:pStyle w:val="Heading1"/>
      </w:pPr>
      <w:bookmarkStart w:id="1" w:name="O_1021832"/>
      <w:bookmarkEnd w:id="1"/>
      <w:r w:rsidRPr="00CF4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F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4A">
            <w:pPr>
              <w:pStyle w:val="BodyText"/>
              <w:rPr>
                <w:lang w:val="en-NZ"/>
              </w:rPr>
            </w:pPr>
            <w:r w:rsidRPr="00CF464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4A" w:rsidP="00CF464A">
            <w:pPr>
              <w:pStyle w:val="BodyText"/>
            </w:pPr>
            <w:r w:rsidRPr="00CF464A">
              <w:t>This version first released with CPP Property Services Training Package Release 7.0.</w:t>
            </w:r>
          </w:p>
          <w:p w:rsidR="00000000" w:rsidRPr="00CF464A" w:rsidP="00CF464A">
            <w:pPr>
              <w:pStyle w:val="BodyText"/>
            </w:pPr>
            <w:r w:rsidRPr="00CF464A">
              <w:t>Supersedes and is equivalent to CPPSEC2006B Provide security services to clients.</w:t>
            </w:r>
          </w:p>
          <w:p w:rsidR="00000000" w:rsidP="00CF464A">
            <w:pPr>
              <w:pStyle w:val="BodyText"/>
              <w:rPr>
                <w:lang w:val="en-NZ"/>
              </w:rPr>
            </w:pPr>
            <w:r w:rsidRPr="00CF464A">
              <w:t>Updated to meet the Standards for Training Packages.</w:t>
            </w:r>
          </w:p>
        </w:tc>
      </w:tr>
      <w:tr w:rsidTr="00CF4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64A">
            <w:pPr>
              <w:pStyle w:val="BodyText"/>
              <w:rPr>
                <w:lang w:val="en-NZ"/>
              </w:rPr>
            </w:pPr>
            <w:r w:rsidRPr="00CF464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64A" w:rsidP="00CF464A">
            <w:pPr>
              <w:pStyle w:val="BodyText"/>
            </w:pPr>
            <w:r w:rsidRPr="00CF464A">
              <w:t>This version first released with CPP Property Services Training Package Release 7.1.</w:t>
            </w:r>
          </w:p>
          <w:p w:rsidR="00000000" w:rsidRPr="00CF464A" w:rsidP="00CF464A">
            <w:pPr>
              <w:pStyle w:val="BodyText"/>
            </w:pPr>
            <w:r w:rsidRPr="00CF464A">
              <w:t>Supersedes and is equival</w:t>
            </w:r>
            <w:r w:rsidRPr="00CF464A">
              <w:t>ent to CPPSEC1002A Apply retail security procedures.</w:t>
            </w:r>
          </w:p>
        </w:tc>
      </w:tr>
    </w:tbl>
    <w:p w:rsidR="00000000" w:rsidRPr="00CF464A" w:rsidP="00CF464A">
      <w:pPr>
        <w:pStyle w:val="BodyText"/>
      </w:pPr>
    </w:p>
    <w:p w:rsidR="00000000" w:rsidRPr="00CF464A" w:rsidP="00CF464A">
      <w:pPr>
        <w:pStyle w:val="AllowPageBreak"/>
      </w:pPr>
    </w:p>
    <w:p w:rsidR="00000000" w:rsidRPr="00CF464A" w:rsidP="00CF464A">
      <w:pPr>
        <w:pStyle w:val="Heading1"/>
      </w:pPr>
      <w:bookmarkStart w:id="2" w:name="O_1021831"/>
      <w:bookmarkEnd w:id="2"/>
      <w:r w:rsidRPr="00CF464A">
        <w:t>Performance Evidence</w:t>
      </w:r>
    </w:p>
    <w:p w:rsidR="00000000" w:rsidRPr="00CF464A" w:rsidP="00ED162C">
      <w:pPr>
        <w:pStyle w:val="BodyText"/>
      </w:pPr>
      <w:r w:rsidRPr="00CF464A">
        <w:t>To demonstrate competency in this unit, a person must provide quality services to meet the needs of the following security clients:</w:t>
      </w:r>
    </w:p>
    <w:p w:rsidR="00000000" w:rsidRPr="00CF464A" w:rsidP="00CF464A">
      <w:pPr>
        <w:pStyle w:val="ListBullet"/>
      </w:pPr>
      <w:r w:rsidRPr="00CF464A">
        <w:t>a person seeking assistance</w:t>
      </w:r>
    </w:p>
    <w:p w:rsidR="00000000" w:rsidRPr="00CF464A" w:rsidP="00CF464A">
      <w:pPr>
        <w:pStyle w:val="ListBullet"/>
      </w:pPr>
      <w:r w:rsidRPr="00CF464A">
        <w:t>a person who is showing signs of being under the influence of an intoxicating substance, and seeking assistance</w:t>
      </w:r>
    </w:p>
    <w:p w:rsidR="00000000" w:rsidRPr="00CF464A" w:rsidP="00CF464A">
      <w:pPr>
        <w:pStyle w:val="ListBullet"/>
      </w:pPr>
      <w:r w:rsidRPr="00CF464A">
        <w:t>a person from a culturally and linguistically diverse (CALD) background who has little English language and is seeking assistance</w:t>
      </w:r>
    </w:p>
    <w:p w:rsidR="00000000" w:rsidRPr="00CF464A" w:rsidP="00CF464A">
      <w:pPr>
        <w:pStyle w:val="ListBullet"/>
      </w:pPr>
      <w:r w:rsidRPr="00CF464A">
        <w:t>a person who i</w:t>
      </w:r>
      <w:r w:rsidRPr="00CF464A">
        <w:t>s paying for professional security services and has a complaint about service provision</w:t>
      </w:r>
    </w:p>
    <w:p w:rsidR="00000000" w:rsidRPr="00CF464A" w:rsidP="00CF464A">
      <w:pPr>
        <w:pStyle w:val="ListBullet"/>
      </w:pPr>
      <w:r w:rsidRPr="00CF464A">
        <w:t>a person who is paying for professional security services because they are being threatened by another person.</w:t>
      </w:r>
    </w:p>
    <w:p w:rsidR="00000000" w:rsidRPr="00CF464A" w:rsidP="00ED162C">
      <w:pPr>
        <w:pStyle w:val="BodyText"/>
      </w:pPr>
      <w:r w:rsidRPr="00CF464A">
        <w:t>In doing this, the person must meet the performance crite</w:t>
      </w:r>
      <w:r w:rsidRPr="00CF464A">
        <w:t>ria for this unit.</w:t>
      </w:r>
    </w:p>
    <w:p w:rsidR="00000000" w:rsidRPr="00CF464A" w:rsidP="00CF464A">
      <w:pPr>
        <w:pStyle w:val="Heading1"/>
      </w:pPr>
      <w:bookmarkStart w:id="3" w:name="O_1021830"/>
      <w:bookmarkEnd w:id="3"/>
      <w:r w:rsidRPr="00CF464A">
        <w:t>Knowledge Evidence</w:t>
      </w:r>
    </w:p>
    <w:p w:rsidR="00000000" w:rsidRPr="00CF464A" w:rsidP="00ED162C">
      <w:pPr>
        <w:pStyle w:val="BodyText"/>
      </w:pPr>
      <w:r w:rsidRPr="00CF464A">
        <w:t>To be competent in this unit, a person must demonstrate knowledge of:</w:t>
      </w:r>
    </w:p>
    <w:p w:rsidR="00000000" w:rsidRPr="00CF464A" w:rsidP="00CF464A">
      <w:pPr>
        <w:pStyle w:val="ListBullet"/>
      </w:pPr>
      <w:r w:rsidRPr="00CF464A">
        <w:t>standard operating procedures and workplace policies that ensure compliance with legislative and regulatory requirements when pr</w:t>
      </w:r>
      <w:r w:rsidRPr="00CF464A">
        <w:t>oviding services to security clients:</w:t>
      </w:r>
    </w:p>
    <w:p w:rsidR="00000000" w:rsidRPr="00CF464A" w:rsidP="00CF464A">
      <w:pPr>
        <w:pStyle w:val="ListBullet2"/>
      </w:pPr>
      <w:r w:rsidRPr="00CF464A">
        <w:t>anti-discrimination and diversity</w:t>
      </w:r>
    </w:p>
    <w:p w:rsidR="00000000" w:rsidRPr="00CF464A" w:rsidP="00CF464A">
      <w:pPr>
        <w:pStyle w:val="ListBullet2"/>
      </w:pPr>
      <w:r w:rsidRPr="00CF464A">
        <w:t>duty of care</w:t>
      </w:r>
    </w:p>
    <w:p w:rsidR="00000000" w:rsidRPr="00CF464A" w:rsidP="00CF464A">
      <w:pPr>
        <w:pStyle w:val="ListBullet2"/>
      </w:pPr>
      <w:r w:rsidRPr="00CF464A">
        <w:t>licensing requirements and limits of own authority</w:t>
      </w:r>
    </w:p>
    <w:p w:rsidR="00000000" w:rsidRPr="00CF464A" w:rsidP="00CF464A">
      <w:pPr>
        <w:pStyle w:val="ListBullet2"/>
      </w:pPr>
      <w:r w:rsidRPr="00CF464A">
        <w:t>workplace health and safety (WHS)</w:t>
      </w:r>
    </w:p>
    <w:p w:rsidR="00000000" w:rsidRPr="00CF464A" w:rsidP="00CF464A">
      <w:pPr>
        <w:pStyle w:val="ListBullet"/>
      </w:pPr>
      <w:r w:rsidRPr="00CF464A">
        <w:t>approved communication terminology, call signs and radio channels used in the securi</w:t>
      </w:r>
      <w:r w:rsidRPr="00CF464A">
        <w:t>ty industry</w:t>
      </w:r>
    </w:p>
    <w:p w:rsidR="00000000" w:rsidRPr="00CF464A" w:rsidP="00CF464A">
      <w:pPr>
        <w:pStyle w:val="ListBullet"/>
      </w:pPr>
      <w:r w:rsidRPr="00CF464A">
        <w:t>definition of ‘client’ and different types of security clients</w:t>
      </w:r>
    </w:p>
    <w:p w:rsidR="00000000" w:rsidRPr="00CF464A" w:rsidP="00CF464A">
      <w:pPr>
        <w:pStyle w:val="ListBullet"/>
      </w:pPr>
      <w:r w:rsidRPr="00CF464A">
        <w:t>how to adjust communication to interact positively with people from a range of social, cultural and ethnic background and varying physical and mental abilities</w:t>
      </w:r>
    </w:p>
    <w:p w:rsidR="00000000" w:rsidRPr="00CF464A" w:rsidP="00CF464A">
      <w:pPr>
        <w:pStyle w:val="ListBullet"/>
      </w:pPr>
      <w:r w:rsidRPr="00CF464A">
        <w:t>how to read and use non-verbal communication to gain the confidence of others</w:t>
      </w:r>
    </w:p>
    <w:p w:rsidR="00000000" w:rsidRPr="00CF464A" w:rsidP="00CF464A">
      <w:pPr>
        <w:pStyle w:val="ListBullet"/>
      </w:pPr>
      <w:r w:rsidRPr="00CF464A">
        <w:t>how to safeguard confidential client information</w:t>
      </w:r>
    </w:p>
    <w:p w:rsidR="00000000" w:rsidRPr="00CF464A" w:rsidP="00CF464A">
      <w:pPr>
        <w:pStyle w:val="ListBullet"/>
      </w:pPr>
      <w:r w:rsidRPr="00CF464A">
        <w:t>methods for accessing local youth services</w:t>
      </w:r>
    </w:p>
    <w:p w:rsidR="00000000" w:rsidRPr="00CF464A" w:rsidP="00CF464A">
      <w:pPr>
        <w:pStyle w:val="ListBullet"/>
      </w:pPr>
      <w:r w:rsidRPr="00CF464A">
        <w:t>organisational client service standards</w:t>
      </w:r>
    </w:p>
    <w:p w:rsidR="00000000" w:rsidRPr="00CF464A" w:rsidP="00CF464A">
      <w:pPr>
        <w:pStyle w:val="ListBullet"/>
      </w:pPr>
      <w:r w:rsidRPr="00CF464A">
        <w:t>procedures and standards for reporting to clie</w:t>
      </w:r>
      <w:r w:rsidRPr="00CF464A">
        <w:t>nts</w:t>
      </w:r>
    </w:p>
    <w:p w:rsidR="00000000" w:rsidRPr="00CF464A" w:rsidP="00CF464A">
      <w:pPr>
        <w:pStyle w:val="ListBullet"/>
      </w:pPr>
      <w:r w:rsidRPr="00CF464A">
        <w:t>uniform and personal grooming requirements to maintain a professional image</w:t>
      </w:r>
    </w:p>
    <w:p w:rsidR="00000000" w:rsidRPr="00CF464A" w:rsidP="00CF464A">
      <w:pPr>
        <w:pStyle w:val="ListBullet"/>
      </w:pPr>
      <w:r w:rsidRPr="00CF464A">
        <w:t>ways that individual and social differences may be expressed.</w:t>
      </w:r>
    </w:p>
    <w:p w:rsidR="00000000" w:rsidRPr="00CF464A" w:rsidP="00CF464A">
      <w:pPr>
        <w:pStyle w:val="AllowPageBreak"/>
      </w:pPr>
    </w:p>
    <w:p w:rsidR="00000000" w:rsidRPr="00CF464A" w:rsidP="00CF464A">
      <w:pPr>
        <w:pStyle w:val="Heading1"/>
      </w:pPr>
      <w:bookmarkStart w:id="4" w:name="O_1021829"/>
      <w:bookmarkEnd w:id="4"/>
      <w:r w:rsidRPr="00CF464A">
        <w:t>Assessment Conditions</w:t>
      </w:r>
    </w:p>
    <w:p w:rsidR="00000000" w:rsidRPr="00CF464A" w:rsidP="00ED162C">
      <w:pPr>
        <w:pStyle w:val="BodyText"/>
      </w:pPr>
      <w:r w:rsidRPr="00CF464A">
        <w:t>Assessors must satisfy the requirements for assessors contained in the St</w:t>
      </w:r>
      <w:r w:rsidRPr="00CF464A">
        <w:t>andards for Registered Training Organisations (RTOs).  All individuals engaged by a licensed RTO for security licensing purposes must hold both a security trainer’s licence (where such a licence exists within the relevant jurisdiction) and a security opera</w:t>
      </w:r>
      <w:r w:rsidRPr="00CF464A">
        <w:t>tive licence that authorises the security activities about which the individual is training/assessing.  Regulators may impose other assessor conditions to meet jurisdictional assessment requirements.</w:t>
      </w:r>
    </w:p>
    <w:p w:rsidR="00000000" w:rsidRPr="00CF464A" w:rsidP="00ED162C">
      <w:pPr>
        <w:pStyle w:val="BodyText"/>
      </w:pPr>
      <w:r w:rsidRPr="00CF464A">
        <w:t>Assessment of performance must be undertaken in a simula</w:t>
      </w:r>
      <w:r w:rsidRPr="00CF464A">
        <w:t>ted workplace environment. Tasks are to be performed to the level of proficiency and within the time limits that would be expected in a workplace.</w:t>
      </w:r>
    </w:p>
    <w:p w:rsidR="00000000" w:rsidRPr="00CF464A" w:rsidP="00ED162C">
      <w:pPr>
        <w:pStyle w:val="BodyText"/>
      </w:pPr>
      <w:r w:rsidRPr="00CF464A">
        <w:t>The assessment of performance evidence must be done by direct observation of the learner by an assessor, eith</w:t>
      </w:r>
      <w:r w:rsidRPr="00CF464A">
        <w:t>er by an assessor observing the learner physically or by an assessor observing the learner via audio and visual media.</w:t>
      </w:r>
    </w:p>
    <w:p w:rsidR="00000000" w:rsidRPr="00CF464A" w:rsidP="00ED162C">
      <w:pPr>
        <w:pStyle w:val="BodyText"/>
      </w:pPr>
      <w:r w:rsidRPr="00CF464A">
        <w:t xml:space="preserve">Assessment of performance evidence is only valid where the learner has been assessed performing the role of a security officer. </w:t>
      </w:r>
    </w:p>
    <w:p w:rsidR="00000000" w:rsidRPr="00CF464A" w:rsidP="00ED162C">
      <w:pPr>
        <w:pStyle w:val="BodyText"/>
      </w:pPr>
      <w:r w:rsidRPr="00CF464A">
        <w:t>Assessor</w:t>
      </w:r>
      <w:r w:rsidRPr="00CF464A">
        <w:t>s are responsible for ensuring that the person demonstrating competency has access to:</w:t>
      </w:r>
    </w:p>
    <w:p w:rsidR="00000000" w:rsidRPr="00CF464A" w:rsidP="00CF464A">
      <w:pPr>
        <w:pStyle w:val="ListBullet"/>
      </w:pPr>
      <w:r w:rsidRPr="00CF464A">
        <w:t>specifications of assessment tasks to provide quality services to a range of security clients</w:t>
      </w:r>
    </w:p>
    <w:p w:rsidR="00000000" w:rsidRPr="00CF464A" w:rsidP="00CF464A">
      <w:pPr>
        <w:pStyle w:val="ListBullet"/>
      </w:pPr>
      <w:r w:rsidRPr="00CF464A">
        <w:t>appropriate documents, materials, equipment and personal protective equipm</w:t>
      </w:r>
      <w:r w:rsidRPr="00CF464A">
        <w:t>ent (PPE) currently used in industry</w:t>
      </w:r>
    </w:p>
    <w:p w:rsidR="00000000" w:rsidRPr="00CF464A" w:rsidP="00CF464A">
      <w:pPr>
        <w:pStyle w:val="ListBullet"/>
      </w:pPr>
      <w:r w:rsidRPr="00CF464A">
        <w:t>standard operating procedures and workplace policies related to the security work role and which specify requirements for complying with industry legislation and regulations.</w:t>
      </w:r>
    </w:p>
    <w:p w:rsidR="00000000" w:rsidRPr="00CF464A" w:rsidP="00CF464A">
      <w:pPr>
        <w:pStyle w:val="AllowPageBreak"/>
      </w:pPr>
    </w:p>
    <w:p w:rsidR="00000000" w:rsidRPr="00CF464A" w:rsidP="00CF464A">
      <w:pPr>
        <w:pStyle w:val="Heading1"/>
      </w:pPr>
      <w:bookmarkStart w:id="5" w:name="O_1021842"/>
      <w:bookmarkEnd w:id="5"/>
      <w:r w:rsidRPr="00CF464A">
        <w:t>Links</w:t>
      </w:r>
    </w:p>
    <w:p w:rsidR="00000000" w:rsidRPr="00CF464A" w:rsidP="00ED162C">
      <w:pPr>
        <w:pStyle w:val="BodyText"/>
      </w:pPr>
      <w:r w:rsidRPr="00CF46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4555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464A" w:rsidP="00CF464A"/>
    <w:sectPr w:rsidSect="00CF4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A" w:rsidRPr="00ED162C" w:rsidP="00ED1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2C" w:rsidP="00CF4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162C" w:rsidP="00CF4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D162C" w:rsidP="00CF4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64A" w:rsidRPr="00ED162C" w:rsidP="00ED1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2C" w:rsidRPr="002D2AF8" w:rsidP="00CF4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CPPSEC2105 Provide quality services to a range of security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D162C" w:rsidP="00CF4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80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A6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0CD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64A"/>
  </w:style>
  <w:style w:type="character" w:customStyle="1" w:styleId="Heading1Char">
    <w:name w:val="Heading 1 Char"/>
    <w:basedOn w:val="DefaultParagraphFont"/>
    <w:link w:val="Heading1"/>
    <w:rsid w:val="00CF4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6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6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64A"/>
    <w:rPr>
      <w:b/>
      <w:spacing w:val="0"/>
    </w:rPr>
  </w:style>
  <w:style w:type="paragraph" w:customStyle="1" w:styleId="SuperTitle">
    <w:name w:val="SuperTitle"/>
    <w:basedOn w:val="Title"/>
    <w:rsid w:val="00CF4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64A"/>
    <w:rPr>
      <w:i/>
    </w:rPr>
  </w:style>
  <w:style w:type="paragraph" w:styleId="Caption">
    <w:name w:val="caption"/>
    <w:basedOn w:val="BodyText"/>
    <w:next w:val="Normal"/>
    <w:qFormat/>
    <w:rsid w:val="00CF4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64A"/>
  </w:style>
  <w:style w:type="paragraph" w:styleId="TableofFigures">
    <w:name w:val="table of figures"/>
    <w:basedOn w:val="Normal"/>
    <w:next w:val="Normal"/>
    <w:semiHidden/>
    <w:rsid w:val="00CF4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6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64A"/>
    <w:rPr>
      <w:rFonts w:ascii="Wingdings" w:hAnsi="Wingdings"/>
    </w:rPr>
  </w:style>
  <w:style w:type="paragraph" w:customStyle="1" w:styleId="TableHeading">
    <w:name w:val="Table Heading"/>
    <w:basedOn w:val="HeadingBase"/>
    <w:rsid w:val="00CF4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64A"/>
    <w:rPr>
      <w:color w:val="0033CC"/>
      <w:u w:val="none"/>
    </w:rPr>
  </w:style>
  <w:style w:type="paragraph" w:customStyle="1" w:styleId="BodyTextRight">
    <w:name w:val="Body Text Right"/>
    <w:basedOn w:val="BodyText"/>
    <w:rsid w:val="00CF4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6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64A"/>
    <w:rPr>
      <w:sz w:val="32"/>
    </w:rPr>
  </w:style>
  <w:style w:type="paragraph" w:customStyle="1" w:styleId="HeadingProcedure">
    <w:name w:val="Heading Procedure"/>
    <w:basedOn w:val="HeadingBase"/>
    <w:next w:val="Normal"/>
    <w:rsid w:val="00CF4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64A"/>
    <w:pPr>
      <w:spacing w:before="60" w:after="60"/>
    </w:pPr>
  </w:style>
  <w:style w:type="paragraph" w:styleId="ListContinue">
    <w:name w:val="List Continue"/>
    <w:basedOn w:val="List"/>
    <w:rsid w:val="00CF464A"/>
    <w:pPr>
      <w:ind w:firstLine="0"/>
    </w:pPr>
  </w:style>
  <w:style w:type="paragraph" w:customStyle="1" w:styleId="ListNote">
    <w:name w:val="List Note"/>
    <w:basedOn w:val="List"/>
    <w:rsid w:val="00CF4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64A"/>
    <w:rPr>
      <w:rFonts w:ascii="Courier New" w:hAnsi="Courier New"/>
    </w:rPr>
  </w:style>
  <w:style w:type="paragraph" w:customStyle="1" w:styleId="NoteBullet">
    <w:name w:val="Note Bullet"/>
    <w:basedOn w:val="Note"/>
    <w:rsid w:val="00CF4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6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64A"/>
    <w:rPr>
      <w:b/>
      <w:smallCaps/>
    </w:rPr>
  </w:style>
  <w:style w:type="paragraph" w:customStyle="1" w:styleId="TableListNumber">
    <w:name w:val="Table List Number"/>
    <w:basedOn w:val="ListNumber"/>
    <w:rsid w:val="00CF4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64A"/>
    <w:pPr>
      <w:numPr>
        <w:numId w:val="9"/>
      </w:numPr>
    </w:pPr>
  </w:style>
  <w:style w:type="paragraph" w:customStyle="1" w:styleId="ListAlpha2">
    <w:name w:val="List Alpha 2"/>
    <w:basedOn w:val="List2"/>
    <w:rsid w:val="00CF464A"/>
    <w:pPr>
      <w:numPr>
        <w:numId w:val="8"/>
      </w:numPr>
    </w:pPr>
  </w:style>
  <w:style w:type="paragraph" w:styleId="List2">
    <w:name w:val="List 2"/>
    <w:basedOn w:val="BodyText"/>
    <w:rsid w:val="00CF4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6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6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64A"/>
    <w:pPr>
      <w:numPr>
        <w:numId w:val="4"/>
      </w:numPr>
    </w:pPr>
  </w:style>
  <w:style w:type="paragraph" w:styleId="ListContinue2">
    <w:name w:val="List Continue 2"/>
    <w:basedOn w:val="List2"/>
    <w:rsid w:val="00CF464A"/>
    <w:pPr>
      <w:ind w:firstLine="0"/>
    </w:pPr>
  </w:style>
  <w:style w:type="paragraph" w:styleId="ListContinue3">
    <w:name w:val="List Continue 3"/>
    <w:basedOn w:val="List3"/>
    <w:rsid w:val="00CF464A"/>
    <w:pPr>
      <w:ind w:left="1021" w:firstLine="0"/>
    </w:pPr>
  </w:style>
  <w:style w:type="paragraph" w:styleId="ListContinue4">
    <w:name w:val="List Continue 4"/>
    <w:basedOn w:val="List4"/>
    <w:rsid w:val="00CF464A"/>
    <w:pPr>
      <w:ind w:firstLine="0"/>
    </w:pPr>
  </w:style>
  <w:style w:type="paragraph" w:styleId="ListContinue5">
    <w:name w:val="List Continue 5"/>
    <w:basedOn w:val="List5"/>
    <w:rsid w:val="00CF464A"/>
    <w:pPr>
      <w:ind w:firstLine="0"/>
    </w:pPr>
  </w:style>
  <w:style w:type="paragraph" w:styleId="ListNumber3">
    <w:name w:val="List Number 3"/>
    <w:basedOn w:val="List3"/>
    <w:rsid w:val="00CF464A"/>
    <w:pPr>
      <w:numPr>
        <w:numId w:val="5"/>
      </w:numPr>
    </w:pPr>
  </w:style>
  <w:style w:type="paragraph" w:styleId="ListNumber4">
    <w:name w:val="List Number 4"/>
    <w:basedOn w:val="List4"/>
    <w:rsid w:val="00CF464A"/>
    <w:pPr>
      <w:numPr>
        <w:numId w:val="6"/>
      </w:numPr>
    </w:pPr>
  </w:style>
  <w:style w:type="paragraph" w:styleId="ListNumber5">
    <w:name w:val="List Number 5"/>
    <w:basedOn w:val="List5"/>
    <w:rsid w:val="00CF464A"/>
    <w:pPr>
      <w:numPr>
        <w:numId w:val="7"/>
      </w:numPr>
    </w:pPr>
  </w:style>
  <w:style w:type="paragraph" w:styleId="BlockText">
    <w:name w:val="Block Text"/>
    <w:basedOn w:val="Normal"/>
    <w:rsid w:val="00CF4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64A"/>
    <w:rPr>
      <w:sz w:val="16"/>
      <w:vertAlign w:val="superscript"/>
    </w:rPr>
  </w:style>
  <w:style w:type="character" w:customStyle="1" w:styleId="Symbols">
    <w:name w:val="Symbols"/>
    <w:basedOn w:val="DefaultParagraphFont"/>
    <w:rsid w:val="00CF464A"/>
    <w:rPr>
      <w:rFonts w:ascii="Symbol" w:hAnsi="Symbol"/>
    </w:rPr>
  </w:style>
  <w:style w:type="character" w:customStyle="1" w:styleId="MenuOptions">
    <w:name w:val="Menu Options"/>
    <w:basedOn w:val="DefaultParagraphFont"/>
    <w:rsid w:val="00CF4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64A"/>
    <w:rPr>
      <w:b/>
    </w:rPr>
  </w:style>
  <w:style w:type="character" w:customStyle="1" w:styleId="Underlined">
    <w:name w:val="Underlined"/>
    <w:basedOn w:val="DefaultParagraphFont"/>
    <w:rsid w:val="00CF464A"/>
    <w:rPr>
      <w:u w:val="single"/>
    </w:rPr>
  </w:style>
  <w:style w:type="paragraph" w:customStyle="1" w:styleId="TableBodyTextRight">
    <w:name w:val="Table Body Text Right"/>
    <w:basedOn w:val="TableBodyText"/>
    <w:rsid w:val="00CF4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64A"/>
    <w:rPr>
      <w:sz w:val="18"/>
    </w:rPr>
  </w:style>
  <w:style w:type="paragraph" w:customStyle="1" w:styleId="BodySmallRight">
    <w:name w:val="Body Small Right"/>
    <w:basedOn w:val="BodyTextRight"/>
    <w:rsid w:val="00CF464A"/>
    <w:rPr>
      <w:sz w:val="18"/>
      <w:szCs w:val="18"/>
    </w:rPr>
  </w:style>
  <w:style w:type="paragraph" w:customStyle="1" w:styleId="MarginEdition">
    <w:name w:val="Margin Edition"/>
    <w:basedOn w:val="MarginNote"/>
    <w:rsid w:val="00CF4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64A"/>
    <w:rPr>
      <w:sz w:val="2"/>
      <w:szCs w:val="2"/>
    </w:rPr>
  </w:style>
  <w:style w:type="character" w:customStyle="1" w:styleId="Small">
    <w:name w:val="Small"/>
    <w:basedOn w:val="DefaultParagraphFont"/>
    <w:rsid w:val="00CF464A"/>
    <w:rPr>
      <w:sz w:val="16"/>
    </w:rPr>
  </w:style>
  <w:style w:type="paragraph" w:customStyle="1" w:styleId="WideTable">
    <w:name w:val="Wide Table"/>
    <w:basedOn w:val="Normal"/>
    <w:rsid w:val="00CF4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64A"/>
  </w:style>
  <w:style w:type="paragraph" w:styleId="Quote">
    <w:name w:val="Quote"/>
    <w:basedOn w:val="Heading1"/>
    <w:link w:val="QuoteChar"/>
    <w:qFormat/>
    <w:rsid w:val="00CF4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64A"/>
    <w:pPr>
      <w:pageBreakBefore/>
    </w:pPr>
  </w:style>
  <w:style w:type="paragraph" w:customStyle="1" w:styleId="Border">
    <w:name w:val="Border"/>
    <w:basedOn w:val="Normal"/>
    <w:qFormat/>
    <w:rsid w:val="00CF4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64A"/>
    <w:rPr>
      <w:u w:val="single"/>
    </w:rPr>
  </w:style>
  <w:style w:type="character" w:customStyle="1" w:styleId="BoldandItalics">
    <w:name w:val="Bold and Italics"/>
    <w:qFormat/>
    <w:rsid w:val="00CF464A"/>
    <w:rPr>
      <w:b/>
      <w:i/>
      <w:u w:val="none"/>
    </w:rPr>
  </w:style>
  <w:style w:type="paragraph" w:styleId="BalloonText">
    <w:name w:val="Balloon Text"/>
    <w:basedOn w:val="Normal"/>
    <w:link w:val="BalloonTextChar"/>
    <w:rsid w:val="00CF4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64A"/>
    <w:pPr>
      <w:spacing w:before="0" w:after="0"/>
    </w:pPr>
  </w:style>
  <w:style w:type="paragraph" w:customStyle="1" w:styleId="BodyTextBold">
    <w:name w:val="Body Text Bold"/>
    <w:basedOn w:val="BodyText"/>
    <w:qFormat/>
    <w:rsid w:val="00CF464A"/>
    <w:rPr>
      <w:b/>
    </w:rPr>
  </w:style>
  <w:style w:type="character" w:styleId="Hyperlink">
    <w:name w:val="Hyperlink"/>
    <w:basedOn w:val="DefaultParagraphFont"/>
    <w:uiPriority w:val="99"/>
    <w:unhideWhenUsed/>
    <w:rsid w:val="00ED1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3764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CPPSEC2105 Provide quality services to a range of security clients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2022-12-19T06:10:00Z</dcterms:created>
  <dcterms:modified xsi:type="dcterms:W3CDTF">2022-12-19T06:10:00Z</dcterms:modified>
</cp:coreProperties>
</file>