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C7E" w:rsidP="00945C7E">
      <w:pPr>
        <w:pStyle w:val="Title"/>
      </w:pPr>
      <w:r>
        <w:fldChar w:fldCharType="begin"/>
      </w:r>
      <w:r>
        <w:instrText xml:space="preserve"> TITLE   \* MERGEFORMAT </w:instrText>
      </w:r>
      <w:r>
        <w:fldChar w:fldCharType="separate"/>
      </w:r>
      <w:r>
        <w:t>CPPSEC2025 Sell security products and services</w:t>
      </w:r>
      <w:r>
        <w:fldChar w:fldCharType="end"/>
      </w:r>
    </w:p>
    <w:p w:rsidR="00945C7E" w:rsidP="00945C7E">
      <w:pPr>
        <w:pStyle w:val="Version"/>
        <w:sectPr w:rsidSect="009C5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A14" w:rsidP="009C5A14">
      <w:pPr>
        <w:pStyle w:val="SuperHeading"/>
      </w:pPr>
      <w:r w:rsidRPr="009C5A14">
        <w:t>CPPSEC2025 Sell security products and services</w:t>
      </w:r>
    </w:p>
    <w:p w:rsidR="00000000" w:rsidRPr="009C5A14" w:rsidP="009C5A14">
      <w:pPr>
        <w:pStyle w:val="Heading1"/>
      </w:pPr>
      <w:bookmarkStart w:id="1" w:name="O_1052973"/>
      <w:bookmarkEnd w:id="1"/>
      <w:r w:rsidRPr="009C5A14">
        <w:t>Modification History</w:t>
      </w:r>
    </w:p>
    <w:tbl>
      <w:tblPr>
        <w:tblW w:w="0" w:type="auto"/>
        <w:tblLayout w:type="fixed"/>
        <w:tblCellMar>
          <w:left w:w="62" w:type="dxa"/>
          <w:right w:w="62" w:type="dxa"/>
        </w:tblCellMar>
        <w:tblLook w:val="0000"/>
      </w:tblPr>
      <w:tblGrid>
        <w:gridCol w:w="1128"/>
        <w:gridCol w:w="7944"/>
      </w:tblGrid>
      <w:tr w:rsidTr="009C5A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Release 1</w:t>
            </w:r>
          </w:p>
        </w:tc>
        <w:tc>
          <w:tcPr>
            <w:tcW w:w="7944" w:type="dxa"/>
            <w:tcBorders>
              <w:top w:val="nil"/>
              <w:left w:val="nil"/>
              <w:bottom w:val="nil"/>
              <w:right w:val="nil"/>
            </w:tcBorders>
            <w:tcMar>
              <w:top w:w="0" w:type="dxa"/>
              <w:left w:w="62" w:type="dxa"/>
              <w:bottom w:w="0" w:type="dxa"/>
              <w:right w:w="62" w:type="dxa"/>
            </w:tcMar>
          </w:tcPr>
          <w:p w:rsidR="00000000" w:rsidRPr="009C5A14" w:rsidP="009C5A14">
            <w:pPr>
              <w:pStyle w:val="BodyText"/>
            </w:pPr>
            <w:r w:rsidRPr="009C5A14">
              <w:t>This version first released with CPP Property Services Training Package Release 9.0.</w:t>
            </w:r>
          </w:p>
          <w:p w:rsidR="00000000" w:rsidRPr="009C5A14" w:rsidP="009C5A14">
            <w:pPr>
              <w:pStyle w:val="BodyText"/>
            </w:pPr>
            <w:r w:rsidRPr="009C5A14">
              <w:t>Supersedes and is equivalent to CPPSEC2025A Sell security products and services. Updated to meet the Standards for Training Package</w:t>
            </w:r>
            <w:r w:rsidRPr="009C5A14">
              <w:t>s.</w:t>
            </w:r>
          </w:p>
        </w:tc>
      </w:tr>
    </w:tbl>
    <w:p w:rsidR="00000000" w:rsidRPr="009C5A14" w:rsidP="009C5A14">
      <w:pPr>
        <w:pStyle w:val="BodyText"/>
      </w:pPr>
    </w:p>
    <w:p w:rsidR="00000000" w:rsidRPr="009C5A14" w:rsidP="009C5A14">
      <w:pPr>
        <w:pStyle w:val="AllowPageBreak"/>
      </w:pPr>
    </w:p>
    <w:p w:rsidR="00000000" w:rsidRPr="009C5A14" w:rsidP="009C5A14">
      <w:pPr>
        <w:pStyle w:val="Heading1"/>
      </w:pPr>
      <w:bookmarkStart w:id="2" w:name="O_1052979"/>
      <w:bookmarkEnd w:id="2"/>
      <w:r w:rsidRPr="009C5A14">
        <w:t>Application</w:t>
      </w:r>
    </w:p>
    <w:p w:rsidR="00000000" w:rsidRPr="009C5A14" w:rsidP="00945C7E">
      <w:pPr>
        <w:pStyle w:val="BodyText"/>
      </w:pPr>
      <w:r w:rsidRPr="009C5A14">
        <w:t>This unit specifies the skills and knowledge required to sell security products and services to clients.  It includes engaging with clients to clarify their security needs, matching security products and services to clie</w:t>
      </w:r>
      <w:r w:rsidRPr="009C5A14">
        <w:t>nt requirements, demonstrating and describing products, and assisting clients to make final purchase decisions to close sales.  The unit includes handling client complaints and using client feedback to identify opportunities for repeat business and improve</w:t>
      </w:r>
      <w:r w:rsidRPr="009C5A14">
        <w:t>d sales.</w:t>
      </w:r>
    </w:p>
    <w:p w:rsidR="00000000" w:rsidRPr="009C5A14" w:rsidP="00945C7E">
      <w:pPr>
        <w:pStyle w:val="BodyText"/>
      </w:pPr>
      <w:r w:rsidRPr="009C5A14">
        <w:t>The unit is suitable for those with basic skills and knowledge undertaking routine work tasks under the direction of more experienced workers.</w:t>
      </w:r>
    </w:p>
    <w:p w:rsidR="00000000" w:rsidRPr="009C5A14" w:rsidP="00945C7E">
      <w:pPr>
        <w:pStyle w:val="BodyText"/>
      </w:pPr>
      <w:r w:rsidRPr="009C5A14">
        <w:t>Licensing, legislative or certification requirements apply to advising on, supplying, installing, mainta</w:t>
      </w:r>
      <w:r w:rsidRPr="009C5A14">
        <w:t>ining, monitoring, repairing and servicing security equipment in some states and territories.  For further information, check with the relevant regulatory authority.</w:t>
      </w:r>
    </w:p>
    <w:p w:rsidR="00000000" w:rsidRPr="009C5A14" w:rsidP="009C5A14">
      <w:pPr>
        <w:pStyle w:val="Heading1"/>
      </w:pPr>
      <w:bookmarkStart w:id="3" w:name="O_1052978"/>
      <w:bookmarkEnd w:id="3"/>
      <w:r w:rsidRPr="009C5A14">
        <w:t>Pre-requisite Unit</w:t>
      </w:r>
    </w:p>
    <w:p w:rsidR="00000000" w:rsidRPr="009C5A14" w:rsidP="00945C7E">
      <w:pPr>
        <w:pStyle w:val="BodyText"/>
      </w:pPr>
      <w:r w:rsidRPr="009C5A14">
        <w:t>None.</w:t>
      </w:r>
    </w:p>
    <w:p w:rsidR="00000000" w:rsidRPr="009C5A14" w:rsidP="009C5A14">
      <w:pPr>
        <w:pStyle w:val="Heading1"/>
      </w:pPr>
      <w:bookmarkStart w:id="4" w:name="O_1052977"/>
      <w:bookmarkEnd w:id="4"/>
      <w:r w:rsidRPr="009C5A14">
        <w:t>Unit Sector</w:t>
      </w:r>
    </w:p>
    <w:p w:rsidR="00000000" w:rsidRPr="009C5A14" w:rsidP="00945C7E">
      <w:pPr>
        <w:pStyle w:val="BodyText"/>
      </w:pPr>
      <w:r w:rsidRPr="009C5A14">
        <w:t>Technical</w:t>
      </w:r>
    </w:p>
    <w:p w:rsidR="00000000" w:rsidRPr="009C5A14" w:rsidP="009C5A14">
      <w:pPr>
        <w:pStyle w:val="Heading1"/>
      </w:pPr>
      <w:bookmarkStart w:id="5" w:name="O_1052976"/>
      <w:bookmarkEnd w:id="5"/>
      <w:r w:rsidRPr="009C5A1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C5A1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Performance criteria describe what needs to be done to demonstrate achievement of the element.</w:t>
            </w:r>
          </w:p>
        </w:tc>
      </w:tr>
      <w:tr w:rsidTr="009C5A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1</w:t>
            </w:r>
          </w:p>
        </w:tc>
        <w:tc>
          <w:tcPr>
            <w:tcW w:w="2357" w:type="dxa"/>
            <w:vMerge w:val="restart"/>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Confirm client needs and legal compliance requirements.</w:t>
            </w: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1.1</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Review and follow workplace policies and procedures and comply with legal rights and responsibilities when selling security products and services.</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1.2</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Approach client in a timely and professional manner.</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1.3</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Use oral communication skills to engage client and establish rapport.</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1.4</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Use questioning and active listening to clarify security needs and preferences of client.</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1.5</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 xml:space="preserve">Recognise own limitations in addressing client needs and seek required assistance </w:t>
            </w:r>
            <w:r w:rsidRPr="009C5A14">
              <w:t>from relevant persons.</w:t>
            </w:r>
          </w:p>
        </w:tc>
      </w:tr>
      <w:tr w:rsidTr="009C5A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C5A14">
            <w:pPr>
              <w:pStyle w:val="BodyText"/>
              <w:rPr>
                <w:lang w:val="en-NZ"/>
              </w:rPr>
            </w:pPr>
          </w:p>
        </w:tc>
      </w:tr>
      <w:tr w:rsidTr="009C5A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2</w:t>
            </w:r>
          </w:p>
        </w:tc>
        <w:tc>
          <w:tcPr>
            <w:tcW w:w="2357" w:type="dxa"/>
            <w:vMerge w:val="restart"/>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Match client with security products and services and close sale.</w:t>
            </w: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2.1</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Provide client with information about suitable available security products and services and assist them to select preferred options.</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2.2</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Describe and</w:t>
            </w:r>
            <w:r w:rsidRPr="009C5A14">
              <w:t xml:space="preserve"> demonstrate product features and benefits according to product information.</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2.3</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Offer solutions to address specific client requirements or where dissatisfaction with products and services is identified.</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2.4</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Confirm prices and quotations on preferred products and services in consultation with relevant persons.</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2.5</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Encourage client to make purchase decision and close sale.</w:t>
            </w:r>
          </w:p>
        </w:tc>
      </w:tr>
      <w:tr w:rsidTr="009C5A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C5A14">
            <w:pPr>
              <w:pStyle w:val="BodyText"/>
              <w:rPr>
                <w:lang w:val="en-NZ"/>
              </w:rPr>
            </w:pPr>
          </w:p>
        </w:tc>
      </w:tr>
      <w:tr w:rsidTr="009C5A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3</w:t>
            </w:r>
          </w:p>
        </w:tc>
        <w:tc>
          <w:tcPr>
            <w:tcW w:w="2357" w:type="dxa"/>
            <w:vMerge w:val="restart"/>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Finalise sale of security products and services.</w:t>
            </w: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3.1</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Record sale and provide written follow-up information to client according to workplace requirements.</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3.2</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Promptly communicate to client information about problems and delays associated with purchased product or service.</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3.3</w:t>
            </w:r>
          </w:p>
        </w:tc>
        <w:tc>
          <w:tcPr>
            <w:tcW w:w="5659"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Handle client complaints courteously and record and report details following workplace procedures.</w:t>
            </w:r>
          </w:p>
        </w:tc>
      </w:tr>
      <w:tr w:rsidTr="009C5A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5A14">
            <w:pPr>
              <w:pStyle w:val="BodyText"/>
              <w:rPr>
                <w:lang w:val="en-NZ"/>
              </w:rPr>
            </w:pPr>
            <w:r w:rsidRPr="009C5A14">
              <w:t>3.4</w:t>
            </w:r>
          </w:p>
        </w:tc>
        <w:tc>
          <w:tcPr>
            <w:tcW w:w="5659" w:type="dxa"/>
            <w:tcBorders>
              <w:top w:val="nil"/>
              <w:left w:val="nil"/>
              <w:bottom w:val="nil"/>
              <w:right w:val="nil"/>
            </w:tcBorders>
            <w:tcMar>
              <w:top w:w="0" w:type="dxa"/>
              <w:left w:w="62" w:type="dxa"/>
              <w:bottom w:w="0" w:type="dxa"/>
              <w:right w:w="62" w:type="dxa"/>
            </w:tcMar>
          </w:tcPr>
          <w:p w:rsidR="00000000" w:rsidRPr="009C5A14" w:rsidP="009C5A14">
            <w:pPr>
              <w:pStyle w:val="BodyText"/>
            </w:pPr>
            <w:r w:rsidRPr="009C5A14">
              <w:t>Obtain client feedback and identify opportunities for repeat business and improved sales in consultation with relevant persons.</w:t>
            </w:r>
          </w:p>
        </w:tc>
      </w:tr>
    </w:tbl>
    <w:p w:rsidR="00000000" w:rsidRPr="009C5A14" w:rsidP="009C5A14">
      <w:pPr>
        <w:pStyle w:val="BodyText"/>
      </w:pPr>
    </w:p>
    <w:p w:rsidR="00000000" w:rsidRPr="009C5A14" w:rsidP="009C5A14">
      <w:pPr>
        <w:pStyle w:val="AllowPageBreak"/>
      </w:pPr>
    </w:p>
    <w:p w:rsidR="00000000" w:rsidRPr="009C5A14" w:rsidP="009C5A14">
      <w:pPr>
        <w:pStyle w:val="Heading1"/>
      </w:pPr>
      <w:bookmarkStart w:id="6" w:name="O_1052975"/>
      <w:bookmarkEnd w:id="6"/>
      <w:r w:rsidRPr="009C5A14">
        <w:t>F</w:t>
      </w:r>
      <w:r w:rsidRPr="009C5A14">
        <w:t>oundation Skills</w:t>
      </w:r>
    </w:p>
    <w:p w:rsidR="00000000" w:rsidRPr="009C5A14" w:rsidP="00945C7E">
      <w:pPr>
        <w:pStyle w:val="BodyText"/>
      </w:pPr>
      <w:r w:rsidRPr="009C5A14">
        <w:t>As well as the foundation skills explicit in the performance criteria of this unit, candidates require:</w:t>
      </w:r>
    </w:p>
    <w:p w:rsidR="00000000" w:rsidRPr="009C5A14" w:rsidP="009C5A14">
      <w:pPr>
        <w:pStyle w:val="ListBullet"/>
      </w:pPr>
      <w:r w:rsidRPr="009C5A14">
        <w:t>reading skills to understand key requirements of product information that may be in written and diagrammatic formats</w:t>
      </w:r>
    </w:p>
    <w:p w:rsidR="00000000" w:rsidRPr="009C5A14" w:rsidP="009C5A14">
      <w:pPr>
        <w:pStyle w:val="ListBullet"/>
      </w:pPr>
      <w:r w:rsidRPr="009C5A14">
        <w:t>numeracy skills to calculate service timeframes, costs and quotations for security products.</w:t>
      </w:r>
    </w:p>
    <w:p w:rsidR="00000000" w:rsidRPr="009C5A14" w:rsidP="009C5A14">
      <w:pPr>
        <w:pStyle w:val="AllowPageBreak"/>
      </w:pPr>
    </w:p>
    <w:p w:rsidR="00000000" w:rsidRPr="009C5A14" w:rsidP="009C5A14">
      <w:pPr>
        <w:pStyle w:val="Heading1"/>
      </w:pPr>
      <w:bookmarkStart w:id="7" w:name="O_1052974"/>
      <w:bookmarkEnd w:id="7"/>
      <w:r w:rsidRPr="009C5A14">
        <w:t>Unit Mapping Information</w:t>
      </w:r>
    </w:p>
    <w:p w:rsidR="00000000" w:rsidRPr="009C5A14" w:rsidP="00945C7E">
      <w:pPr>
        <w:pStyle w:val="BodyText"/>
      </w:pPr>
      <w:r w:rsidRPr="009C5A14">
        <w:t>Supersedes and equivalent to CPPSEC2025A Sell security products and services.</w:t>
      </w:r>
    </w:p>
    <w:p w:rsidR="00000000" w:rsidRPr="009C5A14" w:rsidP="009C5A14">
      <w:pPr>
        <w:pStyle w:val="Heading1"/>
      </w:pPr>
      <w:bookmarkStart w:id="8" w:name="O_1052967"/>
      <w:bookmarkEnd w:id="8"/>
      <w:r w:rsidRPr="009C5A14">
        <w:t>Links</w:t>
      </w:r>
    </w:p>
    <w:p w:rsidR="00000000" w:rsidRPr="009C5A14" w:rsidP="00945C7E">
      <w:pPr>
        <w:pStyle w:val="BodyText"/>
      </w:pPr>
      <w:r w:rsidRPr="009C5A14">
        <w:t>Companion volume</w:t>
      </w:r>
      <w:r w:rsidRPr="009C5A14">
        <w:t xml:space="preserv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106BD">
        <w:rPr>
          <w:rStyle w:val="Hyperlink"/>
        </w:rPr>
        <w:t>https://vetnet.gov.au/Pages/TrainingDocs.aspx?q=6f3f9672-30e8-4835-b348-205dfcf13d9b</w:t>
      </w:r>
      <w:r>
        <w:fldChar w:fldCharType="end"/>
      </w:r>
    </w:p>
    <w:p w:rsidR="00000000" w:rsidRPr="009C5A14" w:rsidP="009C5A14"/>
    <w:sectPr w:rsidSect="009C5A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14" w:rsidRPr="00945C7E" w:rsidP="00945C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7E" w:rsidP="009C5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C7E" w:rsidP="009C5A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45C7E" w:rsidP="009C5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A14" w:rsidRPr="00945C7E" w:rsidP="00945C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7E" w:rsidRPr="002D2AF8" w:rsidP="009C5A14">
    <w:pPr>
      <w:pStyle w:val="Header"/>
      <w:framePr w:wrap="around"/>
    </w:pPr>
    <w:r>
      <w:fldChar w:fldCharType="begin"/>
    </w:r>
    <w:r>
      <w:instrText xml:space="preserve"> TITLE   \* MERGEFORMAT </w:instrText>
    </w:r>
    <w:r>
      <w:fldChar w:fldCharType="separate"/>
    </w:r>
    <w:r>
      <w:t>CPPSEC2025 Sell security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45C7E" w:rsidP="009C5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4442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4836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A14"/>
    <w:pPr>
      <w:spacing w:before="360" w:after="60"/>
      <w:outlineLvl w:val="0"/>
    </w:pPr>
    <w:rPr>
      <w:sz w:val="32"/>
    </w:rPr>
  </w:style>
  <w:style w:type="paragraph" w:styleId="Heading2">
    <w:name w:val="heading 2"/>
    <w:basedOn w:val="HeadingBase"/>
    <w:next w:val="BodyText"/>
    <w:link w:val="Heading2Char"/>
    <w:qFormat/>
    <w:rsid w:val="009C5A14"/>
    <w:pPr>
      <w:keepLines/>
      <w:spacing w:before="240" w:after="120"/>
      <w:outlineLvl w:val="1"/>
    </w:pPr>
    <w:rPr>
      <w:sz w:val="28"/>
      <w:szCs w:val="40"/>
    </w:rPr>
  </w:style>
  <w:style w:type="paragraph" w:styleId="Heading3">
    <w:name w:val="heading 3"/>
    <w:basedOn w:val="HeadingBase"/>
    <w:next w:val="BodyText"/>
    <w:link w:val="Heading3Char"/>
    <w:qFormat/>
    <w:rsid w:val="009C5A14"/>
    <w:pPr>
      <w:spacing w:before="180" w:after="120"/>
      <w:outlineLvl w:val="2"/>
    </w:pPr>
    <w:rPr>
      <w:spacing w:val="-10"/>
      <w:kern w:val="32"/>
    </w:rPr>
  </w:style>
  <w:style w:type="paragraph" w:styleId="Heading4">
    <w:name w:val="heading 4"/>
    <w:basedOn w:val="HeadingBase"/>
    <w:next w:val="BodyText"/>
    <w:link w:val="Heading4Char"/>
    <w:qFormat/>
    <w:rsid w:val="009C5A14"/>
    <w:pPr>
      <w:spacing w:before="160" w:after="120"/>
      <w:outlineLvl w:val="3"/>
    </w:pPr>
    <w:rPr>
      <w:sz w:val="22"/>
    </w:rPr>
  </w:style>
  <w:style w:type="paragraph" w:styleId="Heading5">
    <w:name w:val="heading 5"/>
    <w:basedOn w:val="HeadingBase"/>
    <w:next w:val="Normal"/>
    <w:link w:val="Heading5Char"/>
    <w:qFormat/>
    <w:rsid w:val="009C5A14"/>
    <w:pPr>
      <w:spacing w:before="80"/>
      <w:outlineLvl w:val="4"/>
    </w:pPr>
    <w:rPr>
      <w:color w:val="918585"/>
      <w:sz w:val="20"/>
    </w:rPr>
  </w:style>
  <w:style w:type="paragraph" w:styleId="Heading6">
    <w:name w:val="heading 6"/>
    <w:basedOn w:val="HeadingBase"/>
    <w:next w:val="Normal"/>
    <w:link w:val="Heading6Char"/>
    <w:qFormat/>
    <w:rsid w:val="009C5A14"/>
    <w:pPr>
      <w:spacing w:before="60"/>
      <w:outlineLvl w:val="5"/>
    </w:pPr>
    <w:rPr>
      <w:color w:val="918585"/>
      <w:sz w:val="20"/>
    </w:rPr>
  </w:style>
  <w:style w:type="paragraph" w:styleId="Heading7">
    <w:name w:val="heading 7"/>
    <w:basedOn w:val="Normal"/>
    <w:next w:val="Normal"/>
    <w:link w:val="Heading7Char"/>
    <w:qFormat/>
    <w:rsid w:val="009C5A14"/>
    <w:pPr>
      <w:ind w:left="720"/>
      <w:outlineLvl w:val="6"/>
    </w:pPr>
    <w:rPr>
      <w:i/>
    </w:rPr>
  </w:style>
  <w:style w:type="paragraph" w:styleId="Heading8">
    <w:name w:val="heading 8"/>
    <w:basedOn w:val="Normal"/>
    <w:next w:val="Normal"/>
    <w:link w:val="Heading8Char"/>
    <w:qFormat/>
    <w:rsid w:val="009C5A14"/>
    <w:pPr>
      <w:ind w:left="720"/>
      <w:outlineLvl w:val="7"/>
    </w:pPr>
    <w:rPr>
      <w:i/>
    </w:rPr>
  </w:style>
  <w:style w:type="paragraph" w:styleId="Heading9">
    <w:name w:val="heading 9"/>
    <w:basedOn w:val="Normal"/>
    <w:next w:val="Normal"/>
    <w:link w:val="Heading9Char"/>
    <w:qFormat/>
    <w:rsid w:val="009C5A14"/>
    <w:pPr>
      <w:ind w:left="720"/>
      <w:outlineLvl w:val="8"/>
    </w:pPr>
    <w:rPr>
      <w:i/>
    </w:rPr>
  </w:style>
  <w:style w:type="character" w:default="1" w:styleId="DefaultParagraphFont">
    <w:name w:val="Default Paragraph Font"/>
    <w:uiPriority w:val="1"/>
    <w:unhideWhenUsed/>
    <w:rsid w:val="009C5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A14"/>
  </w:style>
  <w:style w:type="character" w:customStyle="1" w:styleId="Heading1Char">
    <w:name w:val="Heading 1 Char"/>
    <w:basedOn w:val="DefaultParagraphFont"/>
    <w:link w:val="Heading1"/>
    <w:rsid w:val="009C5A14"/>
    <w:rPr>
      <w:rFonts w:ascii="Times New Roman" w:eastAsia="Times New Roman" w:hAnsi="Times New Roman" w:cs="Times New Roman"/>
      <w:b/>
      <w:sz w:val="32"/>
      <w:szCs w:val="20"/>
      <w:lang w:eastAsia="en-US"/>
    </w:rPr>
  </w:style>
  <w:style w:type="paragraph" w:styleId="BodyText">
    <w:name w:val="Body Text"/>
    <w:basedOn w:val="Normal"/>
    <w:link w:val="BodyTextChar"/>
    <w:rsid w:val="009C5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A14"/>
    <w:rPr>
      <w:rFonts w:ascii="Times New Roman" w:eastAsia="Times New Roman" w:hAnsi="Times New Roman" w:cs="Times New Roman"/>
      <w:sz w:val="24"/>
      <w:lang w:eastAsia="en-US"/>
    </w:rPr>
  </w:style>
  <w:style w:type="paragraph" w:styleId="ListBullet">
    <w:name w:val="List Bullet"/>
    <w:basedOn w:val="List"/>
    <w:rsid w:val="009C5A14"/>
    <w:pPr>
      <w:numPr>
        <w:numId w:val="11"/>
      </w:numPr>
      <w:tabs>
        <w:tab w:val="clear" w:pos="340"/>
      </w:tabs>
      <w:spacing w:before="40" w:after="40"/>
    </w:pPr>
  </w:style>
  <w:style w:type="paragraph" w:customStyle="1" w:styleId="SuperHeading">
    <w:name w:val="SuperHeading"/>
    <w:basedOn w:val="Normal"/>
    <w:rsid w:val="009C5A14"/>
    <w:pPr>
      <w:spacing w:before="240" w:after="120"/>
      <w:outlineLvl w:val="0"/>
    </w:pPr>
    <w:rPr>
      <w:rFonts w:ascii="Times New Roman" w:hAnsi="Times New Roman"/>
      <w:b/>
      <w:sz w:val="32"/>
    </w:rPr>
  </w:style>
  <w:style w:type="paragraph" w:customStyle="1" w:styleId="AllowPageBreak">
    <w:name w:val="AllowPageBreak"/>
    <w:rsid w:val="009C5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5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A14"/>
    <w:rPr>
      <w:rFonts w:ascii="Courier New" w:eastAsia="Times New Roman" w:hAnsi="Courier New" w:cs="Times New Roman"/>
      <w:i/>
      <w:szCs w:val="20"/>
      <w:lang w:eastAsia="en-US"/>
    </w:rPr>
  </w:style>
  <w:style w:type="paragraph" w:customStyle="1" w:styleId="HeadingBase">
    <w:name w:val="Heading Base"/>
    <w:rsid w:val="009C5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A14"/>
    <w:pPr>
      <w:tabs>
        <w:tab w:val="right" w:leader="dot" w:pos="9072"/>
      </w:tabs>
      <w:ind w:left="567"/>
    </w:pPr>
    <w:rPr>
      <w:szCs w:val="22"/>
    </w:rPr>
  </w:style>
  <w:style w:type="paragraph" w:customStyle="1" w:styleId="TOCBase">
    <w:name w:val="TOC Base"/>
    <w:rsid w:val="009C5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A14"/>
    <w:pPr>
      <w:tabs>
        <w:tab w:val="right" w:leader="dot" w:pos="9072"/>
      </w:tabs>
      <w:spacing w:before="40" w:after="40"/>
      <w:ind w:left="284"/>
    </w:pPr>
    <w:rPr>
      <w:rFonts w:ascii="Times New Roman" w:hAnsi="Times New Roman"/>
    </w:rPr>
  </w:style>
  <w:style w:type="paragraph" w:styleId="TOC1">
    <w:name w:val="toc 1"/>
    <w:basedOn w:val="TOCBase"/>
    <w:next w:val="Normal"/>
    <w:rsid w:val="009C5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A14"/>
    <w:rPr>
      <w:rFonts w:ascii="Times New Roman" w:eastAsia="Times New Roman" w:hAnsi="Times New Roman" w:cs="Times New Roman"/>
      <w:sz w:val="16"/>
      <w:lang w:eastAsia="en-US"/>
    </w:rPr>
  </w:style>
  <w:style w:type="paragraph" w:styleId="Title">
    <w:name w:val="Title"/>
    <w:basedOn w:val="HeadingBase"/>
    <w:link w:val="TitleChar"/>
    <w:qFormat/>
    <w:rsid w:val="009C5A14"/>
    <w:pPr>
      <w:spacing w:before="5040"/>
      <w:jc w:val="center"/>
    </w:pPr>
    <w:rPr>
      <w:sz w:val="48"/>
      <w:szCs w:val="72"/>
      <w:lang w:val="en-US"/>
    </w:rPr>
  </w:style>
  <w:style w:type="character" w:customStyle="1" w:styleId="TitleChar">
    <w:name w:val="Title Char"/>
    <w:basedOn w:val="DefaultParagraphFont"/>
    <w:link w:val="Title"/>
    <w:rsid w:val="009C5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A14"/>
    <w:pPr>
      <w:tabs>
        <w:tab w:val="left" w:pos="3600"/>
        <w:tab w:val="left" w:pos="3958"/>
      </w:tabs>
    </w:pPr>
  </w:style>
  <w:style w:type="paragraph" w:styleId="List">
    <w:name w:val="List"/>
    <w:basedOn w:val="BodyText"/>
    <w:next w:val="BodyText"/>
    <w:rsid w:val="009C5A14"/>
    <w:pPr>
      <w:tabs>
        <w:tab w:val="left" w:pos="340"/>
      </w:tabs>
      <w:spacing w:before="60" w:after="60"/>
      <w:ind w:left="340" w:hanging="340"/>
    </w:pPr>
  </w:style>
  <w:style w:type="paragraph" w:customStyle="1" w:styleId="Note">
    <w:name w:val="Note"/>
    <w:basedOn w:val="BodyText"/>
    <w:rsid w:val="009C5A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5A14"/>
    <w:rPr>
      <w:b/>
      <w:spacing w:val="0"/>
    </w:rPr>
  </w:style>
  <w:style w:type="paragraph" w:customStyle="1" w:styleId="SuperTitle">
    <w:name w:val="SuperTitle"/>
    <w:basedOn w:val="Title"/>
    <w:rsid w:val="009C5A14"/>
    <w:pPr>
      <w:framePr w:wrap="auto" w:hAnchor="text" w:y="6049"/>
    </w:pPr>
    <w:rPr>
      <w:color w:val="000000"/>
      <w:sz w:val="40"/>
    </w:rPr>
  </w:style>
  <w:style w:type="paragraph" w:customStyle="1" w:styleId="TOCTitle">
    <w:name w:val="TOCTitle"/>
    <w:basedOn w:val="Heading1"/>
    <w:rsid w:val="009C5A14"/>
    <w:pPr>
      <w:spacing w:after="240"/>
      <w:jc w:val="center"/>
      <w:outlineLvl w:val="9"/>
    </w:pPr>
    <w:rPr>
      <w:caps/>
    </w:rPr>
  </w:style>
  <w:style w:type="paragraph" w:customStyle="1" w:styleId="Version">
    <w:name w:val="Version"/>
    <w:rsid w:val="009C5A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A14"/>
    <w:pPr>
      <w:numPr>
        <w:numId w:val="12"/>
      </w:numPr>
      <w:tabs>
        <w:tab w:val="clear" w:pos="680"/>
      </w:tabs>
    </w:pPr>
  </w:style>
  <w:style w:type="paragraph" w:styleId="Index1">
    <w:name w:val="index 1"/>
    <w:basedOn w:val="Normal"/>
    <w:next w:val="Normal"/>
    <w:semiHidden/>
    <w:rsid w:val="009C5A14"/>
    <w:pPr>
      <w:keepNext w:val="0"/>
      <w:tabs>
        <w:tab w:val="right" w:pos="4176"/>
      </w:tabs>
      <w:ind w:left="198" w:hanging="198"/>
    </w:pPr>
    <w:rPr>
      <w:rFonts w:ascii="Garamond" w:hAnsi="Garamond"/>
    </w:rPr>
  </w:style>
  <w:style w:type="paragraph" w:styleId="IndexHeading">
    <w:name w:val="index heading"/>
    <w:basedOn w:val="Normal"/>
    <w:next w:val="Index1"/>
    <w:semiHidden/>
    <w:rsid w:val="009C5A14"/>
    <w:pPr>
      <w:spacing w:before="120" w:after="120"/>
    </w:pPr>
    <w:rPr>
      <w:rFonts w:ascii="Arial" w:hAnsi="Arial"/>
      <w:b/>
      <w:color w:val="918585"/>
      <w:sz w:val="24"/>
    </w:rPr>
  </w:style>
  <w:style w:type="paragraph" w:styleId="Header">
    <w:name w:val="header"/>
    <w:basedOn w:val="Normal"/>
    <w:link w:val="HeaderChar"/>
    <w:rsid w:val="009C5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A14"/>
    <w:rPr>
      <w:rFonts w:ascii="Times New Roman" w:eastAsia="Times New Roman" w:hAnsi="Times New Roman" w:cs="Times New Roman"/>
      <w:sz w:val="16"/>
      <w:szCs w:val="20"/>
      <w:lang w:val="en-GB" w:eastAsia="en-US"/>
    </w:rPr>
  </w:style>
  <w:style w:type="paragraph" w:customStyle="1" w:styleId="Chapter">
    <w:name w:val="Chapter"/>
    <w:basedOn w:val="Normal"/>
    <w:rsid w:val="009C5A14"/>
    <w:pPr>
      <w:spacing w:before="240"/>
    </w:pPr>
    <w:rPr>
      <w:rFonts w:ascii="Times New Roman" w:hAnsi="Times New Roman"/>
      <w:smallCaps/>
      <w:spacing w:val="80"/>
      <w:sz w:val="28"/>
    </w:rPr>
  </w:style>
  <w:style w:type="paragraph" w:customStyle="1" w:styleId="InChapter">
    <w:name w:val="InChapter"/>
    <w:basedOn w:val="Heading3"/>
    <w:rsid w:val="009C5A14"/>
    <w:pPr>
      <w:spacing w:after="240"/>
      <w:outlineLvl w:val="9"/>
    </w:pPr>
    <w:rPr>
      <w:noProof/>
    </w:rPr>
  </w:style>
  <w:style w:type="paragraph" w:styleId="Index2">
    <w:name w:val="index 2"/>
    <w:basedOn w:val="Normal"/>
    <w:next w:val="Normal"/>
    <w:semiHidden/>
    <w:rsid w:val="009C5A14"/>
    <w:pPr>
      <w:tabs>
        <w:tab w:val="right" w:pos="4176"/>
      </w:tabs>
      <w:ind w:left="568" w:hanging="284"/>
    </w:pPr>
    <w:rPr>
      <w:rFonts w:ascii="Garamond" w:hAnsi="Garamond"/>
    </w:rPr>
  </w:style>
  <w:style w:type="paragraph" w:customStyle="1" w:styleId="Byline">
    <w:name w:val="Byline"/>
    <w:rsid w:val="009C5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A14"/>
    <w:pPr>
      <w:tabs>
        <w:tab w:val="clear" w:pos="3600"/>
        <w:tab w:val="clear" w:pos="3958"/>
      </w:tabs>
      <w:jc w:val="right"/>
    </w:pPr>
  </w:style>
  <w:style w:type="character" w:styleId="Emphasis">
    <w:name w:val="Emphasis"/>
    <w:basedOn w:val="DefaultParagraphFont"/>
    <w:qFormat/>
    <w:rsid w:val="009C5A14"/>
    <w:rPr>
      <w:i/>
    </w:rPr>
  </w:style>
  <w:style w:type="paragraph" w:styleId="Caption">
    <w:name w:val="caption"/>
    <w:basedOn w:val="BodyText"/>
    <w:next w:val="Normal"/>
    <w:qFormat/>
    <w:rsid w:val="009C5A14"/>
    <w:pPr>
      <w:framePr w:w="2268" w:hSpace="181" w:vSpace="181" w:wrap="around" w:vAnchor="text" w:hAnchor="page" w:x="1135" w:y="285" w:anchorLock="1"/>
    </w:pPr>
    <w:rPr>
      <w:i/>
    </w:rPr>
  </w:style>
  <w:style w:type="paragraph" w:customStyle="1" w:styleId="MiniTOCTitle">
    <w:name w:val="MiniTOCTitle"/>
    <w:basedOn w:val="Heading4"/>
    <w:rsid w:val="009C5A14"/>
    <w:pPr>
      <w:spacing w:before="240"/>
      <w:outlineLvl w:val="9"/>
    </w:pPr>
    <w:rPr>
      <w:noProof/>
      <w:sz w:val="24"/>
    </w:rPr>
  </w:style>
  <w:style w:type="paragraph" w:customStyle="1" w:styleId="MiniTOCItem">
    <w:name w:val="MiniTOCItem"/>
    <w:basedOn w:val="ListBullet"/>
    <w:rsid w:val="009C5A14"/>
    <w:pPr>
      <w:numPr>
        <w:numId w:val="0"/>
      </w:numPr>
      <w:tabs>
        <w:tab w:val="right" w:leader="dot" w:pos="6521"/>
      </w:tabs>
      <w:spacing w:before="0" w:after="0"/>
    </w:pPr>
  </w:style>
  <w:style w:type="paragraph" w:customStyle="1" w:styleId="TOFTitle">
    <w:name w:val="TOFTitle"/>
    <w:basedOn w:val="TOCTitle"/>
    <w:rsid w:val="009C5A14"/>
  </w:style>
  <w:style w:type="paragraph" w:styleId="TableofFigures">
    <w:name w:val="table of figures"/>
    <w:basedOn w:val="Normal"/>
    <w:next w:val="Normal"/>
    <w:semiHidden/>
    <w:rsid w:val="009C5A14"/>
    <w:pPr>
      <w:tabs>
        <w:tab w:val="right" w:leader="dot" w:pos="9072"/>
      </w:tabs>
      <w:ind w:left="970" w:hanging="403"/>
    </w:pPr>
    <w:rPr>
      <w:rFonts w:ascii="Times New Roman" w:hAnsi="Times New Roman"/>
      <w:b/>
    </w:rPr>
  </w:style>
  <w:style w:type="paragraph" w:styleId="ListNumber">
    <w:name w:val="List Number"/>
    <w:basedOn w:val="List"/>
    <w:rsid w:val="009C5A14"/>
    <w:pPr>
      <w:numPr>
        <w:numId w:val="14"/>
      </w:numPr>
      <w:tabs>
        <w:tab w:val="clear" w:pos="340"/>
      </w:tabs>
    </w:pPr>
  </w:style>
  <w:style w:type="character" w:customStyle="1" w:styleId="WingdingSymbols">
    <w:name w:val="Wingding Symbols"/>
    <w:rsid w:val="009C5A14"/>
    <w:rPr>
      <w:rFonts w:ascii="Wingdings" w:hAnsi="Wingdings"/>
    </w:rPr>
  </w:style>
  <w:style w:type="paragraph" w:customStyle="1" w:styleId="TableHeading">
    <w:name w:val="Table Heading"/>
    <w:basedOn w:val="HeadingBase"/>
    <w:rsid w:val="009C5A14"/>
    <w:pPr>
      <w:keepLines/>
      <w:pBdr>
        <w:bottom w:val="single" w:sz="6" w:space="1" w:color="918585"/>
      </w:pBdr>
      <w:spacing w:before="240"/>
    </w:pPr>
  </w:style>
  <w:style w:type="character" w:customStyle="1" w:styleId="HotSpot">
    <w:name w:val="HotSpot"/>
    <w:rsid w:val="009C5A14"/>
    <w:rPr>
      <w:color w:val="0033CC"/>
      <w:u w:val="none"/>
    </w:rPr>
  </w:style>
  <w:style w:type="paragraph" w:customStyle="1" w:styleId="BodyTextRight">
    <w:name w:val="Body Text Right"/>
    <w:basedOn w:val="BodyText"/>
    <w:rsid w:val="009C5A14"/>
    <w:pPr>
      <w:spacing w:before="0" w:after="0"/>
      <w:jc w:val="right"/>
    </w:pPr>
  </w:style>
  <w:style w:type="paragraph" w:styleId="Index3">
    <w:name w:val="index 3"/>
    <w:basedOn w:val="ListNumber2"/>
    <w:next w:val="Normal"/>
    <w:semiHidden/>
    <w:rsid w:val="009C5A14"/>
    <w:pPr>
      <w:numPr>
        <w:numId w:val="0"/>
      </w:numPr>
      <w:tabs>
        <w:tab w:val="right" w:leader="dot" w:pos="4176"/>
      </w:tabs>
    </w:pPr>
  </w:style>
  <w:style w:type="paragraph" w:styleId="ListNumber2">
    <w:name w:val="List Number 2"/>
    <w:basedOn w:val="List2"/>
    <w:rsid w:val="009C5A14"/>
    <w:pPr>
      <w:numPr>
        <w:numId w:val="9"/>
      </w:numPr>
      <w:tabs>
        <w:tab w:val="clear" w:pos="1060"/>
      </w:tabs>
    </w:pPr>
  </w:style>
  <w:style w:type="paragraph" w:customStyle="1" w:styleId="MarginNote">
    <w:name w:val="Margin Note"/>
    <w:basedOn w:val="BodyText"/>
    <w:rsid w:val="009C5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A14"/>
    <w:rPr>
      <w:sz w:val="32"/>
    </w:rPr>
  </w:style>
  <w:style w:type="paragraph" w:customStyle="1" w:styleId="HeadingProcedure">
    <w:name w:val="Heading Procedure"/>
    <w:basedOn w:val="HeadingBase"/>
    <w:next w:val="Normal"/>
    <w:rsid w:val="009C5A14"/>
    <w:pPr>
      <w:tabs>
        <w:tab w:val="left" w:pos="0"/>
      </w:tabs>
      <w:spacing w:before="120" w:after="60"/>
    </w:pPr>
    <w:rPr>
      <w:i/>
      <w:color w:val="918585"/>
      <w:sz w:val="22"/>
    </w:rPr>
  </w:style>
  <w:style w:type="paragraph" w:customStyle="1" w:styleId="TableBodyText">
    <w:name w:val="Table Body Text"/>
    <w:basedOn w:val="BodyText"/>
    <w:rsid w:val="009C5A14"/>
    <w:pPr>
      <w:spacing w:before="60" w:after="60"/>
    </w:pPr>
  </w:style>
  <w:style w:type="paragraph" w:styleId="ListContinue">
    <w:name w:val="List Continue"/>
    <w:basedOn w:val="List"/>
    <w:rsid w:val="009C5A14"/>
    <w:pPr>
      <w:ind w:firstLine="0"/>
    </w:pPr>
  </w:style>
  <w:style w:type="paragraph" w:customStyle="1" w:styleId="ListNote">
    <w:name w:val="List Note"/>
    <w:basedOn w:val="List"/>
    <w:rsid w:val="009C5A14"/>
    <w:pPr>
      <w:pBdr>
        <w:top w:val="single" w:sz="6" w:space="2" w:color="918585"/>
        <w:bottom w:val="single" w:sz="6" w:space="2" w:color="918585"/>
      </w:pBdr>
      <w:tabs>
        <w:tab w:val="left" w:pos="1021"/>
      </w:tabs>
      <w:ind w:firstLine="0"/>
    </w:pPr>
  </w:style>
  <w:style w:type="paragraph" w:customStyle="1" w:styleId="Warning">
    <w:name w:val="Warning"/>
    <w:basedOn w:val="BodyText"/>
    <w:rsid w:val="009C5A14"/>
    <w:pPr>
      <w:shd w:val="clear" w:color="auto" w:fill="D9D9D9"/>
      <w:tabs>
        <w:tab w:val="left" w:pos="992"/>
      </w:tabs>
      <w:ind w:left="119" w:right="119"/>
    </w:pPr>
    <w:rPr>
      <w:sz w:val="20"/>
    </w:rPr>
  </w:style>
  <w:style w:type="paragraph" w:customStyle="1" w:styleId="MarginIcons">
    <w:name w:val="Margin Icons"/>
    <w:basedOn w:val="BodyText"/>
    <w:rsid w:val="009C5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A14"/>
    <w:rPr>
      <w:rFonts w:ascii="Courier New" w:hAnsi="Courier New"/>
    </w:rPr>
  </w:style>
  <w:style w:type="paragraph" w:customStyle="1" w:styleId="NoteBullet">
    <w:name w:val="Note Bullet"/>
    <w:basedOn w:val="Note"/>
    <w:rsid w:val="009C5A14"/>
    <w:pPr>
      <w:tabs>
        <w:tab w:val="clear" w:pos="680"/>
      </w:tabs>
      <w:spacing w:before="60" w:after="60"/>
    </w:pPr>
  </w:style>
  <w:style w:type="paragraph" w:customStyle="1" w:styleId="SubHeading2">
    <w:name w:val="SubHeading2"/>
    <w:basedOn w:val="HeadingBase"/>
    <w:rsid w:val="009C5A14"/>
    <w:pPr>
      <w:spacing w:before="240" w:after="60"/>
    </w:pPr>
    <w:rPr>
      <w:sz w:val="20"/>
    </w:rPr>
  </w:style>
  <w:style w:type="paragraph" w:customStyle="1" w:styleId="SubHeading1">
    <w:name w:val="SubHeading1"/>
    <w:basedOn w:val="HeadingBase"/>
    <w:rsid w:val="009C5A14"/>
    <w:pPr>
      <w:spacing w:before="240" w:after="60"/>
    </w:pPr>
    <w:rPr>
      <w:color w:val="918585"/>
      <w:sz w:val="22"/>
    </w:rPr>
  </w:style>
  <w:style w:type="paragraph" w:customStyle="1" w:styleId="SideHeading">
    <w:name w:val="Side Heading"/>
    <w:basedOn w:val="HeadingBase"/>
    <w:rsid w:val="009C5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A14"/>
    <w:pPr>
      <w:numPr>
        <w:numId w:val="10"/>
      </w:numPr>
    </w:pPr>
  </w:style>
  <w:style w:type="paragraph" w:styleId="PlainText">
    <w:name w:val="Plain Text"/>
    <w:basedOn w:val="Normal"/>
    <w:link w:val="PlainTextChar"/>
    <w:rsid w:val="009C5A14"/>
    <w:rPr>
      <w:sz w:val="20"/>
    </w:rPr>
  </w:style>
  <w:style w:type="character" w:customStyle="1" w:styleId="PlainTextChar">
    <w:name w:val="Plain Text Char"/>
    <w:basedOn w:val="DefaultParagraphFont"/>
    <w:link w:val="PlainText"/>
    <w:rsid w:val="009C5A14"/>
    <w:rPr>
      <w:rFonts w:ascii="Courier New" w:eastAsia="Times New Roman" w:hAnsi="Courier New" w:cs="Times New Roman"/>
      <w:sz w:val="20"/>
      <w:szCs w:val="20"/>
      <w:lang w:eastAsia="en-US"/>
    </w:rPr>
  </w:style>
  <w:style w:type="character" w:customStyle="1" w:styleId="MenuOption">
    <w:name w:val="Menu Option"/>
    <w:basedOn w:val="DefaultParagraphFont"/>
    <w:rsid w:val="009C5A14"/>
    <w:rPr>
      <w:b/>
      <w:smallCaps/>
    </w:rPr>
  </w:style>
  <w:style w:type="paragraph" w:customStyle="1" w:styleId="TableListNumber">
    <w:name w:val="Table List Number"/>
    <w:basedOn w:val="ListNumber"/>
    <w:rsid w:val="009C5A14"/>
    <w:pPr>
      <w:numPr>
        <w:numId w:val="0"/>
      </w:numPr>
    </w:pPr>
  </w:style>
  <w:style w:type="paragraph" w:styleId="TOC4">
    <w:name w:val="toc 4"/>
    <w:basedOn w:val="TOCBase"/>
    <w:next w:val="Normal"/>
    <w:semiHidden/>
    <w:rsid w:val="009C5A14"/>
    <w:pPr>
      <w:tabs>
        <w:tab w:val="right" w:leader="dot" w:pos="9071"/>
      </w:tabs>
      <w:ind w:left="1701"/>
    </w:pPr>
  </w:style>
  <w:style w:type="paragraph" w:customStyle="1" w:styleId="ListAlpha">
    <w:name w:val="List Alpha"/>
    <w:basedOn w:val="List"/>
    <w:rsid w:val="009C5A14"/>
    <w:pPr>
      <w:numPr>
        <w:numId w:val="8"/>
      </w:numPr>
    </w:pPr>
  </w:style>
  <w:style w:type="paragraph" w:customStyle="1" w:styleId="ListAlpha2">
    <w:name w:val="List Alpha 2"/>
    <w:basedOn w:val="List2"/>
    <w:rsid w:val="009C5A14"/>
    <w:pPr>
      <w:numPr>
        <w:numId w:val="7"/>
      </w:numPr>
    </w:pPr>
  </w:style>
  <w:style w:type="paragraph" w:styleId="List2">
    <w:name w:val="List 2"/>
    <w:basedOn w:val="BodyText"/>
    <w:rsid w:val="009C5A14"/>
    <w:pPr>
      <w:tabs>
        <w:tab w:val="left" w:pos="680"/>
      </w:tabs>
      <w:spacing w:before="60" w:after="60"/>
      <w:ind w:left="680" w:hanging="340"/>
    </w:pPr>
  </w:style>
  <w:style w:type="paragraph" w:styleId="List3">
    <w:name w:val="List 3"/>
    <w:basedOn w:val="BodyText"/>
    <w:rsid w:val="009C5A14"/>
    <w:pPr>
      <w:tabs>
        <w:tab w:val="left" w:pos="1021"/>
      </w:tabs>
      <w:spacing w:before="60" w:after="60"/>
      <w:ind w:left="1020" w:hanging="340"/>
    </w:pPr>
  </w:style>
  <w:style w:type="paragraph" w:styleId="List4">
    <w:name w:val="List 4"/>
    <w:basedOn w:val="BodyText"/>
    <w:rsid w:val="009C5A14"/>
    <w:pPr>
      <w:tabs>
        <w:tab w:val="left" w:pos="1361"/>
      </w:tabs>
      <w:spacing w:before="60" w:after="60"/>
      <w:ind w:left="1361" w:hanging="340"/>
    </w:pPr>
  </w:style>
  <w:style w:type="paragraph" w:styleId="List5">
    <w:name w:val="List 5"/>
    <w:basedOn w:val="BodyText"/>
    <w:rsid w:val="009C5A14"/>
    <w:pPr>
      <w:tabs>
        <w:tab w:val="left" w:pos="1701"/>
      </w:tabs>
      <w:spacing w:before="60" w:after="60"/>
      <w:ind w:left="1701" w:hanging="340"/>
    </w:pPr>
  </w:style>
  <w:style w:type="paragraph" w:styleId="ListBullet3">
    <w:name w:val="List Bullet 3"/>
    <w:basedOn w:val="List3"/>
    <w:rsid w:val="009C5A14"/>
    <w:pPr>
      <w:numPr>
        <w:numId w:val="13"/>
      </w:numPr>
      <w:tabs>
        <w:tab w:val="clear" w:pos="1021"/>
      </w:tabs>
      <w:ind w:left="1037" w:hanging="357"/>
    </w:pPr>
  </w:style>
  <w:style w:type="paragraph" w:styleId="ListBullet4">
    <w:name w:val="List Bullet 4"/>
    <w:basedOn w:val="List4"/>
    <w:rsid w:val="009C5A14"/>
    <w:pPr>
      <w:numPr>
        <w:numId w:val="2"/>
      </w:numPr>
      <w:tabs>
        <w:tab w:val="clear" w:pos="1361"/>
      </w:tabs>
    </w:pPr>
  </w:style>
  <w:style w:type="paragraph" w:styleId="ListBullet5">
    <w:name w:val="List Bullet 5"/>
    <w:basedOn w:val="List5"/>
    <w:rsid w:val="009C5A14"/>
    <w:pPr>
      <w:numPr>
        <w:numId w:val="3"/>
      </w:numPr>
    </w:pPr>
  </w:style>
  <w:style w:type="paragraph" w:styleId="ListContinue2">
    <w:name w:val="List Continue 2"/>
    <w:basedOn w:val="List2"/>
    <w:rsid w:val="009C5A14"/>
    <w:pPr>
      <w:ind w:firstLine="0"/>
    </w:pPr>
  </w:style>
  <w:style w:type="paragraph" w:styleId="ListContinue3">
    <w:name w:val="List Continue 3"/>
    <w:basedOn w:val="List3"/>
    <w:rsid w:val="009C5A14"/>
    <w:pPr>
      <w:ind w:left="1021" w:firstLine="0"/>
    </w:pPr>
  </w:style>
  <w:style w:type="paragraph" w:styleId="ListContinue4">
    <w:name w:val="List Continue 4"/>
    <w:basedOn w:val="List4"/>
    <w:rsid w:val="009C5A14"/>
    <w:pPr>
      <w:ind w:firstLine="0"/>
    </w:pPr>
  </w:style>
  <w:style w:type="paragraph" w:styleId="ListContinue5">
    <w:name w:val="List Continue 5"/>
    <w:basedOn w:val="List5"/>
    <w:rsid w:val="009C5A14"/>
    <w:pPr>
      <w:ind w:firstLine="0"/>
    </w:pPr>
  </w:style>
  <w:style w:type="paragraph" w:styleId="ListNumber3">
    <w:name w:val="List Number 3"/>
    <w:basedOn w:val="List3"/>
    <w:rsid w:val="009C5A14"/>
    <w:pPr>
      <w:numPr>
        <w:numId w:val="4"/>
      </w:numPr>
    </w:pPr>
  </w:style>
  <w:style w:type="paragraph" w:styleId="ListNumber4">
    <w:name w:val="List Number 4"/>
    <w:basedOn w:val="List4"/>
    <w:rsid w:val="009C5A14"/>
    <w:pPr>
      <w:numPr>
        <w:numId w:val="5"/>
      </w:numPr>
    </w:pPr>
  </w:style>
  <w:style w:type="paragraph" w:styleId="ListNumber5">
    <w:name w:val="List Number 5"/>
    <w:basedOn w:val="List5"/>
    <w:rsid w:val="009C5A14"/>
    <w:pPr>
      <w:numPr>
        <w:numId w:val="6"/>
      </w:numPr>
    </w:pPr>
  </w:style>
  <w:style w:type="paragraph" w:styleId="BlockText">
    <w:name w:val="Block Text"/>
    <w:basedOn w:val="Normal"/>
    <w:rsid w:val="009C5A14"/>
    <w:pPr>
      <w:spacing w:after="120"/>
      <w:ind w:left="1440" w:right="1440"/>
    </w:pPr>
  </w:style>
  <w:style w:type="character" w:customStyle="1" w:styleId="Subscript">
    <w:name w:val="Subscript"/>
    <w:basedOn w:val="DefaultParagraphFont"/>
    <w:rsid w:val="009C5A14"/>
    <w:rPr>
      <w:sz w:val="16"/>
      <w:vertAlign w:val="subscript"/>
    </w:rPr>
  </w:style>
  <w:style w:type="character" w:customStyle="1" w:styleId="Superscript">
    <w:name w:val="Superscript"/>
    <w:basedOn w:val="DefaultParagraphFont"/>
    <w:rsid w:val="009C5A14"/>
    <w:rPr>
      <w:sz w:val="16"/>
      <w:vertAlign w:val="superscript"/>
    </w:rPr>
  </w:style>
  <w:style w:type="character" w:customStyle="1" w:styleId="Symbols">
    <w:name w:val="Symbols"/>
    <w:basedOn w:val="DefaultParagraphFont"/>
    <w:rsid w:val="009C5A14"/>
    <w:rPr>
      <w:rFonts w:ascii="Symbol" w:hAnsi="Symbol"/>
    </w:rPr>
  </w:style>
  <w:style w:type="character" w:customStyle="1" w:styleId="MenuOptions">
    <w:name w:val="Menu Options"/>
    <w:basedOn w:val="DefaultParagraphFont"/>
    <w:rsid w:val="009C5A14"/>
    <w:rPr>
      <w:rFonts w:ascii="Arial Narrow" w:hAnsi="Arial Narrow"/>
      <w:smallCaps/>
    </w:rPr>
  </w:style>
  <w:style w:type="character" w:customStyle="1" w:styleId="Buttons">
    <w:name w:val="Buttons"/>
    <w:basedOn w:val="DefaultParagraphFont"/>
    <w:rsid w:val="009C5A14"/>
    <w:rPr>
      <w:b/>
    </w:rPr>
  </w:style>
  <w:style w:type="character" w:customStyle="1" w:styleId="Underlined">
    <w:name w:val="Underlined"/>
    <w:basedOn w:val="DefaultParagraphFont"/>
    <w:rsid w:val="009C5A14"/>
    <w:rPr>
      <w:u w:val="single"/>
    </w:rPr>
  </w:style>
  <w:style w:type="paragraph" w:customStyle="1" w:styleId="TableBodyTextRight">
    <w:name w:val="Table Body Text Right"/>
    <w:basedOn w:val="TableBodyText"/>
    <w:rsid w:val="009C5A14"/>
    <w:pPr>
      <w:widowControl w:val="0"/>
      <w:autoSpaceDE w:val="0"/>
      <w:autoSpaceDN w:val="0"/>
      <w:adjustRightInd w:val="0"/>
      <w:jc w:val="right"/>
    </w:pPr>
    <w:rPr>
      <w:rFonts w:cs="Arial"/>
      <w:szCs w:val="18"/>
    </w:rPr>
  </w:style>
  <w:style w:type="paragraph" w:customStyle="1" w:styleId="CopyrightText">
    <w:name w:val="Copyright Text"/>
    <w:basedOn w:val="BodyText"/>
    <w:rsid w:val="009C5A14"/>
    <w:rPr>
      <w:sz w:val="18"/>
    </w:rPr>
  </w:style>
  <w:style w:type="paragraph" w:customStyle="1" w:styleId="BodySmallRight">
    <w:name w:val="Body Small Right"/>
    <w:basedOn w:val="BodyTextRight"/>
    <w:rsid w:val="009C5A14"/>
    <w:rPr>
      <w:sz w:val="18"/>
      <w:szCs w:val="18"/>
    </w:rPr>
  </w:style>
  <w:style w:type="paragraph" w:customStyle="1" w:styleId="MarginEdition">
    <w:name w:val="Margin Edition"/>
    <w:basedOn w:val="MarginNote"/>
    <w:rsid w:val="009C5A14"/>
    <w:pPr>
      <w:spacing w:before="0" w:after="0"/>
    </w:pPr>
    <w:rPr>
      <w:rFonts w:ascii="Times New Roman" w:hAnsi="Times New Roman"/>
      <w:color w:val="999999"/>
    </w:rPr>
  </w:style>
  <w:style w:type="paragraph" w:customStyle="1" w:styleId="Spacer">
    <w:name w:val="Spacer"/>
    <w:basedOn w:val="Normal"/>
    <w:rsid w:val="009C5A14"/>
    <w:rPr>
      <w:sz w:val="2"/>
      <w:szCs w:val="2"/>
    </w:rPr>
  </w:style>
  <w:style w:type="character" w:customStyle="1" w:styleId="Small">
    <w:name w:val="Small"/>
    <w:basedOn w:val="DefaultParagraphFont"/>
    <w:rsid w:val="009C5A14"/>
    <w:rPr>
      <w:sz w:val="16"/>
    </w:rPr>
  </w:style>
  <w:style w:type="paragraph" w:customStyle="1" w:styleId="WideTable">
    <w:name w:val="Wide Table"/>
    <w:basedOn w:val="Normal"/>
    <w:rsid w:val="009C5A14"/>
    <w:pPr>
      <w:ind w:left="-1418"/>
    </w:pPr>
    <w:rPr>
      <w:sz w:val="2"/>
      <w:szCs w:val="2"/>
    </w:rPr>
  </w:style>
  <w:style w:type="character" w:styleId="PageNumber">
    <w:name w:val="page number"/>
    <w:basedOn w:val="DefaultParagraphFont"/>
    <w:rsid w:val="009C5A14"/>
  </w:style>
  <w:style w:type="paragraph" w:styleId="Quote">
    <w:name w:val="Quote"/>
    <w:basedOn w:val="Heading1"/>
    <w:link w:val="QuoteChar"/>
    <w:qFormat/>
    <w:rsid w:val="009C5A14"/>
    <w:rPr>
      <w:b w:val="0"/>
      <w:sz w:val="72"/>
      <w:szCs w:val="72"/>
      <w:lang w:val="en-NZ"/>
    </w:rPr>
  </w:style>
  <w:style w:type="character" w:customStyle="1" w:styleId="QuoteChar">
    <w:name w:val="Quote Char"/>
    <w:basedOn w:val="DefaultParagraphFont"/>
    <w:link w:val="Quote"/>
    <w:rsid w:val="009C5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A14"/>
    <w:pPr>
      <w:pageBreakBefore/>
    </w:pPr>
  </w:style>
  <w:style w:type="paragraph" w:customStyle="1" w:styleId="Border">
    <w:name w:val="Border"/>
    <w:basedOn w:val="Normal"/>
    <w:qFormat/>
    <w:rsid w:val="009C5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A14"/>
    <w:rPr>
      <w:b/>
      <w:bCs/>
      <w:i/>
      <w:iCs/>
      <w:color w:val="auto"/>
    </w:rPr>
  </w:style>
  <w:style w:type="paragraph" w:styleId="IntenseQuote">
    <w:name w:val="Intense Quote"/>
    <w:basedOn w:val="Normal"/>
    <w:next w:val="Normal"/>
    <w:link w:val="IntenseQuoteChar"/>
    <w:uiPriority w:val="30"/>
    <w:qFormat/>
    <w:rsid w:val="009C5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A14"/>
    <w:rPr>
      <w:smallCaps/>
      <w:color w:val="auto"/>
      <w:u w:val="single"/>
    </w:rPr>
  </w:style>
  <w:style w:type="character" w:styleId="IntenseReference">
    <w:name w:val="Intense Reference"/>
    <w:basedOn w:val="DefaultParagraphFont"/>
    <w:uiPriority w:val="32"/>
    <w:qFormat/>
    <w:rsid w:val="009C5A14"/>
    <w:rPr>
      <w:b/>
      <w:bCs/>
      <w:smallCaps/>
      <w:color w:val="auto"/>
      <w:spacing w:val="5"/>
      <w:u w:val="single"/>
    </w:rPr>
  </w:style>
  <w:style w:type="paragraph" w:customStyle="1" w:styleId="2ColumnHeading">
    <w:name w:val="2Column Heading"/>
    <w:basedOn w:val="BodyText"/>
    <w:qFormat/>
    <w:rsid w:val="009C5A14"/>
    <w:pPr>
      <w:spacing w:after="60"/>
      <w:ind w:left="-2268"/>
    </w:pPr>
    <w:rPr>
      <w:b/>
    </w:rPr>
  </w:style>
  <w:style w:type="paragraph" w:customStyle="1" w:styleId="Heading1TOC">
    <w:name w:val="Heading1 TOC"/>
    <w:basedOn w:val="Normal"/>
    <w:qFormat/>
    <w:rsid w:val="009C5A14"/>
    <w:pPr>
      <w:spacing w:before="240" w:after="120"/>
    </w:pPr>
    <w:rPr>
      <w:rFonts w:ascii="Times New Roman" w:hAnsi="Times New Roman"/>
      <w:b/>
      <w:sz w:val="32"/>
    </w:rPr>
  </w:style>
  <w:style w:type="paragraph" w:customStyle="1" w:styleId="Heading2TOC">
    <w:name w:val="Heading2 TOC"/>
    <w:basedOn w:val="Normal"/>
    <w:qFormat/>
    <w:rsid w:val="009C5A14"/>
    <w:pPr>
      <w:spacing w:before="240" w:after="60"/>
    </w:pPr>
    <w:rPr>
      <w:rFonts w:ascii="Times New Roman" w:hAnsi="Times New Roman"/>
      <w:b/>
      <w:sz w:val="28"/>
    </w:rPr>
  </w:style>
  <w:style w:type="character" w:customStyle="1" w:styleId="Underline">
    <w:name w:val="Underline"/>
    <w:basedOn w:val="DefaultParagraphFont"/>
    <w:qFormat/>
    <w:rsid w:val="009C5A14"/>
    <w:rPr>
      <w:u w:val="single"/>
    </w:rPr>
  </w:style>
  <w:style w:type="character" w:customStyle="1" w:styleId="BoldandItalics">
    <w:name w:val="Bold and Italics"/>
    <w:qFormat/>
    <w:rsid w:val="009C5A14"/>
    <w:rPr>
      <w:b/>
      <w:i/>
      <w:u w:val="none"/>
    </w:rPr>
  </w:style>
  <w:style w:type="paragraph" w:styleId="BalloonText">
    <w:name w:val="Balloon Text"/>
    <w:basedOn w:val="Normal"/>
    <w:link w:val="BalloonTextChar"/>
    <w:rsid w:val="009C5A14"/>
    <w:rPr>
      <w:rFonts w:ascii="Tahoma" w:hAnsi="Tahoma" w:cs="Tahoma"/>
      <w:sz w:val="16"/>
      <w:szCs w:val="16"/>
    </w:rPr>
  </w:style>
  <w:style w:type="character" w:customStyle="1" w:styleId="BalloonTextChar">
    <w:name w:val="Balloon Text Char"/>
    <w:basedOn w:val="DefaultParagraphFont"/>
    <w:link w:val="BalloonText"/>
    <w:rsid w:val="009C5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A14"/>
    <w:rPr>
      <w:b/>
      <w:color w:val="660033"/>
      <w:spacing w:val="0"/>
    </w:rPr>
  </w:style>
  <w:style w:type="paragraph" w:customStyle="1" w:styleId="Nameditemlist">
    <w:name w:val="Named item list"/>
    <w:basedOn w:val="BodyText"/>
    <w:qFormat/>
    <w:rsid w:val="009C5A14"/>
    <w:pPr>
      <w:tabs>
        <w:tab w:val="left" w:pos="2835"/>
      </w:tabs>
      <w:ind w:left="2835" w:hanging="2835"/>
    </w:pPr>
  </w:style>
  <w:style w:type="paragraph" w:customStyle="1" w:styleId="BodyTextnopadding">
    <w:name w:val="Body Text no padding"/>
    <w:basedOn w:val="BodyText"/>
    <w:qFormat/>
    <w:rsid w:val="009C5A14"/>
    <w:pPr>
      <w:spacing w:before="0" w:after="0"/>
    </w:pPr>
  </w:style>
  <w:style w:type="paragraph" w:customStyle="1" w:styleId="BodyTextBold">
    <w:name w:val="Body Text Bold"/>
    <w:basedOn w:val="BodyText"/>
    <w:qFormat/>
    <w:rsid w:val="009C5A14"/>
    <w:rPr>
      <w:b/>
    </w:rPr>
  </w:style>
  <w:style w:type="character" w:styleId="Hyperlink">
    <w:name w:val="Hyperlink"/>
    <w:basedOn w:val="DefaultParagraphFont"/>
    <w:uiPriority w:val="99"/>
    <w:unhideWhenUsed/>
    <w:rsid w:val="00945C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3420</Characters>
  <Application>Microsoft Office Word</Application>
  <DocSecurity>0</DocSecurity>
  <Lines>148</Lines>
  <Paragraphs>73</Paragraphs>
  <ScaleCrop>false</ScaleCrop>
  <Company>Author-it Software Corporation Ltd.</Company>
  <LinksUpToDate>false</LinksUpToDate>
  <CharactersWithSpaces>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CPPSEC2025 Sell security products and services</dc:title>
  <dc:subject>Approved</dc:subject>
  <dc:creator>Artibus Innovation</dc:creator>
  <cp:keywords>Release: 1</cp:keywords>
  <dc:description>Review Date: 12 April 2008</dc:description>
  <cp:lastModifiedBy>HSD_TPCMSd.prod</cp:lastModifiedBy>
  <cp:revision>3</cp:revision>
  <dcterms:created xsi:type="dcterms:W3CDTF">2022-12-19T06:31:00Z</dcterms:created>
  <dcterms:modified xsi:type="dcterms:W3CDTF">2022-12-19T06:31:00Z</dcterms:modified>
</cp:coreProperties>
</file>