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80D" w:rsidP="003F18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CPPSCM5002 Conduct strategic planning for strata community sustainable practices and operation</w:t>
      </w:r>
      <w:r>
        <w:fldChar w:fldCharType="end"/>
      </w:r>
    </w:p>
    <w:p w:rsidR="003F180D" w:rsidP="003F180D">
      <w:pPr>
        <w:pStyle w:val="Version"/>
        <w:sectPr w:rsidSect="00635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934" w:rsidP="00635934">
      <w:pPr>
        <w:pStyle w:val="SuperHeading"/>
      </w:pPr>
      <w:r w:rsidRPr="00635934">
        <w:t>CPPSCM5002 Conduct strategic pl</w:t>
      </w:r>
      <w:r w:rsidRPr="00635934">
        <w:t>anning for strata community sustainable practices and operation</w:t>
      </w:r>
    </w:p>
    <w:p w:rsidR="00000000" w:rsidRPr="00635934" w:rsidP="00635934">
      <w:pPr>
        <w:pStyle w:val="Heading1"/>
      </w:pPr>
      <w:bookmarkStart w:id="1" w:name="O_1223113"/>
      <w:bookmarkEnd w:id="1"/>
      <w:r w:rsidRPr="00635934">
        <w:t>Modification History</w:t>
      </w:r>
    </w:p>
    <w:tbl>
      <w:tblPr>
        <w:tblW w:w="92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7"/>
        <w:gridCol w:w="8116"/>
      </w:tblGrid>
      <w:tr w:rsidTr="00635934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34" w:rsidP="00635934">
            <w:pPr>
              <w:pStyle w:val="BodyText"/>
            </w:pPr>
            <w:r w:rsidRPr="00635934">
              <w:rPr>
                <w:rStyle w:val="SpecialBold"/>
              </w:rPr>
              <w:t>Release</w:t>
            </w:r>
          </w:p>
        </w:tc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34">
            <w:pPr>
              <w:pStyle w:val="BodyText"/>
              <w:rPr>
                <w:lang w:val="en-NZ"/>
              </w:rPr>
            </w:pPr>
            <w:r w:rsidRPr="00635934">
              <w:rPr>
                <w:rStyle w:val="SpecialBold"/>
              </w:rPr>
              <w:t>Comments</w:t>
            </w:r>
          </w:p>
        </w:tc>
      </w:tr>
      <w:tr w:rsidTr="00635934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34">
            <w:pPr>
              <w:pStyle w:val="BodyText"/>
              <w:rPr>
                <w:lang w:val="en-NZ"/>
              </w:rPr>
            </w:pPr>
            <w:r w:rsidRPr="00635934">
              <w:t>1</w:t>
            </w:r>
          </w:p>
        </w:tc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34" w:rsidP="00635934">
            <w:pPr>
              <w:pStyle w:val="BodyText"/>
            </w:pPr>
            <w:r w:rsidRPr="00635934">
              <w:t>This version first released with CPP Property Services Training Package Release 16.0.</w:t>
            </w:r>
          </w:p>
          <w:p w:rsidR="00000000" w:rsidRPr="00635934" w:rsidP="00635934">
            <w:pPr>
              <w:pStyle w:val="BodyText"/>
            </w:pPr>
            <w:r w:rsidRPr="00635934">
              <w:t xml:space="preserve">Supersedes and is not equivalent to CPPCMN5001A Plan for a sustainable business. Unit updated to meet the Standards for Training Packages 2012 and redeveloped to meet specific strata community management requirements. </w:t>
            </w:r>
          </w:p>
        </w:tc>
      </w:tr>
    </w:tbl>
    <w:p w:rsidR="00000000" w:rsidRPr="00635934" w:rsidP="00635934">
      <w:pPr>
        <w:pStyle w:val="BodyText"/>
      </w:pPr>
    </w:p>
    <w:p w:rsidR="00000000" w:rsidRPr="00635934" w:rsidP="00635934">
      <w:pPr>
        <w:pStyle w:val="AllowPageBreak"/>
      </w:pPr>
    </w:p>
    <w:p w:rsidR="00000000" w:rsidRPr="00635934" w:rsidP="00635934">
      <w:pPr>
        <w:pStyle w:val="Heading1"/>
      </w:pPr>
      <w:bookmarkStart w:id="2" w:name="O_1223119"/>
      <w:bookmarkEnd w:id="2"/>
      <w:r w:rsidRPr="00635934">
        <w:t>Application</w:t>
      </w:r>
    </w:p>
    <w:p w:rsidR="00000000" w:rsidRPr="00635934" w:rsidP="003F180D">
      <w:pPr>
        <w:pStyle w:val="BodyText"/>
      </w:pPr>
      <w:r w:rsidRPr="00635934">
        <w:t>This</w:t>
      </w:r>
      <w:r w:rsidRPr="00635934">
        <w:t xml:space="preserve"> unit of competency specifies the skills and knowledge required to conduct strategic planning for the operation and sustainable practices of a strata community. It includes gathering data to inform strategic maintenance and planning for sustainable practic</w:t>
      </w:r>
      <w:r w:rsidRPr="00635934">
        <w:t>es, and developing and reviewing a documented strata community strategic plan.</w:t>
      </w:r>
    </w:p>
    <w:p w:rsidR="00000000" w:rsidRPr="00635934" w:rsidP="003F180D">
      <w:pPr>
        <w:pStyle w:val="BodyText"/>
      </w:pPr>
      <w:r w:rsidRPr="00635934">
        <w:t>This unit is suitable for senior strata managers/principals who are self-directed and have substantial depth of knowledge and skills to make independent judgements in the manage</w:t>
      </w:r>
      <w:r w:rsidRPr="00635934">
        <w:t>ment of strata communities. Strata managers may also be known as strata community managers, owners’ corporation managers or body corporate managers depending on the jurisdiction of operation.</w:t>
      </w:r>
    </w:p>
    <w:p w:rsidR="00000000" w:rsidRPr="00635934" w:rsidP="003F180D">
      <w:pPr>
        <w:pStyle w:val="BodyText"/>
      </w:pPr>
      <w:r w:rsidRPr="00635934">
        <w:t>Licensing, legislative, regulatory or certification requirements</w:t>
      </w:r>
      <w:r w:rsidRPr="00635934">
        <w:t xml:space="preserve"> apply to strata community management in some states and territories. For further information, check with the relevant regulatory authority.</w:t>
      </w:r>
    </w:p>
    <w:p w:rsidR="00000000" w:rsidRPr="00635934" w:rsidP="00635934">
      <w:pPr>
        <w:pStyle w:val="Heading1"/>
      </w:pPr>
      <w:bookmarkStart w:id="3" w:name="O_1223118"/>
      <w:bookmarkEnd w:id="3"/>
      <w:r w:rsidRPr="00635934">
        <w:t>Pre-requisite Unit</w:t>
      </w:r>
    </w:p>
    <w:p w:rsidR="00000000" w:rsidRPr="00635934" w:rsidP="003F180D">
      <w:pPr>
        <w:pStyle w:val="BodyText"/>
      </w:pPr>
      <w:r w:rsidRPr="00635934">
        <w:t>Nil.</w:t>
      </w:r>
    </w:p>
    <w:p w:rsidR="00000000" w:rsidRPr="00635934" w:rsidP="00635934">
      <w:pPr>
        <w:pStyle w:val="Heading1"/>
      </w:pPr>
      <w:bookmarkStart w:id="4" w:name="O_1223117"/>
      <w:bookmarkEnd w:id="4"/>
      <w:r w:rsidRPr="00635934">
        <w:t>Unit Sector</w:t>
      </w:r>
    </w:p>
    <w:p w:rsidR="00000000" w:rsidRPr="00635934" w:rsidP="003F180D">
      <w:pPr>
        <w:pStyle w:val="BodyText"/>
      </w:pPr>
      <w:r w:rsidRPr="00635934">
        <w:t>Strata Community Management.</w:t>
      </w:r>
    </w:p>
    <w:p w:rsidR="00000000" w:rsidRPr="00635934" w:rsidP="00635934">
      <w:pPr>
        <w:pStyle w:val="Heading1"/>
      </w:pPr>
      <w:bookmarkStart w:id="5" w:name="O_1223116"/>
      <w:bookmarkEnd w:id="5"/>
      <w:r w:rsidRPr="006359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7"/>
        <w:gridCol w:w="6585"/>
      </w:tblGrid>
      <w:tr w:rsidTr="00635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34" w:rsidP="00635934">
            <w:pPr>
              <w:pStyle w:val="BodyText"/>
            </w:pPr>
            <w:r w:rsidRPr="00635934">
              <w:rPr>
                <w:rStyle w:val="SpecialBold"/>
              </w:rPr>
              <w:t>Element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34">
            <w:pPr>
              <w:pStyle w:val="BodyText"/>
              <w:rPr>
                <w:lang w:val="en-NZ"/>
              </w:rPr>
            </w:pPr>
            <w:r w:rsidRPr="00635934">
              <w:rPr>
                <w:rStyle w:val="SpecialBold"/>
              </w:rPr>
              <w:t>Performance Criteria</w:t>
            </w:r>
          </w:p>
        </w:tc>
      </w:tr>
      <w:tr w:rsidTr="00635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34">
            <w:pPr>
              <w:pStyle w:val="BodyText"/>
              <w:rPr>
                <w:lang w:val="en-NZ"/>
              </w:rPr>
            </w:pPr>
            <w:r w:rsidRPr="00635934">
              <w:t>Elements describe the essential outcomes.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34">
            <w:pPr>
              <w:pStyle w:val="BodyText"/>
              <w:rPr>
                <w:lang w:val="en-NZ"/>
              </w:rPr>
            </w:pPr>
            <w:r w:rsidRPr="00635934">
              <w:t>Performance criteria describe what needs to be done to demonstrate achievement of the element.</w:t>
            </w:r>
          </w:p>
        </w:tc>
      </w:tr>
      <w:tr w:rsidTr="00635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34">
            <w:pPr>
              <w:pStyle w:val="List"/>
              <w:rPr>
                <w:lang w:val="en-NZ"/>
              </w:rPr>
            </w:pPr>
            <w:r w:rsidRPr="00635934">
              <w:t>1.</w:t>
            </w:r>
            <w:r w:rsidRPr="00635934">
              <w:tab/>
              <w:t>Gather data to inform strategic maintenan</w:t>
            </w:r>
            <w:r w:rsidRPr="00635934">
              <w:t>ce and sustainability planning.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34" w:rsidP="00635934">
            <w:pPr>
              <w:pStyle w:val="List"/>
            </w:pPr>
            <w:r w:rsidRPr="00635934">
              <w:t>1.1</w:t>
            </w:r>
            <w:r w:rsidRPr="00635934">
              <w:tab/>
              <w:t>Identify regulatory requirements and strategic objectives for strata community sustainable practices and operation.</w:t>
            </w:r>
          </w:p>
          <w:p w:rsidR="00000000" w:rsidRPr="00635934" w:rsidP="00635934">
            <w:pPr>
              <w:pStyle w:val="List"/>
            </w:pPr>
            <w:r w:rsidRPr="00635934">
              <w:t>1.2</w:t>
            </w:r>
            <w:r w:rsidRPr="00635934">
              <w:tab/>
              <w:t>Review current strata community practices to identify aspects that support sustainable practices and</w:t>
            </w:r>
            <w:r w:rsidRPr="00635934">
              <w:t xml:space="preserve"> assess current performance.</w:t>
            </w:r>
          </w:p>
          <w:p w:rsidR="00000000" w:rsidRPr="00635934" w:rsidP="00635934">
            <w:pPr>
              <w:pStyle w:val="List"/>
            </w:pPr>
            <w:r w:rsidRPr="00635934">
              <w:t>1.3</w:t>
            </w:r>
            <w:r w:rsidRPr="00635934">
              <w:tab/>
              <w:t>Review triple bottom line planning, budgeting and reporting concepts and assess current performance against sustainable practice objectives.</w:t>
            </w:r>
          </w:p>
          <w:p w:rsidR="00000000" w:rsidRPr="00635934" w:rsidP="00635934">
            <w:pPr>
              <w:pStyle w:val="List"/>
            </w:pPr>
            <w:r w:rsidRPr="00635934">
              <w:t>1.4</w:t>
            </w:r>
            <w:r w:rsidRPr="00635934">
              <w:tab/>
              <w:t>Review strata community governance arrangements to identify potential risks to</w:t>
            </w:r>
            <w:r w:rsidRPr="00635934">
              <w:t xml:space="preserve"> strata community operation.</w:t>
            </w:r>
          </w:p>
          <w:p w:rsidR="00000000" w:rsidRPr="00635934" w:rsidP="00635934">
            <w:pPr>
              <w:pStyle w:val="List"/>
            </w:pPr>
            <w:r w:rsidRPr="00635934">
              <w:t>1.5</w:t>
            </w:r>
            <w:r w:rsidRPr="00635934">
              <w:tab/>
              <w:t>Conduct research to identify standards of professional practice in strata community sustainable practices and operation.</w:t>
            </w:r>
          </w:p>
          <w:p w:rsidR="00000000" w:rsidP="00635934">
            <w:pPr>
              <w:pStyle w:val="List"/>
              <w:rPr>
                <w:lang w:val="en-NZ"/>
              </w:rPr>
            </w:pPr>
            <w:r w:rsidRPr="00635934">
              <w:t>1.6</w:t>
            </w:r>
            <w:r w:rsidRPr="00635934">
              <w:tab/>
              <w:t>Document findings according to workplace requirements.</w:t>
            </w:r>
          </w:p>
        </w:tc>
      </w:tr>
      <w:tr w:rsidTr="00635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34">
            <w:pPr>
              <w:pStyle w:val="List"/>
              <w:rPr>
                <w:lang w:val="en-NZ"/>
              </w:rPr>
            </w:pPr>
            <w:r w:rsidRPr="00635934">
              <w:t>2.</w:t>
            </w:r>
            <w:r w:rsidRPr="00635934">
              <w:tab/>
              <w:t>Develop strata community strategic plan</w:t>
            </w:r>
            <w:r w:rsidRPr="00635934">
              <w:t>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34" w:rsidP="00635934">
            <w:pPr>
              <w:pStyle w:val="List"/>
            </w:pPr>
            <w:r w:rsidRPr="00635934">
              <w:t>2.1</w:t>
            </w:r>
            <w:r w:rsidRPr="00635934">
              <w:tab/>
              <w:t>Conduct strengths, weaknesses, opportunities and threats (SWOT) analysis to strata community sustainable practices and operation in consultation with relevant persons.</w:t>
            </w:r>
          </w:p>
          <w:p w:rsidR="00000000" w:rsidRPr="00635934" w:rsidP="00635934">
            <w:pPr>
              <w:pStyle w:val="List"/>
            </w:pPr>
            <w:r w:rsidRPr="00635934">
              <w:t>2.2</w:t>
            </w:r>
            <w:r w:rsidRPr="00635934">
              <w:tab/>
              <w:t>Identify goals, objectives and performance measures for strata community susta</w:t>
            </w:r>
            <w:r w:rsidRPr="00635934">
              <w:t>inable practices and operation in consultation with relevant persons.</w:t>
            </w:r>
          </w:p>
          <w:p w:rsidR="00000000" w:rsidRPr="00635934" w:rsidP="00635934">
            <w:pPr>
              <w:pStyle w:val="List"/>
            </w:pPr>
            <w:r w:rsidRPr="00635934">
              <w:t>2.3</w:t>
            </w:r>
            <w:r w:rsidRPr="00635934">
              <w:tab/>
              <w:t>Plan for ecologically sustainable development (ESD) relevant to the strata community.</w:t>
            </w:r>
          </w:p>
          <w:p w:rsidR="00000000" w:rsidRPr="00635934" w:rsidP="00635934">
            <w:pPr>
              <w:pStyle w:val="List"/>
            </w:pPr>
            <w:r w:rsidRPr="00635934">
              <w:t>2.4</w:t>
            </w:r>
            <w:r w:rsidRPr="00635934">
              <w:tab/>
            </w:r>
            <w:r w:rsidRPr="00635934">
              <w:t>Define, cost and schedule strategies and actions to support effective strata community sustainable practices and operation according to workplace and regulatory requirements.</w:t>
            </w:r>
          </w:p>
          <w:p w:rsidR="00000000" w:rsidP="00635934">
            <w:pPr>
              <w:pStyle w:val="List"/>
              <w:rPr>
                <w:lang w:val="en-NZ"/>
              </w:rPr>
            </w:pPr>
            <w:r w:rsidRPr="00635934">
              <w:t>2.5</w:t>
            </w:r>
            <w:r w:rsidRPr="00635934">
              <w:tab/>
              <w:t>Document strata community strategic plan to meet workplace requirements.</w:t>
            </w:r>
          </w:p>
        </w:tc>
      </w:tr>
      <w:tr w:rsidTr="00635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34">
            <w:pPr>
              <w:pStyle w:val="List"/>
              <w:rPr>
                <w:lang w:val="en-NZ"/>
              </w:rPr>
            </w:pPr>
            <w:r w:rsidRPr="00635934">
              <w:t>3.</w:t>
            </w:r>
            <w:r w:rsidRPr="00635934">
              <w:tab/>
            </w:r>
            <w:r w:rsidRPr="00635934">
              <w:t>Review strata community strategic plan.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34" w:rsidP="00635934">
            <w:pPr>
              <w:pStyle w:val="List"/>
            </w:pPr>
            <w:r w:rsidRPr="00635934">
              <w:t>3.1</w:t>
            </w:r>
            <w:r w:rsidRPr="00635934">
              <w:tab/>
              <w:t>Consult with relevant persons to assess effectiveness of strata community sustainable practices and operation according to defined goals, objectives and performance measures.</w:t>
            </w:r>
          </w:p>
          <w:p w:rsidR="00000000" w:rsidRPr="00635934" w:rsidP="00635934">
            <w:pPr>
              <w:pStyle w:val="List"/>
            </w:pPr>
            <w:r w:rsidRPr="00635934">
              <w:t>3.2</w:t>
            </w:r>
            <w:r w:rsidRPr="00635934">
              <w:tab/>
              <w:t>Update strata community strategic</w:t>
            </w:r>
            <w:r w:rsidRPr="00635934">
              <w:t xml:space="preserve"> plan to incorporate feedback and improvements according to strata community, workplace and regulatory requirements.</w:t>
            </w:r>
          </w:p>
        </w:tc>
      </w:tr>
    </w:tbl>
    <w:p w:rsidR="00000000" w:rsidRPr="00635934" w:rsidP="00635934">
      <w:pPr>
        <w:pStyle w:val="BodyText"/>
      </w:pPr>
    </w:p>
    <w:p w:rsidR="00000000" w:rsidRPr="00635934" w:rsidP="00635934">
      <w:pPr>
        <w:pStyle w:val="AllowPageBreak"/>
      </w:pPr>
    </w:p>
    <w:p w:rsidR="00000000" w:rsidRPr="00635934" w:rsidP="00635934">
      <w:pPr>
        <w:pStyle w:val="Heading1"/>
      </w:pPr>
      <w:bookmarkStart w:id="6" w:name="O_1223115"/>
      <w:bookmarkEnd w:id="6"/>
      <w:r w:rsidRPr="00635934">
        <w:t>Foundation Skills</w:t>
      </w:r>
    </w:p>
    <w:p w:rsidR="00000000" w:rsidRPr="00635934" w:rsidP="003F180D">
      <w:pPr>
        <w:pStyle w:val="BodyText"/>
      </w:pPr>
      <w:r w:rsidRPr="00635934">
        <w:t xml:space="preserve">Foundation skills essential to performance are explicit in the performance criteria of this unit of </w:t>
      </w:r>
      <w:r w:rsidRPr="00635934">
        <w:t>competency.</w:t>
      </w:r>
    </w:p>
    <w:p w:rsidR="00000000" w:rsidRPr="00635934" w:rsidP="00635934">
      <w:pPr>
        <w:pStyle w:val="Heading1"/>
      </w:pPr>
      <w:bookmarkStart w:id="7" w:name="O_1223114"/>
      <w:bookmarkEnd w:id="7"/>
      <w:r w:rsidRPr="00635934">
        <w:t>Unit Mapping Information</w:t>
      </w:r>
    </w:p>
    <w:p w:rsidR="00000000" w:rsidRPr="00635934" w:rsidP="003F180D">
      <w:pPr>
        <w:pStyle w:val="BodyText"/>
      </w:pPr>
      <w:r w:rsidRPr="00635934">
        <w:t>Supersedes and is not equivalent to CPPCMN5001A Plan for a sustainable business.</w:t>
      </w:r>
    </w:p>
    <w:p w:rsidR="00000000" w:rsidRPr="00635934" w:rsidP="00635934">
      <w:pPr>
        <w:pStyle w:val="Heading1"/>
      </w:pPr>
      <w:bookmarkStart w:id="8" w:name="O_1223107"/>
      <w:bookmarkEnd w:id="8"/>
      <w:r w:rsidRPr="00635934">
        <w:t>Links</w:t>
      </w:r>
    </w:p>
    <w:p w:rsidR="00000000" w:rsidRPr="00635934" w:rsidP="003F180D">
      <w:pPr>
        <w:pStyle w:val="BodyText"/>
      </w:pPr>
      <w:r w:rsidRPr="006359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67DA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35934" w:rsidP="00635934"/>
    <w:sectPr w:rsidSect="006359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34" w:rsidRPr="003F180D" w:rsidP="003F18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0D" w:rsidP="00635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80D" w:rsidP="00635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F180D" w:rsidP="00635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934" w:rsidRPr="003F180D" w:rsidP="003F18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0D" w:rsidRPr="002D2AF8" w:rsidP="00635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CPPSCM5002 Conduct strategic planning for strata community sustainable practices and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F180D" w:rsidP="00635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934"/>
  </w:style>
  <w:style w:type="character" w:customStyle="1" w:styleId="Heading1Char">
    <w:name w:val="Heading 1 Char"/>
    <w:basedOn w:val="DefaultParagraphFont"/>
    <w:link w:val="Heading1"/>
    <w:rsid w:val="00635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9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593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35934"/>
    <w:rPr>
      <w:b/>
      <w:spacing w:val="0"/>
    </w:rPr>
  </w:style>
  <w:style w:type="paragraph" w:customStyle="1" w:styleId="SuperHeading">
    <w:name w:val="SuperHeading"/>
    <w:basedOn w:val="Normal"/>
    <w:rsid w:val="00635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5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93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359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5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9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9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5934"/>
    <w:rPr>
      <w:i/>
    </w:rPr>
  </w:style>
  <w:style w:type="paragraph" w:styleId="Caption">
    <w:name w:val="caption"/>
    <w:basedOn w:val="BodyText"/>
    <w:next w:val="Normal"/>
    <w:qFormat/>
    <w:rsid w:val="00635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934"/>
  </w:style>
  <w:style w:type="paragraph" w:styleId="TableofFigures">
    <w:name w:val="table of figures"/>
    <w:basedOn w:val="Normal"/>
    <w:next w:val="Normal"/>
    <w:semiHidden/>
    <w:rsid w:val="00635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9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5934"/>
    <w:rPr>
      <w:rFonts w:ascii="Wingdings" w:hAnsi="Wingdings"/>
    </w:rPr>
  </w:style>
  <w:style w:type="paragraph" w:customStyle="1" w:styleId="TableHeading">
    <w:name w:val="Table Heading"/>
    <w:basedOn w:val="HeadingBase"/>
    <w:rsid w:val="00635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934"/>
    <w:rPr>
      <w:color w:val="0033CC"/>
      <w:u w:val="none"/>
    </w:rPr>
  </w:style>
  <w:style w:type="paragraph" w:customStyle="1" w:styleId="BodyTextRight">
    <w:name w:val="Body Text Right"/>
    <w:basedOn w:val="BodyText"/>
    <w:rsid w:val="00635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9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934"/>
    <w:rPr>
      <w:sz w:val="32"/>
    </w:rPr>
  </w:style>
  <w:style w:type="paragraph" w:customStyle="1" w:styleId="HeadingProcedure">
    <w:name w:val="Heading Procedure"/>
    <w:basedOn w:val="HeadingBase"/>
    <w:next w:val="Normal"/>
    <w:rsid w:val="00635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934"/>
    <w:pPr>
      <w:spacing w:before="60" w:after="60"/>
    </w:pPr>
  </w:style>
  <w:style w:type="paragraph" w:styleId="ListContinue">
    <w:name w:val="List Continue"/>
    <w:basedOn w:val="List"/>
    <w:rsid w:val="00635934"/>
    <w:pPr>
      <w:ind w:firstLine="0"/>
    </w:pPr>
  </w:style>
  <w:style w:type="paragraph" w:customStyle="1" w:styleId="ListNote">
    <w:name w:val="List Note"/>
    <w:basedOn w:val="List"/>
    <w:rsid w:val="00635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934"/>
    <w:rPr>
      <w:rFonts w:ascii="Courier New" w:hAnsi="Courier New"/>
    </w:rPr>
  </w:style>
  <w:style w:type="paragraph" w:customStyle="1" w:styleId="NoteBullet">
    <w:name w:val="Note Bullet"/>
    <w:basedOn w:val="Note"/>
    <w:rsid w:val="00635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9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5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934"/>
    <w:rPr>
      <w:b/>
      <w:smallCaps/>
    </w:rPr>
  </w:style>
  <w:style w:type="paragraph" w:customStyle="1" w:styleId="TableListNumber">
    <w:name w:val="Table List Number"/>
    <w:basedOn w:val="ListNumber"/>
    <w:rsid w:val="00635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934"/>
    <w:pPr>
      <w:numPr>
        <w:numId w:val="7"/>
      </w:numPr>
    </w:pPr>
  </w:style>
  <w:style w:type="paragraph" w:customStyle="1" w:styleId="ListAlpha2">
    <w:name w:val="List Alpha 2"/>
    <w:basedOn w:val="List2"/>
    <w:rsid w:val="00635934"/>
    <w:pPr>
      <w:numPr>
        <w:numId w:val="6"/>
      </w:numPr>
    </w:pPr>
  </w:style>
  <w:style w:type="paragraph" w:styleId="List2">
    <w:name w:val="List 2"/>
    <w:basedOn w:val="BodyText"/>
    <w:rsid w:val="00635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9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9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5934"/>
    <w:pPr>
      <w:numPr>
        <w:numId w:val="2"/>
      </w:numPr>
    </w:pPr>
  </w:style>
  <w:style w:type="paragraph" w:styleId="ListContinue2">
    <w:name w:val="List Continue 2"/>
    <w:basedOn w:val="List2"/>
    <w:rsid w:val="00635934"/>
    <w:pPr>
      <w:ind w:firstLine="0"/>
    </w:pPr>
  </w:style>
  <w:style w:type="paragraph" w:styleId="ListContinue3">
    <w:name w:val="List Continue 3"/>
    <w:basedOn w:val="List3"/>
    <w:rsid w:val="00635934"/>
    <w:pPr>
      <w:ind w:left="1021" w:firstLine="0"/>
    </w:pPr>
  </w:style>
  <w:style w:type="paragraph" w:styleId="ListContinue4">
    <w:name w:val="List Continue 4"/>
    <w:basedOn w:val="List4"/>
    <w:rsid w:val="00635934"/>
    <w:pPr>
      <w:ind w:firstLine="0"/>
    </w:pPr>
  </w:style>
  <w:style w:type="paragraph" w:styleId="ListContinue5">
    <w:name w:val="List Continue 5"/>
    <w:basedOn w:val="List5"/>
    <w:rsid w:val="00635934"/>
    <w:pPr>
      <w:ind w:firstLine="0"/>
    </w:pPr>
  </w:style>
  <w:style w:type="paragraph" w:styleId="ListNumber3">
    <w:name w:val="List Number 3"/>
    <w:basedOn w:val="List3"/>
    <w:rsid w:val="00635934"/>
    <w:pPr>
      <w:numPr>
        <w:numId w:val="3"/>
      </w:numPr>
    </w:pPr>
  </w:style>
  <w:style w:type="paragraph" w:styleId="ListNumber4">
    <w:name w:val="List Number 4"/>
    <w:basedOn w:val="List4"/>
    <w:rsid w:val="00635934"/>
    <w:pPr>
      <w:numPr>
        <w:numId w:val="4"/>
      </w:numPr>
    </w:pPr>
  </w:style>
  <w:style w:type="paragraph" w:styleId="ListNumber5">
    <w:name w:val="List Number 5"/>
    <w:basedOn w:val="List5"/>
    <w:rsid w:val="00635934"/>
    <w:pPr>
      <w:numPr>
        <w:numId w:val="5"/>
      </w:numPr>
    </w:pPr>
  </w:style>
  <w:style w:type="paragraph" w:styleId="BlockText">
    <w:name w:val="Block Text"/>
    <w:basedOn w:val="Normal"/>
    <w:rsid w:val="00635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934"/>
    <w:rPr>
      <w:sz w:val="16"/>
      <w:vertAlign w:val="superscript"/>
    </w:rPr>
  </w:style>
  <w:style w:type="character" w:customStyle="1" w:styleId="Symbols">
    <w:name w:val="Symbols"/>
    <w:basedOn w:val="DefaultParagraphFont"/>
    <w:rsid w:val="00635934"/>
    <w:rPr>
      <w:rFonts w:ascii="Symbol" w:hAnsi="Symbol"/>
    </w:rPr>
  </w:style>
  <w:style w:type="character" w:customStyle="1" w:styleId="MenuOptions">
    <w:name w:val="Menu Options"/>
    <w:basedOn w:val="DefaultParagraphFont"/>
    <w:rsid w:val="00635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934"/>
    <w:rPr>
      <w:b/>
    </w:rPr>
  </w:style>
  <w:style w:type="character" w:customStyle="1" w:styleId="Underlined">
    <w:name w:val="Underlined"/>
    <w:basedOn w:val="DefaultParagraphFont"/>
    <w:rsid w:val="00635934"/>
    <w:rPr>
      <w:u w:val="single"/>
    </w:rPr>
  </w:style>
  <w:style w:type="paragraph" w:customStyle="1" w:styleId="TableBodyTextRight">
    <w:name w:val="Table Body Text Right"/>
    <w:basedOn w:val="TableBodyText"/>
    <w:rsid w:val="00635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934"/>
    <w:rPr>
      <w:sz w:val="18"/>
    </w:rPr>
  </w:style>
  <w:style w:type="paragraph" w:customStyle="1" w:styleId="BodySmallRight">
    <w:name w:val="Body Small Right"/>
    <w:basedOn w:val="BodyTextRight"/>
    <w:rsid w:val="00635934"/>
    <w:rPr>
      <w:sz w:val="18"/>
      <w:szCs w:val="18"/>
    </w:rPr>
  </w:style>
  <w:style w:type="paragraph" w:customStyle="1" w:styleId="MarginEdition">
    <w:name w:val="Margin Edition"/>
    <w:basedOn w:val="MarginNote"/>
    <w:rsid w:val="00635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934"/>
    <w:rPr>
      <w:sz w:val="2"/>
      <w:szCs w:val="2"/>
    </w:rPr>
  </w:style>
  <w:style w:type="character" w:customStyle="1" w:styleId="Small">
    <w:name w:val="Small"/>
    <w:basedOn w:val="DefaultParagraphFont"/>
    <w:rsid w:val="00635934"/>
    <w:rPr>
      <w:sz w:val="16"/>
    </w:rPr>
  </w:style>
  <w:style w:type="paragraph" w:customStyle="1" w:styleId="WideTable">
    <w:name w:val="Wide Table"/>
    <w:basedOn w:val="Normal"/>
    <w:rsid w:val="00635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934"/>
  </w:style>
  <w:style w:type="paragraph" w:styleId="Quote">
    <w:name w:val="Quote"/>
    <w:basedOn w:val="Heading1"/>
    <w:link w:val="QuoteChar"/>
    <w:qFormat/>
    <w:rsid w:val="00635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934"/>
    <w:pPr>
      <w:pageBreakBefore/>
    </w:pPr>
  </w:style>
  <w:style w:type="paragraph" w:customStyle="1" w:styleId="Border">
    <w:name w:val="Border"/>
    <w:basedOn w:val="Normal"/>
    <w:qFormat/>
    <w:rsid w:val="00635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934"/>
    <w:rPr>
      <w:u w:val="single"/>
    </w:rPr>
  </w:style>
  <w:style w:type="character" w:customStyle="1" w:styleId="BoldandItalics">
    <w:name w:val="Bold and Italics"/>
    <w:qFormat/>
    <w:rsid w:val="00635934"/>
    <w:rPr>
      <w:b/>
      <w:i/>
      <w:u w:val="none"/>
    </w:rPr>
  </w:style>
  <w:style w:type="paragraph" w:styleId="BalloonText">
    <w:name w:val="Balloon Text"/>
    <w:basedOn w:val="Normal"/>
    <w:link w:val="BalloonTextChar"/>
    <w:rsid w:val="00635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934"/>
    <w:pPr>
      <w:spacing w:before="0" w:after="0"/>
    </w:pPr>
  </w:style>
  <w:style w:type="paragraph" w:customStyle="1" w:styleId="BodyTextBold">
    <w:name w:val="Body Text Bold"/>
    <w:basedOn w:val="BodyText"/>
    <w:qFormat/>
    <w:rsid w:val="00635934"/>
    <w:rPr>
      <w:b/>
    </w:rPr>
  </w:style>
  <w:style w:type="character" w:styleId="Hyperlink">
    <w:name w:val="Hyperlink"/>
    <w:basedOn w:val="DefaultParagraphFont"/>
    <w:uiPriority w:val="99"/>
    <w:unhideWhenUsed/>
    <w:rsid w:val="003F18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3648</Characters>
  <Application>Microsoft Office Word</Application>
  <DocSecurity>0</DocSecurity>
  <Lines>107</Lines>
  <Paragraphs>52</Paragraphs>
  <ScaleCrop>false</ScaleCrop>
  <Company>Author-it Software Corporation Ltd.</Company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CPPSCM5002 Conduct strategic planning for strata community sustainable practices and operation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