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81D" w:rsidP="0016781D">
      <w:pPr>
        <w:pStyle w:val="Title"/>
      </w:pPr>
      <w:r>
        <w:fldChar w:fldCharType="begin"/>
      </w:r>
      <w:r>
        <w:instrText xml:space="preserve"> TITLE   \* MERGEFORMAT </w:instrText>
      </w:r>
      <w:r>
        <w:fldChar w:fldCharType="separate"/>
      </w:r>
      <w:r>
        <w:t>CPPSCM4087 Facilitate operation of strata community committees</w:t>
      </w:r>
      <w:r>
        <w:fldChar w:fldCharType="end"/>
      </w:r>
    </w:p>
    <w:p w:rsidR="0016781D" w:rsidP="0016781D">
      <w:pPr>
        <w:pStyle w:val="Version"/>
        <w:sectPr w:rsidSect="00B169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95E" w:rsidP="00B1695E">
      <w:pPr>
        <w:pStyle w:val="SuperHeading"/>
      </w:pPr>
      <w:r w:rsidRPr="00B1695E">
        <w:t>CPPSCM4087 Facilitate operation of strata community committees</w:t>
      </w:r>
    </w:p>
    <w:p w:rsidR="00000000" w:rsidRPr="00B1695E" w:rsidP="00B1695E">
      <w:pPr>
        <w:pStyle w:val="Heading1"/>
      </w:pPr>
      <w:bookmarkStart w:id="1" w:name="O_1197162"/>
      <w:bookmarkEnd w:id="1"/>
      <w:r w:rsidRPr="00B1695E">
        <w:t>Modification History</w:t>
      </w:r>
    </w:p>
    <w:tbl>
      <w:tblPr>
        <w:tblW w:w="0" w:type="auto"/>
        <w:tblLayout w:type="fixed"/>
        <w:tblCellMar>
          <w:left w:w="62" w:type="dxa"/>
          <w:right w:w="62" w:type="dxa"/>
        </w:tblCellMar>
        <w:tblLook w:val="0000"/>
      </w:tblPr>
      <w:tblGrid>
        <w:gridCol w:w="1066"/>
        <w:gridCol w:w="7944"/>
      </w:tblGrid>
      <w:tr w:rsidTr="00B1695E">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Release 1</w:t>
            </w:r>
          </w:p>
        </w:tc>
        <w:tc>
          <w:tcPr>
            <w:tcW w:w="7944" w:type="dxa"/>
            <w:tcBorders>
              <w:top w:val="nil"/>
              <w:left w:val="nil"/>
              <w:bottom w:val="nil"/>
              <w:right w:val="nil"/>
            </w:tcBorders>
            <w:tcMar>
              <w:top w:w="0" w:type="dxa"/>
              <w:left w:w="62" w:type="dxa"/>
              <w:bottom w:w="0" w:type="dxa"/>
              <w:right w:w="62" w:type="dxa"/>
            </w:tcMar>
          </w:tcPr>
          <w:p w:rsidR="00000000" w:rsidRPr="00B1695E" w:rsidP="00B1695E">
            <w:pPr>
              <w:pStyle w:val="BodyText"/>
            </w:pPr>
            <w:r w:rsidRPr="00B1695E">
              <w:t>This version first released with CPP Property Services Training Package Release 15.0.</w:t>
            </w:r>
          </w:p>
          <w:p w:rsidR="00000000" w:rsidRPr="00B1695E" w:rsidP="00B1695E">
            <w:pPr>
              <w:pStyle w:val="BodyText"/>
            </w:pPr>
            <w:r w:rsidRPr="00B1695E">
              <w:t>Supersedes and is equivalent to CPPDSM4087 Facilitate operation of owners committee. Minor change to title.</w:t>
            </w:r>
          </w:p>
        </w:tc>
      </w:tr>
    </w:tbl>
    <w:p w:rsidR="00000000" w:rsidRPr="00B1695E" w:rsidP="00B1695E">
      <w:pPr>
        <w:pStyle w:val="BodyText"/>
      </w:pPr>
    </w:p>
    <w:p w:rsidR="00000000" w:rsidRPr="00B1695E" w:rsidP="00B1695E">
      <w:pPr>
        <w:pStyle w:val="AllowPageBreak"/>
      </w:pPr>
    </w:p>
    <w:p w:rsidR="00000000" w:rsidRPr="00B1695E" w:rsidP="00B1695E">
      <w:pPr>
        <w:pStyle w:val="Heading1"/>
      </w:pPr>
      <w:bookmarkStart w:id="2" w:name="O_1197168"/>
      <w:bookmarkEnd w:id="2"/>
      <w:r w:rsidRPr="00B1695E">
        <w:t>Application</w:t>
      </w:r>
    </w:p>
    <w:p w:rsidR="00000000" w:rsidRPr="00B1695E" w:rsidP="0016781D">
      <w:pPr>
        <w:pStyle w:val="BodyText"/>
      </w:pPr>
      <w:r w:rsidRPr="00B1695E">
        <w:t>This unit of competency specifies the skills and knowledge required to facilitate the effective operation of strata</w:t>
      </w:r>
      <w:r w:rsidRPr="00B1695E">
        <w:t xml:space="preserve"> community committees in strata communities. It includes establishing the regulatory and governance requirements for strata community committees, facilitating the operation of strata community committees and supporting strata community committees in managi</w:t>
      </w:r>
      <w:r w:rsidRPr="00B1695E">
        <w:t>ng strata communities.</w:t>
      </w:r>
    </w:p>
    <w:p w:rsidR="00000000" w:rsidRPr="00B1695E" w:rsidP="0016781D">
      <w:pPr>
        <w:pStyle w:val="BodyText"/>
      </w:pPr>
      <w:r w:rsidRPr="00B1695E">
        <w:t>This unit is suitable for strata community managers who apply a broad range of skills and knowledge to complete routine and non-routine tasks and deal with predictable and sometimes unpredictable problems. Strata community managers m</w:t>
      </w:r>
      <w:r w:rsidRPr="00B1695E">
        <w:t>ay also be known as strata managers, owners’ corporation managers or body corporate managers depending on the jurisdiction of operation.</w:t>
      </w:r>
    </w:p>
    <w:p w:rsidR="00000000" w:rsidRPr="00B1695E" w:rsidP="0016781D">
      <w:pPr>
        <w:pStyle w:val="BodyText"/>
      </w:pPr>
      <w:r w:rsidRPr="00B1695E">
        <w:t>Licensing, legislative, regulatory or certification requirements apply to strata community management in some states an</w:t>
      </w:r>
      <w:r w:rsidRPr="00B1695E">
        <w:t>d territories. For further information, check with the relevant regulatory authority.</w:t>
      </w:r>
    </w:p>
    <w:p w:rsidR="00000000" w:rsidRPr="00B1695E" w:rsidP="00B1695E">
      <w:pPr>
        <w:pStyle w:val="Heading1"/>
      </w:pPr>
      <w:bookmarkStart w:id="3" w:name="O_1197167"/>
      <w:bookmarkEnd w:id="3"/>
      <w:r w:rsidRPr="00B1695E">
        <w:t>Pre-requisite Unit</w:t>
      </w:r>
    </w:p>
    <w:p w:rsidR="00000000" w:rsidRPr="00B1695E" w:rsidP="0016781D">
      <w:pPr>
        <w:pStyle w:val="BodyText"/>
      </w:pPr>
      <w:r w:rsidRPr="00B1695E">
        <w:t>Nil.</w:t>
      </w:r>
    </w:p>
    <w:p w:rsidR="00000000" w:rsidRPr="00B1695E" w:rsidP="00B1695E">
      <w:pPr>
        <w:pStyle w:val="Heading1"/>
      </w:pPr>
      <w:bookmarkStart w:id="4" w:name="O_1197166"/>
      <w:bookmarkEnd w:id="4"/>
      <w:r w:rsidRPr="00B1695E">
        <w:t>Unit Sector</w:t>
      </w:r>
    </w:p>
    <w:p w:rsidR="00000000" w:rsidRPr="00B1695E" w:rsidP="0016781D">
      <w:pPr>
        <w:pStyle w:val="BodyText"/>
      </w:pPr>
      <w:r w:rsidRPr="00B1695E">
        <w:t>Strata Community Management.</w:t>
      </w:r>
    </w:p>
    <w:p w:rsidR="00000000" w:rsidRPr="00B1695E" w:rsidP="00B1695E">
      <w:pPr>
        <w:pStyle w:val="Heading1"/>
      </w:pPr>
      <w:bookmarkStart w:id="5" w:name="O_1197165"/>
      <w:bookmarkEnd w:id="5"/>
      <w:r w:rsidRPr="00B1695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1695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Elements descr</w:t>
            </w:r>
            <w:r w:rsidRPr="00B1695E">
              <w:t>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Performance criteria describe what needs to be done to demonstrate achievement of the element.</w:t>
            </w:r>
          </w:p>
        </w:tc>
      </w:tr>
      <w:tr w:rsidTr="00B1695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1</w:t>
            </w:r>
          </w:p>
        </w:tc>
        <w:tc>
          <w:tcPr>
            <w:tcW w:w="2357" w:type="dxa"/>
            <w:vMerge w:val="restart"/>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 xml:space="preserve">Interpret and apply strata community </w:t>
            </w:r>
            <w:r w:rsidRPr="00B1695E">
              <w:t>committee regulatory and governance requirements.</w:t>
            </w: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1.1</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 xml:space="preserve">Identify and interpret regulatory requirements for the establishment, appointment, operation and removal of </w:t>
            </w:r>
            <w:r w:rsidRPr="00B1695E">
              <w:t>strata community committee members.</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1.2</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Identify and interpret the duties and good governance principles for strata community committees.</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1.3</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Apply findings to work in supporting strata community committees to ensure compliance with regulatory requirements.</w:t>
            </w:r>
          </w:p>
        </w:tc>
      </w:tr>
      <w:tr w:rsidTr="00B1695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1695E">
            <w:pPr>
              <w:pStyle w:val="BodyText"/>
              <w:rPr>
                <w:lang w:val="en-NZ"/>
              </w:rPr>
            </w:pPr>
          </w:p>
        </w:tc>
      </w:tr>
      <w:tr w:rsidTr="00B1695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2</w:t>
            </w:r>
          </w:p>
        </w:tc>
        <w:tc>
          <w:tcPr>
            <w:tcW w:w="2357" w:type="dxa"/>
            <w:vMerge w:val="restart"/>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Facilitate strata community committee operation.</w:t>
            </w: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2.1</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Support strata community to appoint members of strata community committee accor</w:t>
            </w:r>
            <w:r w:rsidRPr="00B1695E">
              <w:t>ding to regulatory requirements.</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2.2</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Support strata community to implement procedures governing strata community committee operation.</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2.3</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Review strata community agreement to confirm relationship between strata community committee and strata community manager and communicate to relevant persons.</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2.4</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Support strata community to resolve procedures for delegating strata community committee d</w:t>
            </w:r>
            <w:r w:rsidRPr="00B1695E">
              <w:t>uties, powers and functions.</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2.5</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Support strata community to confirm appointment of strata community committee members according to regulatory requirements.</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2.6</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Identify and document roles and responsibilities of strata community committee and communicate to relevant persons.</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2.7</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Support strata community to remove members of strata community committee according to regulatory requirements.</w:t>
            </w:r>
          </w:p>
        </w:tc>
      </w:tr>
      <w:tr w:rsidTr="00B1695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1695E">
            <w:pPr>
              <w:pStyle w:val="BodyText"/>
              <w:rPr>
                <w:lang w:val="en-NZ"/>
              </w:rPr>
            </w:pPr>
          </w:p>
        </w:tc>
      </w:tr>
      <w:tr w:rsidTr="00B1695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3</w:t>
            </w:r>
          </w:p>
        </w:tc>
        <w:tc>
          <w:tcPr>
            <w:tcW w:w="2357" w:type="dxa"/>
            <w:vMerge w:val="restart"/>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Support strata community committee to manage strata community.</w:t>
            </w: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3.1</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Support strata community committee to clarify and accept fiduciary duties.</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3.2</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 xml:space="preserve">Promote professional and ethical relationships and encourage commitment and cooperation with, and between, </w:t>
            </w:r>
            <w:r w:rsidRPr="00B1695E">
              <w:t>strata community committee members.</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3.3</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 xml:space="preserve">Support strata community committee to establish procedures for overseeing the governance of the strata </w:t>
            </w:r>
            <w:r w:rsidRPr="00B1695E">
              <w:t>community.</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3.4</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Support strata community committee to develop and document meeting and voting best practice protocols and obligations to comply with regulatory requirements.</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3.5</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Support strata community committee to ensure that strata community legal, administrative an</w:t>
            </w:r>
            <w:r w:rsidRPr="00B1695E">
              <w:t>d maintenance requirements are monitored and met.</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3.6</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Support strata community committee to manage strata community and assist members to undertake required roles and responsibilities.</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3.7</w:t>
            </w:r>
          </w:p>
        </w:tc>
        <w:tc>
          <w:tcPr>
            <w:tcW w:w="5659"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Support strata community committee to identify and resolve problems within strata community.</w:t>
            </w:r>
          </w:p>
        </w:tc>
      </w:tr>
      <w:tr w:rsidTr="00B1695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1695E">
            <w:pPr>
              <w:pStyle w:val="BodyText"/>
              <w:rPr>
                <w:lang w:val="en-NZ"/>
              </w:rPr>
            </w:pPr>
            <w:r w:rsidRPr="00B1695E">
              <w:t>3.8</w:t>
            </w:r>
          </w:p>
        </w:tc>
        <w:tc>
          <w:tcPr>
            <w:tcW w:w="5659" w:type="dxa"/>
            <w:tcBorders>
              <w:top w:val="nil"/>
              <w:left w:val="nil"/>
              <w:bottom w:val="nil"/>
              <w:right w:val="nil"/>
            </w:tcBorders>
            <w:tcMar>
              <w:top w:w="0" w:type="dxa"/>
              <w:left w:w="62" w:type="dxa"/>
              <w:bottom w:w="0" w:type="dxa"/>
              <w:right w:w="62" w:type="dxa"/>
            </w:tcMar>
          </w:tcPr>
          <w:p w:rsidR="00000000" w:rsidRPr="00B1695E" w:rsidP="00B1695E">
            <w:pPr>
              <w:pStyle w:val="BodyText"/>
            </w:pPr>
            <w:r w:rsidRPr="00B1695E">
              <w:t>Support strata community committee to report to strata community annual general meeting and seek professional advice, as required, to inform decision making</w:t>
            </w:r>
            <w:r w:rsidRPr="00B1695E">
              <w:t>.</w:t>
            </w:r>
          </w:p>
        </w:tc>
      </w:tr>
    </w:tbl>
    <w:p w:rsidR="00000000" w:rsidRPr="00B1695E" w:rsidP="00B1695E">
      <w:pPr>
        <w:pStyle w:val="BodyText"/>
      </w:pPr>
    </w:p>
    <w:p w:rsidR="00000000" w:rsidRPr="00B1695E" w:rsidP="00B1695E">
      <w:pPr>
        <w:pStyle w:val="AllowPageBreak"/>
      </w:pPr>
    </w:p>
    <w:p w:rsidR="00000000" w:rsidRPr="00B1695E" w:rsidP="00B1695E">
      <w:pPr>
        <w:pStyle w:val="Heading1"/>
      </w:pPr>
      <w:bookmarkStart w:id="6" w:name="O_1197164"/>
      <w:bookmarkEnd w:id="6"/>
      <w:r w:rsidRPr="00B1695E">
        <w:t>Foundation Skills</w:t>
      </w:r>
    </w:p>
    <w:p w:rsidR="00000000" w:rsidRPr="00B1695E" w:rsidP="0016781D">
      <w:pPr>
        <w:pStyle w:val="BodyText"/>
      </w:pPr>
      <w:r w:rsidRPr="00B1695E">
        <w:t>Foundation skills essential to performance are explicit in the performance criteria of this unit of competency.</w:t>
      </w:r>
    </w:p>
    <w:p w:rsidR="00000000" w:rsidRPr="00B1695E" w:rsidP="00B1695E">
      <w:pPr>
        <w:pStyle w:val="Heading1"/>
      </w:pPr>
      <w:bookmarkStart w:id="7" w:name="O_1197163"/>
      <w:bookmarkEnd w:id="7"/>
      <w:r w:rsidRPr="00B1695E">
        <w:t>Unit Mapping Information</w:t>
      </w:r>
    </w:p>
    <w:p w:rsidR="00000000" w:rsidRPr="00B1695E" w:rsidP="0016781D">
      <w:pPr>
        <w:pStyle w:val="BodyText"/>
      </w:pPr>
      <w:r w:rsidRPr="00B1695E">
        <w:t>Supersedes and is equivalent to CPPDSM4087 Facilitate opera</w:t>
      </w:r>
      <w:r w:rsidRPr="00B1695E">
        <w:t>tion of owners committee.</w:t>
      </w:r>
    </w:p>
    <w:p w:rsidR="00000000" w:rsidRPr="00B1695E" w:rsidP="00B1695E">
      <w:pPr>
        <w:pStyle w:val="Heading1"/>
      </w:pPr>
      <w:bookmarkStart w:id="8" w:name="O_1197156"/>
      <w:bookmarkEnd w:id="8"/>
      <w:r w:rsidRPr="00B1695E">
        <w:t>Links</w:t>
      </w:r>
    </w:p>
    <w:p w:rsidR="00000000" w:rsidRPr="00B1695E" w:rsidP="0016781D">
      <w:pPr>
        <w:pStyle w:val="BodyText"/>
      </w:pPr>
      <w:r w:rsidRPr="00B1695E">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9C2A25">
        <w:rPr>
          <w:rStyle w:val="Hyperlink"/>
        </w:rPr>
        <w:t>https://vetnet.gov.au/Pages/TrainingDocs.aspx?q=6f3f9672-30e8-4835-b348-205dfcf13d9b</w:t>
      </w:r>
      <w:r>
        <w:fldChar w:fldCharType="end"/>
      </w:r>
    </w:p>
    <w:p w:rsidR="00000000" w:rsidRPr="00B1695E" w:rsidP="00B1695E"/>
    <w:sectPr w:rsidSect="00B169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E" w:rsidRPr="0016781D" w:rsidP="001678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1D" w:rsidP="00B169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781D" w:rsidP="00B169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16781D" w:rsidP="00B169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695E" w:rsidRPr="0016781D" w:rsidP="001678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1D" w:rsidRPr="002D2AF8" w:rsidP="00B1695E">
    <w:pPr>
      <w:pStyle w:val="Header"/>
      <w:framePr w:wrap="around"/>
    </w:pPr>
    <w:r>
      <w:fldChar w:fldCharType="begin"/>
    </w:r>
    <w:r>
      <w:instrText xml:space="preserve"> TITLE   \* MERGEFORMAT </w:instrText>
    </w:r>
    <w:r>
      <w:fldChar w:fldCharType="separate"/>
    </w:r>
    <w:r>
      <w:t>CPPSCM4087 Facilitate operation of strata community committees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16781D" w:rsidP="00B169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9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95E"/>
    <w:pPr>
      <w:spacing w:before="360" w:after="60"/>
      <w:outlineLvl w:val="0"/>
    </w:pPr>
    <w:rPr>
      <w:sz w:val="32"/>
    </w:rPr>
  </w:style>
  <w:style w:type="paragraph" w:styleId="Heading2">
    <w:name w:val="heading 2"/>
    <w:basedOn w:val="HeadingBase"/>
    <w:next w:val="BodyText"/>
    <w:link w:val="Heading2Char"/>
    <w:qFormat/>
    <w:rsid w:val="00B1695E"/>
    <w:pPr>
      <w:keepLines/>
      <w:spacing w:before="240" w:after="120"/>
      <w:outlineLvl w:val="1"/>
    </w:pPr>
    <w:rPr>
      <w:sz w:val="28"/>
      <w:szCs w:val="40"/>
    </w:rPr>
  </w:style>
  <w:style w:type="paragraph" w:styleId="Heading3">
    <w:name w:val="heading 3"/>
    <w:basedOn w:val="HeadingBase"/>
    <w:next w:val="BodyText"/>
    <w:link w:val="Heading3Char"/>
    <w:qFormat/>
    <w:rsid w:val="00B1695E"/>
    <w:pPr>
      <w:spacing w:before="180" w:after="120"/>
      <w:outlineLvl w:val="2"/>
    </w:pPr>
    <w:rPr>
      <w:spacing w:val="-10"/>
      <w:kern w:val="32"/>
    </w:rPr>
  </w:style>
  <w:style w:type="paragraph" w:styleId="Heading4">
    <w:name w:val="heading 4"/>
    <w:basedOn w:val="HeadingBase"/>
    <w:next w:val="BodyText"/>
    <w:link w:val="Heading4Char"/>
    <w:qFormat/>
    <w:rsid w:val="00B1695E"/>
    <w:pPr>
      <w:spacing w:before="160" w:after="120"/>
      <w:outlineLvl w:val="3"/>
    </w:pPr>
    <w:rPr>
      <w:sz w:val="22"/>
    </w:rPr>
  </w:style>
  <w:style w:type="paragraph" w:styleId="Heading5">
    <w:name w:val="heading 5"/>
    <w:basedOn w:val="HeadingBase"/>
    <w:next w:val="Normal"/>
    <w:link w:val="Heading5Char"/>
    <w:qFormat/>
    <w:rsid w:val="00B1695E"/>
    <w:pPr>
      <w:spacing w:before="80"/>
      <w:outlineLvl w:val="4"/>
    </w:pPr>
    <w:rPr>
      <w:color w:val="918585"/>
      <w:sz w:val="20"/>
    </w:rPr>
  </w:style>
  <w:style w:type="paragraph" w:styleId="Heading6">
    <w:name w:val="heading 6"/>
    <w:basedOn w:val="HeadingBase"/>
    <w:next w:val="Normal"/>
    <w:link w:val="Heading6Char"/>
    <w:qFormat/>
    <w:rsid w:val="00B1695E"/>
    <w:pPr>
      <w:spacing w:before="60"/>
      <w:outlineLvl w:val="5"/>
    </w:pPr>
    <w:rPr>
      <w:color w:val="918585"/>
      <w:sz w:val="20"/>
    </w:rPr>
  </w:style>
  <w:style w:type="paragraph" w:styleId="Heading7">
    <w:name w:val="heading 7"/>
    <w:basedOn w:val="Normal"/>
    <w:next w:val="Normal"/>
    <w:link w:val="Heading7Char"/>
    <w:qFormat/>
    <w:rsid w:val="00B1695E"/>
    <w:pPr>
      <w:ind w:left="720"/>
      <w:outlineLvl w:val="6"/>
    </w:pPr>
    <w:rPr>
      <w:i/>
    </w:rPr>
  </w:style>
  <w:style w:type="paragraph" w:styleId="Heading8">
    <w:name w:val="heading 8"/>
    <w:basedOn w:val="Normal"/>
    <w:next w:val="Normal"/>
    <w:link w:val="Heading8Char"/>
    <w:qFormat/>
    <w:rsid w:val="00B1695E"/>
    <w:pPr>
      <w:ind w:left="720"/>
      <w:outlineLvl w:val="7"/>
    </w:pPr>
    <w:rPr>
      <w:i/>
    </w:rPr>
  </w:style>
  <w:style w:type="paragraph" w:styleId="Heading9">
    <w:name w:val="heading 9"/>
    <w:basedOn w:val="Normal"/>
    <w:next w:val="Normal"/>
    <w:link w:val="Heading9Char"/>
    <w:qFormat/>
    <w:rsid w:val="00B1695E"/>
    <w:pPr>
      <w:ind w:left="720"/>
      <w:outlineLvl w:val="8"/>
    </w:pPr>
    <w:rPr>
      <w:i/>
    </w:rPr>
  </w:style>
  <w:style w:type="character" w:default="1" w:styleId="DefaultParagraphFont">
    <w:name w:val="Default Paragraph Font"/>
    <w:uiPriority w:val="1"/>
    <w:unhideWhenUsed/>
    <w:rsid w:val="00B169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95E"/>
  </w:style>
  <w:style w:type="character" w:customStyle="1" w:styleId="Heading1Char">
    <w:name w:val="Heading 1 Char"/>
    <w:basedOn w:val="DefaultParagraphFont"/>
    <w:link w:val="Heading1"/>
    <w:rsid w:val="00B1695E"/>
    <w:rPr>
      <w:rFonts w:ascii="Times New Roman" w:eastAsia="Times New Roman" w:hAnsi="Times New Roman" w:cs="Times New Roman"/>
      <w:b/>
      <w:sz w:val="32"/>
      <w:szCs w:val="20"/>
      <w:lang w:eastAsia="en-US"/>
    </w:rPr>
  </w:style>
  <w:style w:type="paragraph" w:styleId="BodyText">
    <w:name w:val="Body Text"/>
    <w:basedOn w:val="Normal"/>
    <w:link w:val="BodyTextChar"/>
    <w:rsid w:val="00B169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695E"/>
    <w:rPr>
      <w:rFonts w:ascii="Times New Roman" w:eastAsia="Times New Roman" w:hAnsi="Times New Roman" w:cs="Times New Roman"/>
      <w:sz w:val="24"/>
      <w:lang w:eastAsia="en-US"/>
    </w:rPr>
  </w:style>
  <w:style w:type="paragraph" w:customStyle="1" w:styleId="SuperHeading">
    <w:name w:val="SuperHeading"/>
    <w:basedOn w:val="Normal"/>
    <w:rsid w:val="00B1695E"/>
    <w:pPr>
      <w:spacing w:before="240" w:after="120"/>
      <w:outlineLvl w:val="0"/>
    </w:pPr>
    <w:rPr>
      <w:rFonts w:ascii="Times New Roman" w:hAnsi="Times New Roman"/>
      <w:b/>
      <w:sz w:val="32"/>
    </w:rPr>
  </w:style>
  <w:style w:type="paragraph" w:customStyle="1" w:styleId="AllowPageBreak">
    <w:name w:val="AllowPageBreak"/>
    <w:rsid w:val="00B169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9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9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9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9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9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9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9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95E"/>
    <w:rPr>
      <w:rFonts w:ascii="Courier New" w:eastAsia="Times New Roman" w:hAnsi="Courier New" w:cs="Times New Roman"/>
      <w:i/>
      <w:szCs w:val="20"/>
      <w:lang w:eastAsia="en-US"/>
    </w:rPr>
  </w:style>
  <w:style w:type="paragraph" w:customStyle="1" w:styleId="HeadingBase">
    <w:name w:val="Heading Base"/>
    <w:rsid w:val="00B169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95E"/>
    <w:pPr>
      <w:tabs>
        <w:tab w:val="right" w:leader="dot" w:pos="9072"/>
      </w:tabs>
      <w:ind w:left="567"/>
    </w:pPr>
    <w:rPr>
      <w:szCs w:val="22"/>
    </w:rPr>
  </w:style>
  <w:style w:type="paragraph" w:customStyle="1" w:styleId="TOCBase">
    <w:name w:val="TOC Base"/>
    <w:rsid w:val="00B169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95E"/>
    <w:pPr>
      <w:tabs>
        <w:tab w:val="right" w:leader="dot" w:pos="9072"/>
      </w:tabs>
      <w:spacing w:before="40" w:after="40"/>
      <w:ind w:left="284"/>
    </w:pPr>
    <w:rPr>
      <w:rFonts w:ascii="Times New Roman" w:hAnsi="Times New Roman"/>
    </w:rPr>
  </w:style>
  <w:style w:type="paragraph" w:styleId="TOC1">
    <w:name w:val="toc 1"/>
    <w:basedOn w:val="TOCBase"/>
    <w:next w:val="Normal"/>
    <w:rsid w:val="00B169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9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95E"/>
    <w:rPr>
      <w:rFonts w:ascii="Times New Roman" w:eastAsia="Times New Roman" w:hAnsi="Times New Roman" w:cs="Times New Roman"/>
      <w:sz w:val="16"/>
      <w:lang w:eastAsia="en-US"/>
    </w:rPr>
  </w:style>
  <w:style w:type="paragraph" w:styleId="Title">
    <w:name w:val="Title"/>
    <w:basedOn w:val="HeadingBase"/>
    <w:link w:val="TitleChar"/>
    <w:qFormat/>
    <w:rsid w:val="00B1695E"/>
    <w:pPr>
      <w:spacing w:before="5040"/>
      <w:jc w:val="center"/>
    </w:pPr>
    <w:rPr>
      <w:sz w:val="48"/>
      <w:szCs w:val="72"/>
      <w:lang w:val="en-US"/>
    </w:rPr>
  </w:style>
  <w:style w:type="character" w:customStyle="1" w:styleId="TitleChar">
    <w:name w:val="Title Char"/>
    <w:basedOn w:val="DefaultParagraphFont"/>
    <w:link w:val="Title"/>
    <w:rsid w:val="00B169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95E"/>
    <w:pPr>
      <w:tabs>
        <w:tab w:val="left" w:pos="3600"/>
        <w:tab w:val="left" w:pos="3958"/>
      </w:tabs>
    </w:pPr>
  </w:style>
  <w:style w:type="paragraph" w:styleId="List">
    <w:name w:val="List"/>
    <w:basedOn w:val="BodyText"/>
    <w:next w:val="BodyText"/>
    <w:rsid w:val="00B1695E"/>
    <w:pPr>
      <w:tabs>
        <w:tab w:val="left" w:pos="340"/>
      </w:tabs>
      <w:spacing w:before="60" w:after="60"/>
      <w:ind w:left="340" w:hanging="340"/>
    </w:pPr>
  </w:style>
  <w:style w:type="paragraph" w:styleId="ListBullet">
    <w:name w:val="List Bullet"/>
    <w:basedOn w:val="List"/>
    <w:rsid w:val="00B1695E"/>
    <w:pPr>
      <w:numPr>
        <w:numId w:val="10"/>
      </w:numPr>
      <w:tabs>
        <w:tab w:val="clear" w:pos="340"/>
      </w:tabs>
      <w:spacing w:before="40" w:after="40"/>
    </w:pPr>
  </w:style>
  <w:style w:type="paragraph" w:customStyle="1" w:styleId="Note">
    <w:name w:val="Note"/>
    <w:basedOn w:val="BodyText"/>
    <w:rsid w:val="00B169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695E"/>
    <w:rPr>
      <w:b/>
      <w:spacing w:val="0"/>
    </w:rPr>
  </w:style>
  <w:style w:type="paragraph" w:customStyle="1" w:styleId="SuperTitle">
    <w:name w:val="SuperTitle"/>
    <w:basedOn w:val="Title"/>
    <w:rsid w:val="00B1695E"/>
    <w:pPr>
      <w:framePr w:wrap="auto" w:hAnchor="text" w:y="6049"/>
    </w:pPr>
    <w:rPr>
      <w:color w:val="000000"/>
      <w:sz w:val="40"/>
    </w:rPr>
  </w:style>
  <w:style w:type="paragraph" w:customStyle="1" w:styleId="TOCTitle">
    <w:name w:val="TOCTitle"/>
    <w:basedOn w:val="Heading1"/>
    <w:rsid w:val="00B1695E"/>
    <w:pPr>
      <w:spacing w:after="240"/>
      <w:jc w:val="center"/>
      <w:outlineLvl w:val="9"/>
    </w:pPr>
    <w:rPr>
      <w:caps/>
    </w:rPr>
  </w:style>
  <w:style w:type="paragraph" w:customStyle="1" w:styleId="Version">
    <w:name w:val="Version"/>
    <w:rsid w:val="00B169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695E"/>
    <w:pPr>
      <w:numPr>
        <w:numId w:val="11"/>
      </w:numPr>
      <w:tabs>
        <w:tab w:val="clear" w:pos="680"/>
      </w:tabs>
    </w:pPr>
  </w:style>
  <w:style w:type="paragraph" w:styleId="Index1">
    <w:name w:val="index 1"/>
    <w:basedOn w:val="Normal"/>
    <w:next w:val="Normal"/>
    <w:semiHidden/>
    <w:rsid w:val="00B1695E"/>
    <w:pPr>
      <w:keepNext w:val="0"/>
      <w:tabs>
        <w:tab w:val="right" w:pos="4176"/>
      </w:tabs>
      <w:ind w:left="198" w:hanging="198"/>
    </w:pPr>
    <w:rPr>
      <w:rFonts w:ascii="Garamond" w:hAnsi="Garamond"/>
    </w:rPr>
  </w:style>
  <w:style w:type="paragraph" w:styleId="IndexHeading">
    <w:name w:val="index heading"/>
    <w:basedOn w:val="Normal"/>
    <w:next w:val="Index1"/>
    <w:semiHidden/>
    <w:rsid w:val="00B1695E"/>
    <w:pPr>
      <w:spacing w:before="120" w:after="120"/>
    </w:pPr>
    <w:rPr>
      <w:rFonts w:ascii="Arial" w:hAnsi="Arial"/>
      <w:b/>
      <w:color w:val="918585"/>
      <w:sz w:val="24"/>
    </w:rPr>
  </w:style>
  <w:style w:type="paragraph" w:styleId="Header">
    <w:name w:val="header"/>
    <w:basedOn w:val="Normal"/>
    <w:link w:val="HeaderChar"/>
    <w:rsid w:val="00B169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95E"/>
    <w:rPr>
      <w:rFonts w:ascii="Times New Roman" w:eastAsia="Times New Roman" w:hAnsi="Times New Roman" w:cs="Times New Roman"/>
      <w:sz w:val="16"/>
      <w:szCs w:val="20"/>
      <w:lang w:val="en-GB" w:eastAsia="en-US"/>
    </w:rPr>
  </w:style>
  <w:style w:type="paragraph" w:customStyle="1" w:styleId="Chapter">
    <w:name w:val="Chapter"/>
    <w:basedOn w:val="Normal"/>
    <w:rsid w:val="00B1695E"/>
    <w:pPr>
      <w:spacing w:before="240"/>
    </w:pPr>
    <w:rPr>
      <w:rFonts w:ascii="Times New Roman" w:hAnsi="Times New Roman"/>
      <w:smallCaps/>
      <w:spacing w:val="80"/>
      <w:sz w:val="28"/>
    </w:rPr>
  </w:style>
  <w:style w:type="paragraph" w:customStyle="1" w:styleId="InChapter">
    <w:name w:val="InChapter"/>
    <w:basedOn w:val="Heading3"/>
    <w:rsid w:val="00B1695E"/>
    <w:pPr>
      <w:spacing w:after="240"/>
      <w:outlineLvl w:val="9"/>
    </w:pPr>
    <w:rPr>
      <w:noProof/>
    </w:rPr>
  </w:style>
  <w:style w:type="paragraph" w:styleId="Index2">
    <w:name w:val="index 2"/>
    <w:basedOn w:val="Normal"/>
    <w:next w:val="Normal"/>
    <w:semiHidden/>
    <w:rsid w:val="00B1695E"/>
    <w:pPr>
      <w:tabs>
        <w:tab w:val="right" w:pos="4176"/>
      </w:tabs>
      <w:ind w:left="568" w:hanging="284"/>
    </w:pPr>
    <w:rPr>
      <w:rFonts w:ascii="Garamond" w:hAnsi="Garamond"/>
    </w:rPr>
  </w:style>
  <w:style w:type="paragraph" w:customStyle="1" w:styleId="Byline">
    <w:name w:val="Byline"/>
    <w:rsid w:val="00B169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95E"/>
    <w:pPr>
      <w:tabs>
        <w:tab w:val="clear" w:pos="3600"/>
        <w:tab w:val="clear" w:pos="3958"/>
      </w:tabs>
      <w:jc w:val="right"/>
    </w:pPr>
  </w:style>
  <w:style w:type="character" w:styleId="Emphasis">
    <w:name w:val="Emphasis"/>
    <w:basedOn w:val="DefaultParagraphFont"/>
    <w:qFormat/>
    <w:rsid w:val="00B1695E"/>
    <w:rPr>
      <w:i/>
    </w:rPr>
  </w:style>
  <w:style w:type="paragraph" w:styleId="Caption">
    <w:name w:val="caption"/>
    <w:basedOn w:val="BodyText"/>
    <w:next w:val="Normal"/>
    <w:qFormat/>
    <w:rsid w:val="00B1695E"/>
    <w:pPr>
      <w:framePr w:w="2268" w:hSpace="181" w:vSpace="181" w:wrap="around" w:vAnchor="text" w:hAnchor="page" w:x="1135" w:y="285" w:anchorLock="1"/>
    </w:pPr>
    <w:rPr>
      <w:i/>
    </w:rPr>
  </w:style>
  <w:style w:type="paragraph" w:customStyle="1" w:styleId="MiniTOCTitle">
    <w:name w:val="MiniTOCTitle"/>
    <w:basedOn w:val="Heading4"/>
    <w:rsid w:val="00B1695E"/>
    <w:pPr>
      <w:spacing w:before="240"/>
      <w:outlineLvl w:val="9"/>
    </w:pPr>
    <w:rPr>
      <w:noProof/>
      <w:sz w:val="24"/>
    </w:rPr>
  </w:style>
  <w:style w:type="paragraph" w:customStyle="1" w:styleId="MiniTOCItem">
    <w:name w:val="MiniTOCItem"/>
    <w:basedOn w:val="ListBullet"/>
    <w:rsid w:val="00B1695E"/>
    <w:pPr>
      <w:numPr>
        <w:numId w:val="0"/>
      </w:numPr>
      <w:tabs>
        <w:tab w:val="right" w:leader="dot" w:pos="6521"/>
      </w:tabs>
      <w:spacing w:before="0" w:after="0"/>
    </w:pPr>
  </w:style>
  <w:style w:type="paragraph" w:customStyle="1" w:styleId="TOFTitle">
    <w:name w:val="TOFTitle"/>
    <w:basedOn w:val="TOCTitle"/>
    <w:rsid w:val="00B1695E"/>
  </w:style>
  <w:style w:type="paragraph" w:styleId="TableofFigures">
    <w:name w:val="table of figures"/>
    <w:basedOn w:val="Normal"/>
    <w:next w:val="Normal"/>
    <w:semiHidden/>
    <w:rsid w:val="00B1695E"/>
    <w:pPr>
      <w:tabs>
        <w:tab w:val="right" w:leader="dot" w:pos="9072"/>
      </w:tabs>
      <w:ind w:left="970" w:hanging="403"/>
    </w:pPr>
    <w:rPr>
      <w:rFonts w:ascii="Times New Roman" w:hAnsi="Times New Roman"/>
      <w:b/>
    </w:rPr>
  </w:style>
  <w:style w:type="paragraph" w:styleId="ListNumber">
    <w:name w:val="List Number"/>
    <w:basedOn w:val="List"/>
    <w:rsid w:val="00B1695E"/>
    <w:pPr>
      <w:numPr>
        <w:numId w:val="13"/>
      </w:numPr>
      <w:tabs>
        <w:tab w:val="clear" w:pos="340"/>
      </w:tabs>
    </w:pPr>
  </w:style>
  <w:style w:type="character" w:customStyle="1" w:styleId="WingdingSymbols">
    <w:name w:val="Wingding Symbols"/>
    <w:rsid w:val="00B1695E"/>
    <w:rPr>
      <w:rFonts w:ascii="Wingdings" w:hAnsi="Wingdings"/>
    </w:rPr>
  </w:style>
  <w:style w:type="paragraph" w:customStyle="1" w:styleId="TableHeading">
    <w:name w:val="Table Heading"/>
    <w:basedOn w:val="HeadingBase"/>
    <w:rsid w:val="00B1695E"/>
    <w:pPr>
      <w:keepLines/>
      <w:pBdr>
        <w:bottom w:val="single" w:sz="6" w:space="1" w:color="918585"/>
      </w:pBdr>
      <w:spacing w:before="240"/>
    </w:pPr>
  </w:style>
  <w:style w:type="character" w:customStyle="1" w:styleId="HotSpot">
    <w:name w:val="HotSpot"/>
    <w:rsid w:val="00B1695E"/>
    <w:rPr>
      <w:color w:val="0033CC"/>
      <w:u w:val="none"/>
    </w:rPr>
  </w:style>
  <w:style w:type="paragraph" w:customStyle="1" w:styleId="BodyTextRight">
    <w:name w:val="Body Text Right"/>
    <w:basedOn w:val="BodyText"/>
    <w:rsid w:val="00B1695E"/>
    <w:pPr>
      <w:spacing w:before="0" w:after="0"/>
      <w:jc w:val="right"/>
    </w:pPr>
  </w:style>
  <w:style w:type="paragraph" w:styleId="Index3">
    <w:name w:val="index 3"/>
    <w:basedOn w:val="ListNumber2"/>
    <w:next w:val="Normal"/>
    <w:semiHidden/>
    <w:rsid w:val="00B1695E"/>
    <w:pPr>
      <w:numPr>
        <w:numId w:val="0"/>
      </w:numPr>
      <w:tabs>
        <w:tab w:val="right" w:leader="dot" w:pos="4176"/>
      </w:tabs>
    </w:pPr>
  </w:style>
  <w:style w:type="paragraph" w:styleId="ListNumber2">
    <w:name w:val="List Number 2"/>
    <w:basedOn w:val="List2"/>
    <w:rsid w:val="00B1695E"/>
    <w:pPr>
      <w:numPr>
        <w:numId w:val="8"/>
      </w:numPr>
      <w:tabs>
        <w:tab w:val="clear" w:pos="1060"/>
      </w:tabs>
    </w:pPr>
  </w:style>
  <w:style w:type="paragraph" w:customStyle="1" w:styleId="MarginNote">
    <w:name w:val="Margin Note"/>
    <w:basedOn w:val="BodyText"/>
    <w:rsid w:val="00B169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9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9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95E"/>
    <w:rPr>
      <w:sz w:val="32"/>
    </w:rPr>
  </w:style>
  <w:style w:type="paragraph" w:customStyle="1" w:styleId="HeadingProcedure">
    <w:name w:val="Heading Procedure"/>
    <w:basedOn w:val="HeadingBase"/>
    <w:next w:val="Normal"/>
    <w:rsid w:val="00B1695E"/>
    <w:pPr>
      <w:tabs>
        <w:tab w:val="left" w:pos="0"/>
      </w:tabs>
      <w:spacing w:before="120" w:after="60"/>
    </w:pPr>
    <w:rPr>
      <w:i/>
      <w:color w:val="918585"/>
      <w:sz w:val="22"/>
    </w:rPr>
  </w:style>
  <w:style w:type="paragraph" w:customStyle="1" w:styleId="TableBodyText">
    <w:name w:val="Table Body Text"/>
    <w:basedOn w:val="BodyText"/>
    <w:rsid w:val="00B1695E"/>
    <w:pPr>
      <w:spacing w:before="60" w:after="60"/>
    </w:pPr>
  </w:style>
  <w:style w:type="paragraph" w:styleId="ListContinue">
    <w:name w:val="List Continue"/>
    <w:basedOn w:val="List"/>
    <w:rsid w:val="00B1695E"/>
    <w:pPr>
      <w:ind w:firstLine="0"/>
    </w:pPr>
  </w:style>
  <w:style w:type="paragraph" w:customStyle="1" w:styleId="ListNote">
    <w:name w:val="List Note"/>
    <w:basedOn w:val="List"/>
    <w:rsid w:val="00B1695E"/>
    <w:pPr>
      <w:pBdr>
        <w:top w:val="single" w:sz="6" w:space="2" w:color="918585"/>
        <w:bottom w:val="single" w:sz="6" w:space="2" w:color="918585"/>
      </w:pBdr>
      <w:tabs>
        <w:tab w:val="left" w:pos="1021"/>
      </w:tabs>
      <w:ind w:firstLine="0"/>
    </w:pPr>
  </w:style>
  <w:style w:type="paragraph" w:customStyle="1" w:styleId="Warning">
    <w:name w:val="Warning"/>
    <w:basedOn w:val="BodyText"/>
    <w:rsid w:val="00B1695E"/>
    <w:pPr>
      <w:shd w:val="clear" w:color="auto" w:fill="D9D9D9"/>
      <w:tabs>
        <w:tab w:val="left" w:pos="992"/>
      </w:tabs>
      <w:ind w:left="119" w:right="119"/>
    </w:pPr>
    <w:rPr>
      <w:sz w:val="20"/>
    </w:rPr>
  </w:style>
  <w:style w:type="paragraph" w:customStyle="1" w:styleId="MarginIcons">
    <w:name w:val="Margin Icons"/>
    <w:basedOn w:val="BodyText"/>
    <w:rsid w:val="00B169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95E"/>
    <w:rPr>
      <w:rFonts w:ascii="Courier New" w:hAnsi="Courier New"/>
    </w:rPr>
  </w:style>
  <w:style w:type="paragraph" w:customStyle="1" w:styleId="NoteBullet">
    <w:name w:val="Note Bullet"/>
    <w:basedOn w:val="Note"/>
    <w:rsid w:val="00B1695E"/>
    <w:pPr>
      <w:tabs>
        <w:tab w:val="clear" w:pos="680"/>
      </w:tabs>
      <w:spacing w:before="60" w:after="60"/>
    </w:pPr>
  </w:style>
  <w:style w:type="paragraph" w:customStyle="1" w:styleId="SubHeading2">
    <w:name w:val="SubHeading2"/>
    <w:basedOn w:val="HeadingBase"/>
    <w:rsid w:val="00B1695E"/>
    <w:pPr>
      <w:spacing w:before="240" w:after="60"/>
    </w:pPr>
    <w:rPr>
      <w:sz w:val="20"/>
    </w:rPr>
  </w:style>
  <w:style w:type="paragraph" w:customStyle="1" w:styleId="SubHeading1">
    <w:name w:val="SubHeading1"/>
    <w:basedOn w:val="HeadingBase"/>
    <w:rsid w:val="00B1695E"/>
    <w:pPr>
      <w:spacing w:before="240" w:after="60"/>
    </w:pPr>
    <w:rPr>
      <w:color w:val="918585"/>
      <w:sz w:val="22"/>
    </w:rPr>
  </w:style>
  <w:style w:type="paragraph" w:customStyle="1" w:styleId="SideHeading">
    <w:name w:val="Side Heading"/>
    <w:basedOn w:val="HeadingBase"/>
    <w:rsid w:val="00B169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95E"/>
    <w:pPr>
      <w:numPr>
        <w:numId w:val="9"/>
      </w:numPr>
    </w:pPr>
  </w:style>
  <w:style w:type="paragraph" w:styleId="PlainText">
    <w:name w:val="Plain Text"/>
    <w:basedOn w:val="Normal"/>
    <w:link w:val="PlainTextChar"/>
    <w:rsid w:val="00B1695E"/>
    <w:rPr>
      <w:sz w:val="20"/>
    </w:rPr>
  </w:style>
  <w:style w:type="character" w:customStyle="1" w:styleId="PlainTextChar">
    <w:name w:val="Plain Text Char"/>
    <w:basedOn w:val="DefaultParagraphFont"/>
    <w:link w:val="PlainText"/>
    <w:rsid w:val="00B1695E"/>
    <w:rPr>
      <w:rFonts w:ascii="Courier New" w:eastAsia="Times New Roman" w:hAnsi="Courier New" w:cs="Times New Roman"/>
      <w:sz w:val="20"/>
      <w:szCs w:val="20"/>
      <w:lang w:eastAsia="en-US"/>
    </w:rPr>
  </w:style>
  <w:style w:type="character" w:customStyle="1" w:styleId="MenuOption">
    <w:name w:val="Menu Option"/>
    <w:basedOn w:val="DefaultParagraphFont"/>
    <w:rsid w:val="00B1695E"/>
    <w:rPr>
      <w:b/>
      <w:smallCaps/>
    </w:rPr>
  </w:style>
  <w:style w:type="paragraph" w:customStyle="1" w:styleId="TableListNumber">
    <w:name w:val="Table List Number"/>
    <w:basedOn w:val="ListNumber"/>
    <w:rsid w:val="00B1695E"/>
    <w:pPr>
      <w:numPr>
        <w:numId w:val="0"/>
      </w:numPr>
    </w:pPr>
  </w:style>
  <w:style w:type="paragraph" w:styleId="TOC4">
    <w:name w:val="toc 4"/>
    <w:basedOn w:val="TOCBase"/>
    <w:next w:val="Normal"/>
    <w:semiHidden/>
    <w:rsid w:val="00B1695E"/>
    <w:pPr>
      <w:tabs>
        <w:tab w:val="right" w:leader="dot" w:pos="9071"/>
      </w:tabs>
      <w:ind w:left="1701"/>
    </w:pPr>
  </w:style>
  <w:style w:type="paragraph" w:customStyle="1" w:styleId="ListAlpha">
    <w:name w:val="List Alpha"/>
    <w:basedOn w:val="List"/>
    <w:rsid w:val="00B1695E"/>
    <w:pPr>
      <w:numPr>
        <w:numId w:val="7"/>
      </w:numPr>
    </w:pPr>
  </w:style>
  <w:style w:type="paragraph" w:customStyle="1" w:styleId="ListAlpha2">
    <w:name w:val="List Alpha 2"/>
    <w:basedOn w:val="List2"/>
    <w:rsid w:val="00B1695E"/>
    <w:pPr>
      <w:numPr>
        <w:numId w:val="6"/>
      </w:numPr>
    </w:pPr>
  </w:style>
  <w:style w:type="paragraph" w:styleId="List2">
    <w:name w:val="List 2"/>
    <w:basedOn w:val="BodyText"/>
    <w:rsid w:val="00B1695E"/>
    <w:pPr>
      <w:tabs>
        <w:tab w:val="left" w:pos="680"/>
      </w:tabs>
      <w:spacing w:before="60" w:after="60"/>
      <w:ind w:left="680" w:hanging="340"/>
    </w:pPr>
  </w:style>
  <w:style w:type="paragraph" w:styleId="List3">
    <w:name w:val="List 3"/>
    <w:basedOn w:val="BodyText"/>
    <w:rsid w:val="00B1695E"/>
    <w:pPr>
      <w:tabs>
        <w:tab w:val="left" w:pos="1021"/>
      </w:tabs>
      <w:spacing w:before="60" w:after="60"/>
      <w:ind w:left="1020" w:hanging="340"/>
    </w:pPr>
  </w:style>
  <w:style w:type="paragraph" w:styleId="List4">
    <w:name w:val="List 4"/>
    <w:basedOn w:val="BodyText"/>
    <w:rsid w:val="00B1695E"/>
    <w:pPr>
      <w:tabs>
        <w:tab w:val="left" w:pos="1361"/>
      </w:tabs>
      <w:spacing w:before="60" w:after="60"/>
      <w:ind w:left="1361" w:hanging="340"/>
    </w:pPr>
  </w:style>
  <w:style w:type="paragraph" w:styleId="List5">
    <w:name w:val="List 5"/>
    <w:basedOn w:val="BodyText"/>
    <w:rsid w:val="00B1695E"/>
    <w:pPr>
      <w:tabs>
        <w:tab w:val="left" w:pos="1701"/>
      </w:tabs>
      <w:spacing w:before="60" w:after="60"/>
      <w:ind w:left="1701" w:hanging="340"/>
    </w:pPr>
  </w:style>
  <w:style w:type="paragraph" w:styleId="ListBullet3">
    <w:name w:val="List Bullet 3"/>
    <w:basedOn w:val="List3"/>
    <w:rsid w:val="00B1695E"/>
    <w:pPr>
      <w:numPr>
        <w:numId w:val="12"/>
      </w:numPr>
      <w:tabs>
        <w:tab w:val="clear" w:pos="1021"/>
      </w:tabs>
      <w:ind w:left="1037" w:hanging="357"/>
    </w:pPr>
  </w:style>
  <w:style w:type="paragraph" w:styleId="ListBullet4">
    <w:name w:val="List Bullet 4"/>
    <w:basedOn w:val="List4"/>
    <w:rsid w:val="00B1695E"/>
    <w:pPr>
      <w:numPr>
        <w:numId w:val="1"/>
      </w:numPr>
      <w:tabs>
        <w:tab w:val="clear" w:pos="1361"/>
      </w:tabs>
    </w:pPr>
  </w:style>
  <w:style w:type="paragraph" w:styleId="ListBullet5">
    <w:name w:val="List Bullet 5"/>
    <w:basedOn w:val="List5"/>
    <w:rsid w:val="00B1695E"/>
    <w:pPr>
      <w:numPr>
        <w:numId w:val="2"/>
      </w:numPr>
    </w:pPr>
  </w:style>
  <w:style w:type="paragraph" w:styleId="ListContinue2">
    <w:name w:val="List Continue 2"/>
    <w:basedOn w:val="List2"/>
    <w:rsid w:val="00B1695E"/>
    <w:pPr>
      <w:ind w:firstLine="0"/>
    </w:pPr>
  </w:style>
  <w:style w:type="paragraph" w:styleId="ListContinue3">
    <w:name w:val="List Continue 3"/>
    <w:basedOn w:val="List3"/>
    <w:rsid w:val="00B1695E"/>
    <w:pPr>
      <w:ind w:left="1021" w:firstLine="0"/>
    </w:pPr>
  </w:style>
  <w:style w:type="paragraph" w:styleId="ListContinue4">
    <w:name w:val="List Continue 4"/>
    <w:basedOn w:val="List4"/>
    <w:rsid w:val="00B1695E"/>
    <w:pPr>
      <w:ind w:firstLine="0"/>
    </w:pPr>
  </w:style>
  <w:style w:type="paragraph" w:styleId="ListContinue5">
    <w:name w:val="List Continue 5"/>
    <w:basedOn w:val="List5"/>
    <w:rsid w:val="00B1695E"/>
    <w:pPr>
      <w:ind w:firstLine="0"/>
    </w:pPr>
  </w:style>
  <w:style w:type="paragraph" w:styleId="ListNumber3">
    <w:name w:val="List Number 3"/>
    <w:basedOn w:val="List3"/>
    <w:rsid w:val="00B1695E"/>
    <w:pPr>
      <w:numPr>
        <w:numId w:val="3"/>
      </w:numPr>
    </w:pPr>
  </w:style>
  <w:style w:type="paragraph" w:styleId="ListNumber4">
    <w:name w:val="List Number 4"/>
    <w:basedOn w:val="List4"/>
    <w:rsid w:val="00B1695E"/>
    <w:pPr>
      <w:numPr>
        <w:numId w:val="4"/>
      </w:numPr>
    </w:pPr>
  </w:style>
  <w:style w:type="paragraph" w:styleId="ListNumber5">
    <w:name w:val="List Number 5"/>
    <w:basedOn w:val="List5"/>
    <w:rsid w:val="00B1695E"/>
    <w:pPr>
      <w:numPr>
        <w:numId w:val="5"/>
      </w:numPr>
    </w:pPr>
  </w:style>
  <w:style w:type="paragraph" w:styleId="BlockText">
    <w:name w:val="Block Text"/>
    <w:basedOn w:val="Normal"/>
    <w:rsid w:val="00B1695E"/>
    <w:pPr>
      <w:spacing w:after="120"/>
      <w:ind w:left="1440" w:right="1440"/>
    </w:pPr>
  </w:style>
  <w:style w:type="character" w:customStyle="1" w:styleId="Subscript">
    <w:name w:val="Subscript"/>
    <w:basedOn w:val="DefaultParagraphFont"/>
    <w:rsid w:val="00B1695E"/>
    <w:rPr>
      <w:sz w:val="16"/>
      <w:vertAlign w:val="subscript"/>
    </w:rPr>
  </w:style>
  <w:style w:type="character" w:customStyle="1" w:styleId="Superscript">
    <w:name w:val="Superscript"/>
    <w:basedOn w:val="DefaultParagraphFont"/>
    <w:rsid w:val="00B1695E"/>
    <w:rPr>
      <w:sz w:val="16"/>
      <w:vertAlign w:val="superscript"/>
    </w:rPr>
  </w:style>
  <w:style w:type="character" w:customStyle="1" w:styleId="Symbols">
    <w:name w:val="Symbols"/>
    <w:basedOn w:val="DefaultParagraphFont"/>
    <w:rsid w:val="00B1695E"/>
    <w:rPr>
      <w:rFonts w:ascii="Symbol" w:hAnsi="Symbol"/>
    </w:rPr>
  </w:style>
  <w:style w:type="character" w:customStyle="1" w:styleId="MenuOptions">
    <w:name w:val="Menu Options"/>
    <w:basedOn w:val="DefaultParagraphFont"/>
    <w:rsid w:val="00B1695E"/>
    <w:rPr>
      <w:rFonts w:ascii="Arial Narrow" w:hAnsi="Arial Narrow"/>
      <w:smallCaps/>
    </w:rPr>
  </w:style>
  <w:style w:type="character" w:customStyle="1" w:styleId="Buttons">
    <w:name w:val="Buttons"/>
    <w:basedOn w:val="DefaultParagraphFont"/>
    <w:rsid w:val="00B1695E"/>
    <w:rPr>
      <w:b/>
    </w:rPr>
  </w:style>
  <w:style w:type="character" w:customStyle="1" w:styleId="Underlined">
    <w:name w:val="Underlined"/>
    <w:basedOn w:val="DefaultParagraphFont"/>
    <w:rsid w:val="00B1695E"/>
    <w:rPr>
      <w:u w:val="single"/>
    </w:rPr>
  </w:style>
  <w:style w:type="paragraph" w:customStyle="1" w:styleId="TableBodyTextRight">
    <w:name w:val="Table Body Text Right"/>
    <w:basedOn w:val="TableBodyText"/>
    <w:rsid w:val="00B1695E"/>
    <w:pPr>
      <w:widowControl w:val="0"/>
      <w:autoSpaceDE w:val="0"/>
      <w:autoSpaceDN w:val="0"/>
      <w:adjustRightInd w:val="0"/>
      <w:jc w:val="right"/>
    </w:pPr>
    <w:rPr>
      <w:rFonts w:cs="Arial"/>
      <w:szCs w:val="18"/>
    </w:rPr>
  </w:style>
  <w:style w:type="paragraph" w:customStyle="1" w:styleId="CopyrightText">
    <w:name w:val="Copyright Text"/>
    <w:basedOn w:val="BodyText"/>
    <w:rsid w:val="00B1695E"/>
    <w:rPr>
      <w:sz w:val="18"/>
    </w:rPr>
  </w:style>
  <w:style w:type="paragraph" w:customStyle="1" w:styleId="BodySmallRight">
    <w:name w:val="Body Small Right"/>
    <w:basedOn w:val="BodyTextRight"/>
    <w:rsid w:val="00B1695E"/>
    <w:rPr>
      <w:sz w:val="18"/>
      <w:szCs w:val="18"/>
    </w:rPr>
  </w:style>
  <w:style w:type="paragraph" w:customStyle="1" w:styleId="MarginEdition">
    <w:name w:val="Margin Edition"/>
    <w:basedOn w:val="MarginNote"/>
    <w:rsid w:val="00B1695E"/>
    <w:pPr>
      <w:spacing w:before="0" w:after="0"/>
    </w:pPr>
    <w:rPr>
      <w:rFonts w:ascii="Times New Roman" w:hAnsi="Times New Roman"/>
      <w:color w:val="999999"/>
    </w:rPr>
  </w:style>
  <w:style w:type="paragraph" w:customStyle="1" w:styleId="Spacer">
    <w:name w:val="Spacer"/>
    <w:basedOn w:val="Normal"/>
    <w:rsid w:val="00B1695E"/>
    <w:rPr>
      <w:sz w:val="2"/>
      <w:szCs w:val="2"/>
    </w:rPr>
  </w:style>
  <w:style w:type="character" w:customStyle="1" w:styleId="Small">
    <w:name w:val="Small"/>
    <w:basedOn w:val="DefaultParagraphFont"/>
    <w:rsid w:val="00B1695E"/>
    <w:rPr>
      <w:sz w:val="16"/>
    </w:rPr>
  </w:style>
  <w:style w:type="paragraph" w:customStyle="1" w:styleId="WideTable">
    <w:name w:val="Wide Table"/>
    <w:basedOn w:val="Normal"/>
    <w:rsid w:val="00B1695E"/>
    <w:pPr>
      <w:ind w:left="-1418"/>
    </w:pPr>
    <w:rPr>
      <w:sz w:val="2"/>
      <w:szCs w:val="2"/>
    </w:rPr>
  </w:style>
  <w:style w:type="character" w:styleId="PageNumber">
    <w:name w:val="page number"/>
    <w:basedOn w:val="DefaultParagraphFont"/>
    <w:rsid w:val="00B1695E"/>
  </w:style>
  <w:style w:type="paragraph" w:styleId="Quote">
    <w:name w:val="Quote"/>
    <w:basedOn w:val="Heading1"/>
    <w:link w:val="QuoteChar"/>
    <w:qFormat/>
    <w:rsid w:val="00B1695E"/>
    <w:rPr>
      <w:b w:val="0"/>
      <w:sz w:val="72"/>
      <w:szCs w:val="72"/>
      <w:lang w:val="en-NZ"/>
    </w:rPr>
  </w:style>
  <w:style w:type="character" w:customStyle="1" w:styleId="QuoteChar">
    <w:name w:val="Quote Char"/>
    <w:basedOn w:val="DefaultParagraphFont"/>
    <w:link w:val="Quote"/>
    <w:rsid w:val="00B169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95E"/>
    <w:pPr>
      <w:pageBreakBefore/>
    </w:pPr>
  </w:style>
  <w:style w:type="paragraph" w:customStyle="1" w:styleId="Border">
    <w:name w:val="Border"/>
    <w:basedOn w:val="Normal"/>
    <w:qFormat/>
    <w:rsid w:val="00B169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95E"/>
    <w:rPr>
      <w:b/>
      <w:bCs/>
      <w:i/>
      <w:iCs/>
      <w:color w:val="auto"/>
    </w:rPr>
  </w:style>
  <w:style w:type="paragraph" w:styleId="IntenseQuote">
    <w:name w:val="Intense Quote"/>
    <w:basedOn w:val="Normal"/>
    <w:next w:val="Normal"/>
    <w:link w:val="IntenseQuoteChar"/>
    <w:uiPriority w:val="30"/>
    <w:qFormat/>
    <w:rsid w:val="00B169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9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95E"/>
    <w:rPr>
      <w:smallCaps/>
      <w:color w:val="auto"/>
      <w:u w:val="single"/>
    </w:rPr>
  </w:style>
  <w:style w:type="character" w:styleId="IntenseReference">
    <w:name w:val="Intense Reference"/>
    <w:basedOn w:val="DefaultParagraphFont"/>
    <w:uiPriority w:val="32"/>
    <w:qFormat/>
    <w:rsid w:val="00B1695E"/>
    <w:rPr>
      <w:b/>
      <w:bCs/>
      <w:smallCaps/>
      <w:color w:val="auto"/>
      <w:spacing w:val="5"/>
      <w:u w:val="single"/>
    </w:rPr>
  </w:style>
  <w:style w:type="paragraph" w:customStyle="1" w:styleId="2ColumnHeading">
    <w:name w:val="2Column Heading"/>
    <w:basedOn w:val="BodyText"/>
    <w:qFormat/>
    <w:rsid w:val="00B1695E"/>
    <w:pPr>
      <w:spacing w:after="60"/>
      <w:ind w:left="-2268"/>
    </w:pPr>
    <w:rPr>
      <w:b/>
    </w:rPr>
  </w:style>
  <w:style w:type="paragraph" w:customStyle="1" w:styleId="Heading1TOC">
    <w:name w:val="Heading1 TOC"/>
    <w:basedOn w:val="Normal"/>
    <w:qFormat/>
    <w:rsid w:val="00B1695E"/>
    <w:pPr>
      <w:spacing w:before="240" w:after="120"/>
    </w:pPr>
    <w:rPr>
      <w:rFonts w:ascii="Times New Roman" w:hAnsi="Times New Roman"/>
      <w:b/>
      <w:sz w:val="32"/>
    </w:rPr>
  </w:style>
  <w:style w:type="paragraph" w:customStyle="1" w:styleId="Heading2TOC">
    <w:name w:val="Heading2 TOC"/>
    <w:basedOn w:val="Normal"/>
    <w:qFormat/>
    <w:rsid w:val="00B1695E"/>
    <w:pPr>
      <w:spacing w:before="240" w:after="60"/>
    </w:pPr>
    <w:rPr>
      <w:rFonts w:ascii="Times New Roman" w:hAnsi="Times New Roman"/>
      <w:b/>
      <w:sz w:val="28"/>
    </w:rPr>
  </w:style>
  <w:style w:type="character" w:customStyle="1" w:styleId="Underline">
    <w:name w:val="Underline"/>
    <w:basedOn w:val="DefaultParagraphFont"/>
    <w:qFormat/>
    <w:rsid w:val="00B1695E"/>
    <w:rPr>
      <w:u w:val="single"/>
    </w:rPr>
  </w:style>
  <w:style w:type="character" w:customStyle="1" w:styleId="BoldandItalics">
    <w:name w:val="Bold and Italics"/>
    <w:qFormat/>
    <w:rsid w:val="00B1695E"/>
    <w:rPr>
      <w:b/>
      <w:i/>
      <w:u w:val="none"/>
    </w:rPr>
  </w:style>
  <w:style w:type="paragraph" w:styleId="BalloonText">
    <w:name w:val="Balloon Text"/>
    <w:basedOn w:val="Normal"/>
    <w:link w:val="BalloonTextChar"/>
    <w:rsid w:val="00B1695E"/>
    <w:rPr>
      <w:rFonts w:ascii="Tahoma" w:hAnsi="Tahoma" w:cs="Tahoma"/>
      <w:sz w:val="16"/>
      <w:szCs w:val="16"/>
    </w:rPr>
  </w:style>
  <w:style w:type="character" w:customStyle="1" w:styleId="BalloonTextChar">
    <w:name w:val="Balloon Text Char"/>
    <w:basedOn w:val="DefaultParagraphFont"/>
    <w:link w:val="BalloonText"/>
    <w:rsid w:val="00B169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9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69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95E"/>
    <w:rPr>
      <w:b/>
      <w:color w:val="660033"/>
      <w:spacing w:val="0"/>
    </w:rPr>
  </w:style>
  <w:style w:type="paragraph" w:customStyle="1" w:styleId="Nameditemlist">
    <w:name w:val="Named item list"/>
    <w:basedOn w:val="BodyText"/>
    <w:qFormat/>
    <w:rsid w:val="00B1695E"/>
    <w:pPr>
      <w:tabs>
        <w:tab w:val="left" w:pos="2835"/>
      </w:tabs>
      <w:ind w:left="2835" w:hanging="2835"/>
    </w:pPr>
  </w:style>
  <w:style w:type="paragraph" w:customStyle="1" w:styleId="BodyTextnopadding">
    <w:name w:val="Body Text no padding"/>
    <w:basedOn w:val="BodyText"/>
    <w:qFormat/>
    <w:rsid w:val="00B1695E"/>
    <w:pPr>
      <w:spacing w:before="0" w:after="0"/>
    </w:pPr>
  </w:style>
  <w:style w:type="paragraph" w:customStyle="1" w:styleId="BodyTextBold">
    <w:name w:val="Body Text Bold"/>
    <w:basedOn w:val="BodyText"/>
    <w:qFormat/>
    <w:rsid w:val="00B1695E"/>
    <w:rPr>
      <w:b/>
    </w:rPr>
  </w:style>
  <w:style w:type="character" w:styleId="Hyperlink">
    <w:name w:val="Hyperlink"/>
    <w:basedOn w:val="DefaultParagraphFont"/>
    <w:uiPriority w:val="99"/>
    <w:unhideWhenUsed/>
    <w:rsid w:val="001678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4096</Characters>
  <Application>Microsoft Office Word</Application>
  <DocSecurity>0</DocSecurity>
  <Lines>178</Lines>
  <Paragraphs>78</Paragraphs>
  <ScaleCrop>false</ScaleCrop>
  <Company>Author-it Software Corporation Ltd.</Company>
  <LinksUpToDate>false</LinksUpToDate>
  <CharactersWithSpaces>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CPPSCM4087 Facilitate operation of strata community committees</dc:title>
  <dc:subject>Approved</dc:subject>
  <dc:creator>Artibus Innovation</dc:creator>
  <cp:keywords>Release: 1</cp:keywords>
  <dc:description>Review Date: 12 April 2008</dc:description>
  <cp:lastModifiedBy>HSD_TPCMSd.prod</cp:lastModifiedBy>
  <cp:revision>3</cp:revision>
  <dcterms:created xsi:type="dcterms:W3CDTF">2022-12-19T06:33:00Z</dcterms:created>
  <dcterms:modified xsi:type="dcterms:W3CDTF">2022-12-19T06:33:00Z</dcterms:modified>
</cp:coreProperties>
</file>