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7BE" w:rsidP="00C857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CPPSCM4086 Coordinate preparation of strata community budgets</w:t>
      </w:r>
      <w:r>
        <w:fldChar w:fldCharType="end"/>
      </w:r>
    </w:p>
    <w:p w:rsidR="00C857BE" w:rsidP="00C857BE">
      <w:pPr>
        <w:pStyle w:val="Version"/>
        <w:sectPr w:rsidSect="001924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4D5" w:rsidP="001924D5">
      <w:pPr>
        <w:pStyle w:val="SuperHeading"/>
      </w:pPr>
      <w:r w:rsidRPr="001924D5">
        <w:t>CPPSCM4086 Coordinate preparation of strata community budgets</w:t>
      </w:r>
    </w:p>
    <w:p w:rsidR="00000000" w:rsidRPr="001924D5" w:rsidP="001924D5">
      <w:pPr>
        <w:pStyle w:val="Heading1"/>
      </w:pPr>
      <w:bookmarkStart w:id="1" w:name="O_1197145"/>
      <w:bookmarkEnd w:id="1"/>
      <w:r w:rsidRPr="001924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D5" w:rsidP="001924D5">
            <w:pPr>
              <w:pStyle w:val="BodyText"/>
            </w:pPr>
            <w:r w:rsidRPr="001924D5">
              <w:t>This version first released with CPP Property Services Training Package Release 15.0.</w:t>
            </w:r>
          </w:p>
          <w:p w:rsidR="00000000" w:rsidRPr="001924D5" w:rsidP="001924D5">
            <w:pPr>
              <w:pStyle w:val="BodyText"/>
            </w:pPr>
            <w:r w:rsidRPr="001924D5">
              <w:t>Supersedes and is equivalent to CPPDSM4086 Oversee preparation of strata community budgets. Title changed to better reflect outcome.</w:t>
            </w:r>
          </w:p>
        </w:tc>
      </w:tr>
    </w:tbl>
    <w:p w:rsidR="00000000" w:rsidRPr="001924D5" w:rsidP="001924D5">
      <w:pPr>
        <w:pStyle w:val="BodyText"/>
      </w:pPr>
    </w:p>
    <w:p w:rsidR="00000000" w:rsidRPr="001924D5" w:rsidP="001924D5">
      <w:pPr>
        <w:pStyle w:val="AllowPageBreak"/>
      </w:pPr>
    </w:p>
    <w:p w:rsidR="00000000" w:rsidRPr="001924D5" w:rsidP="001924D5">
      <w:pPr>
        <w:pStyle w:val="Heading1"/>
      </w:pPr>
      <w:bookmarkStart w:id="2" w:name="O_1197151"/>
      <w:bookmarkEnd w:id="2"/>
      <w:r w:rsidRPr="001924D5">
        <w:t>Application</w:t>
      </w:r>
    </w:p>
    <w:p w:rsidR="00000000" w:rsidRPr="001924D5" w:rsidP="00C857BE">
      <w:pPr>
        <w:pStyle w:val="BodyText"/>
      </w:pPr>
      <w:r w:rsidRPr="001924D5">
        <w:t>This unit of competency specifies the skills and knowledge required to coordinate the annu</w:t>
      </w:r>
      <w:r w:rsidRPr="001924D5">
        <w:t>al budget for a strata community. It includes gathering budget information, identifying projected income and expenditure, overseeing preparation of the budget and presenting the budget to the strata community.</w:t>
      </w:r>
    </w:p>
    <w:p w:rsidR="00000000" w:rsidRPr="001924D5" w:rsidP="00C857BE">
      <w:pPr>
        <w:pStyle w:val="BodyText"/>
      </w:pPr>
      <w:r w:rsidRPr="001924D5">
        <w:t>This unit is suitable for strata community man</w:t>
      </w:r>
      <w:r w:rsidRPr="001924D5">
        <w:t xml:space="preserve">agers who apply a broad range of skills and knowledge to complete routine and non-routine tasks and deal with predictable and sometimes unpredictable problems. Strata community managers may also be known as strata managers, owners’ corporation managers or </w:t>
      </w:r>
      <w:r w:rsidRPr="001924D5">
        <w:t>body corporate managers depending on the jurisdiction of operation.</w:t>
      </w:r>
    </w:p>
    <w:p w:rsidR="00000000" w:rsidRPr="001924D5" w:rsidP="00C857BE">
      <w:pPr>
        <w:pStyle w:val="BodyText"/>
      </w:pPr>
      <w:r w:rsidRPr="001924D5">
        <w:t>Licensing, legislative, regulatory or certification requirements apply to strata community management in some states and territories. For further information, check with the relevant regul</w:t>
      </w:r>
      <w:r w:rsidRPr="001924D5">
        <w:t>atory authority.</w:t>
      </w:r>
    </w:p>
    <w:p w:rsidR="00000000" w:rsidRPr="001924D5" w:rsidP="001924D5">
      <w:pPr>
        <w:pStyle w:val="Heading1"/>
      </w:pPr>
      <w:bookmarkStart w:id="3" w:name="O_1197150"/>
      <w:bookmarkEnd w:id="3"/>
      <w:r w:rsidRPr="001924D5">
        <w:t>Pre-requisite Unit</w:t>
      </w:r>
    </w:p>
    <w:p w:rsidR="00000000" w:rsidRPr="001924D5" w:rsidP="00C857BE">
      <w:pPr>
        <w:pStyle w:val="BodyText"/>
      </w:pPr>
      <w:r w:rsidRPr="001924D5">
        <w:t>Nil.</w:t>
      </w:r>
    </w:p>
    <w:p w:rsidR="00000000" w:rsidRPr="001924D5" w:rsidP="001924D5">
      <w:pPr>
        <w:pStyle w:val="Heading1"/>
      </w:pPr>
      <w:bookmarkStart w:id="4" w:name="O_1197149"/>
      <w:bookmarkEnd w:id="4"/>
      <w:r w:rsidRPr="001924D5">
        <w:t>Unit Sector</w:t>
      </w:r>
    </w:p>
    <w:p w:rsidR="00000000" w:rsidRPr="001924D5" w:rsidP="00C857BE">
      <w:pPr>
        <w:pStyle w:val="BodyText"/>
      </w:pPr>
      <w:r w:rsidRPr="001924D5">
        <w:t>Strata Community Management.</w:t>
      </w:r>
    </w:p>
    <w:p w:rsidR="00000000" w:rsidRPr="001924D5" w:rsidP="001924D5">
      <w:pPr>
        <w:pStyle w:val="Heading1"/>
      </w:pPr>
      <w:bookmarkStart w:id="5" w:name="O_1197148"/>
      <w:bookmarkEnd w:id="5"/>
      <w:r w:rsidRPr="001924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Performance criteria describe what needs to be done to demonstrate achievement of the element.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 xml:space="preserve">Gather and analyse budget information for </w:t>
            </w:r>
            <w:r w:rsidRPr="001924D5">
              <w:t>strata community.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 xml:space="preserve">Identify regulatory requirements relevant to strata community funds, contribution levies and </w:t>
            </w:r>
            <w:r w:rsidRPr="001924D5">
              <w:t xml:space="preserve">fees, including overdue fees, in the jurisdiction of operation and apply to </w:t>
            </w:r>
            <w:r w:rsidRPr="001924D5">
              <w:t>budget planning to ensure compliance.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Source and collate information to support budget preparation and select appropriate budgeting method according to regulatory and workpl</w:t>
            </w:r>
            <w:r w:rsidRPr="001924D5">
              <w:t>ace requirements.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Analyse budget performance of previous year to identify information for inclusion in annual budget.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Consulting with relevant persons to identify ways to reduce strata community expenditure.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Consult with relevant persons to identify and document strata community expenditure priorities.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Identify and document projected income and expenditure.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Identify sources of strata community income and expenditure.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Conduct calculations to prepare expenditure estimates relating to administrative activities, including repairs, maintenance and contractual and regulatory obligations.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Identify potential variations to income and expenditure estimates and assess their impact on the overall budget.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Identify situations requiring raising of additional or one-off levies for strata community.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Document projected income and expendi</w:t>
            </w:r>
            <w:r w:rsidRPr="001924D5">
              <w:t>ture according to regulatory and workplace requirements.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Oversee budget preparation.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Organise budget preparation in consultation with strata committee and relevant persons according to regulatory and workplace requirements.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Review budget documentation and seek clarification as required from relevant persons to ensure accuracy.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Check expenditure commitments against final income estimates.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Prepare cash flow forecasts and include contingencies in draft budget.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Review draft budget and propose any required modifications in consultation with relevant persons.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Finalise and present strata community budget.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Consult with strata community committee to finalise and approve draft budget according to regulatory and workplace requirements.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Present draft budget and schedule of contribution levies and fees to the strata community committee for approval accordi</w:t>
            </w:r>
            <w:r w:rsidRPr="001924D5">
              <w:t>ng to regulatory and workplace requirements.</w:t>
            </w:r>
          </w:p>
        </w:tc>
      </w:tr>
      <w:tr w:rsidTr="001924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4D5">
            <w:pPr>
              <w:pStyle w:val="BodyText"/>
              <w:rPr>
                <w:lang w:val="en-NZ"/>
              </w:rPr>
            </w:pPr>
            <w:r w:rsidRPr="001924D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4D5" w:rsidP="001924D5">
            <w:pPr>
              <w:pStyle w:val="BodyText"/>
            </w:pPr>
            <w:r w:rsidRPr="001924D5">
              <w:t>Regularly review budget and report variances to strata community committee according to regulatory and workplace requirements.</w:t>
            </w:r>
          </w:p>
        </w:tc>
      </w:tr>
    </w:tbl>
    <w:p w:rsidR="00000000" w:rsidRPr="001924D5" w:rsidP="001924D5">
      <w:pPr>
        <w:pStyle w:val="BodyText"/>
      </w:pPr>
    </w:p>
    <w:p w:rsidR="00000000" w:rsidRPr="001924D5" w:rsidP="001924D5">
      <w:pPr>
        <w:pStyle w:val="AllowPageBreak"/>
      </w:pPr>
    </w:p>
    <w:p w:rsidR="00000000" w:rsidRPr="001924D5" w:rsidP="001924D5">
      <w:pPr>
        <w:pStyle w:val="Heading1"/>
      </w:pPr>
      <w:bookmarkStart w:id="6" w:name="O_1197147"/>
      <w:bookmarkEnd w:id="6"/>
      <w:r w:rsidRPr="001924D5">
        <w:t>Foundation Skills</w:t>
      </w:r>
    </w:p>
    <w:p w:rsidR="00000000" w:rsidRPr="001924D5" w:rsidP="00C857BE">
      <w:pPr>
        <w:pStyle w:val="BodyText"/>
      </w:pPr>
      <w:r w:rsidRPr="001924D5">
        <w:t>Foundation skills essential to performance are explicit in the performance criteria of this unit of competency.</w:t>
      </w:r>
    </w:p>
    <w:p w:rsidR="00000000" w:rsidRPr="001924D5" w:rsidP="001924D5">
      <w:pPr>
        <w:pStyle w:val="Heading1"/>
      </w:pPr>
      <w:bookmarkStart w:id="7" w:name="O_1197146"/>
      <w:bookmarkEnd w:id="7"/>
      <w:r w:rsidRPr="001924D5">
        <w:t>Unit Mapping Information</w:t>
      </w:r>
    </w:p>
    <w:p w:rsidR="00000000" w:rsidRPr="001924D5" w:rsidP="00C857BE">
      <w:pPr>
        <w:pStyle w:val="BodyText"/>
      </w:pPr>
      <w:r w:rsidRPr="001924D5">
        <w:t>Supersedes and is equivalent to CPPDSM4086 Oversee preparation of strata community budgets.</w:t>
      </w:r>
    </w:p>
    <w:p w:rsidR="00000000" w:rsidRPr="001924D5" w:rsidP="001924D5">
      <w:pPr>
        <w:pStyle w:val="Heading1"/>
      </w:pPr>
      <w:bookmarkStart w:id="8" w:name="O_1197139"/>
      <w:bookmarkEnd w:id="8"/>
      <w:r w:rsidRPr="001924D5">
        <w:t>Links</w:t>
      </w:r>
    </w:p>
    <w:p w:rsidR="00000000" w:rsidRPr="001924D5" w:rsidP="00C857BE">
      <w:pPr>
        <w:pStyle w:val="BodyText"/>
      </w:pPr>
      <w:r w:rsidRPr="001924D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D587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924D5" w:rsidP="001924D5"/>
    <w:sectPr w:rsidSect="001924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D5" w:rsidRPr="00C857BE" w:rsidP="00C857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BE" w:rsidP="001924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57BE" w:rsidP="001924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857BE" w:rsidP="001924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4D5" w:rsidRPr="00C857BE" w:rsidP="00C857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4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BE" w:rsidRPr="002D2AF8" w:rsidP="001924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CPPSCM4086 Coordinate preparation of strata community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857BE" w:rsidP="001924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4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4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4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4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4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4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4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4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4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4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4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4D5"/>
  </w:style>
  <w:style w:type="character" w:customStyle="1" w:styleId="Heading1Char">
    <w:name w:val="Heading 1 Char"/>
    <w:basedOn w:val="DefaultParagraphFont"/>
    <w:link w:val="Heading1"/>
    <w:rsid w:val="001924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4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4D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924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4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4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4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4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4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4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4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4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4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4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4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4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4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4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4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4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4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4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24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24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24D5"/>
    <w:rPr>
      <w:b/>
      <w:spacing w:val="0"/>
    </w:rPr>
  </w:style>
  <w:style w:type="paragraph" w:customStyle="1" w:styleId="SuperTitle">
    <w:name w:val="SuperTitle"/>
    <w:basedOn w:val="Title"/>
    <w:rsid w:val="001924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4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4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24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24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4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4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4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4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4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4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4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4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4D5"/>
    <w:rPr>
      <w:i/>
    </w:rPr>
  </w:style>
  <w:style w:type="paragraph" w:styleId="Caption">
    <w:name w:val="caption"/>
    <w:basedOn w:val="BodyText"/>
    <w:next w:val="Normal"/>
    <w:qFormat/>
    <w:rsid w:val="001924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4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4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4D5"/>
  </w:style>
  <w:style w:type="paragraph" w:styleId="TableofFigures">
    <w:name w:val="table of figures"/>
    <w:basedOn w:val="Normal"/>
    <w:next w:val="Normal"/>
    <w:semiHidden/>
    <w:rsid w:val="001924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4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24D5"/>
    <w:rPr>
      <w:rFonts w:ascii="Wingdings" w:hAnsi="Wingdings"/>
    </w:rPr>
  </w:style>
  <w:style w:type="paragraph" w:customStyle="1" w:styleId="TableHeading">
    <w:name w:val="Table Heading"/>
    <w:basedOn w:val="HeadingBase"/>
    <w:rsid w:val="001924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4D5"/>
    <w:rPr>
      <w:color w:val="0033CC"/>
      <w:u w:val="none"/>
    </w:rPr>
  </w:style>
  <w:style w:type="paragraph" w:customStyle="1" w:styleId="BodyTextRight">
    <w:name w:val="Body Text Right"/>
    <w:basedOn w:val="BodyText"/>
    <w:rsid w:val="001924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4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4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4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4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4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4D5"/>
    <w:rPr>
      <w:sz w:val="32"/>
    </w:rPr>
  </w:style>
  <w:style w:type="paragraph" w:customStyle="1" w:styleId="HeadingProcedure">
    <w:name w:val="Heading Procedure"/>
    <w:basedOn w:val="HeadingBase"/>
    <w:next w:val="Normal"/>
    <w:rsid w:val="001924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4D5"/>
    <w:pPr>
      <w:spacing w:before="60" w:after="60"/>
    </w:pPr>
  </w:style>
  <w:style w:type="paragraph" w:styleId="ListContinue">
    <w:name w:val="List Continue"/>
    <w:basedOn w:val="List"/>
    <w:rsid w:val="001924D5"/>
    <w:pPr>
      <w:ind w:firstLine="0"/>
    </w:pPr>
  </w:style>
  <w:style w:type="paragraph" w:customStyle="1" w:styleId="ListNote">
    <w:name w:val="List Note"/>
    <w:basedOn w:val="List"/>
    <w:rsid w:val="001924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4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4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4D5"/>
    <w:rPr>
      <w:rFonts w:ascii="Courier New" w:hAnsi="Courier New"/>
    </w:rPr>
  </w:style>
  <w:style w:type="paragraph" w:customStyle="1" w:styleId="NoteBullet">
    <w:name w:val="Note Bullet"/>
    <w:basedOn w:val="Note"/>
    <w:rsid w:val="001924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4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4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4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4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24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4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4D5"/>
    <w:rPr>
      <w:b/>
      <w:smallCaps/>
    </w:rPr>
  </w:style>
  <w:style w:type="paragraph" w:customStyle="1" w:styleId="TableListNumber">
    <w:name w:val="Table List Number"/>
    <w:basedOn w:val="ListNumber"/>
    <w:rsid w:val="001924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4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4D5"/>
    <w:pPr>
      <w:numPr>
        <w:numId w:val="7"/>
      </w:numPr>
    </w:pPr>
  </w:style>
  <w:style w:type="paragraph" w:customStyle="1" w:styleId="ListAlpha2">
    <w:name w:val="List Alpha 2"/>
    <w:basedOn w:val="List2"/>
    <w:rsid w:val="001924D5"/>
    <w:pPr>
      <w:numPr>
        <w:numId w:val="6"/>
      </w:numPr>
    </w:pPr>
  </w:style>
  <w:style w:type="paragraph" w:styleId="List2">
    <w:name w:val="List 2"/>
    <w:basedOn w:val="BodyText"/>
    <w:rsid w:val="001924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4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4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4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4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4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24D5"/>
    <w:pPr>
      <w:numPr>
        <w:numId w:val="2"/>
      </w:numPr>
    </w:pPr>
  </w:style>
  <w:style w:type="paragraph" w:styleId="ListContinue2">
    <w:name w:val="List Continue 2"/>
    <w:basedOn w:val="List2"/>
    <w:rsid w:val="001924D5"/>
    <w:pPr>
      <w:ind w:firstLine="0"/>
    </w:pPr>
  </w:style>
  <w:style w:type="paragraph" w:styleId="ListContinue3">
    <w:name w:val="List Continue 3"/>
    <w:basedOn w:val="List3"/>
    <w:rsid w:val="001924D5"/>
    <w:pPr>
      <w:ind w:left="1021" w:firstLine="0"/>
    </w:pPr>
  </w:style>
  <w:style w:type="paragraph" w:styleId="ListContinue4">
    <w:name w:val="List Continue 4"/>
    <w:basedOn w:val="List4"/>
    <w:rsid w:val="001924D5"/>
    <w:pPr>
      <w:ind w:firstLine="0"/>
    </w:pPr>
  </w:style>
  <w:style w:type="paragraph" w:styleId="ListContinue5">
    <w:name w:val="List Continue 5"/>
    <w:basedOn w:val="List5"/>
    <w:rsid w:val="001924D5"/>
    <w:pPr>
      <w:ind w:firstLine="0"/>
    </w:pPr>
  </w:style>
  <w:style w:type="paragraph" w:styleId="ListNumber3">
    <w:name w:val="List Number 3"/>
    <w:basedOn w:val="List3"/>
    <w:rsid w:val="001924D5"/>
    <w:pPr>
      <w:numPr>
        <w:numId w:val="3"/>
      </w:numPr>
    </w:pPr>
  </w:style>
  <w:style w:type="paragraph" w:styleId="ListNumber4">
    <w:name w:val="List Number 4"/>
    <w:basedOn w:val="List4"/>
    <w:rsid w:val="001924D5"/>
    <w:pPr>
      <w:numPr>
        <w:numId w:val="4"/>
      </w:numPr>
    </w:pPr>
  </w:style>
  <w:style w:type="paragraph" w:styleId="ListNumber5">
    <w:name w:val="List Number 5"/>
    <w:basedOn w:val="List5"/>
    <w:rsid w:val="001924D5"/>
    <w:pPr>
      <w:numPr>
        <w:numId w:val="5"/>
      </w:numPr>
    </w:pPr>
  </w:style>
  <w:style w:type="paragraph" w:styleId="BlockText">
    <w:name w:val="Block Text"/>
    <w:basedOn w:val="Normal"/>
    <w:rsid w:val="001924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4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4D5"/>
    <w:rPr>
      <w:sz w:val="16"/>
      <w:vertAlign w:val="superscript"/>
    </w:rPr>
  </w:style>
  <w:style w:type="character" w:customStyle="1" w:styleId="Symbols">
    <w:name w:val="Symbols"/>
    <w:basedOn w:val="DefaultParagraphFont"/>
    <w:rsid w:val="001924D5"/>
    <w:rPr>
      <w:rFonts w:ascii="Symbol" w:hAnsi="Symbol"/>
    </w:rPr>
  </w:style>
  <w:style w:type="character" w:customStyle="1" w:styleId="MenuOptions">
    <w:name w:val="Menu Options"/>
    <w:basedOn w:val="DefaultParagraphFont"/>
    <w:rsid w:val="001924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4D5"/>
    <w:rPr>
      <w:b/>
    </w:rPr>
  </w:style>
  <w:style w:type="character" w:customStyle="1" w:styleId="Underlined">
    <w:name w:val="Underlined"/>
    <w:basedOn w:val="DefaultParagraphFont"/>
    <w:rsid w:val="001924D5"/>
    <w:rPr>
      <w:u w:val="single"/>
    </w:rPr>
  </w:style>
  <w:style w:type="paragraph" w:customStyle="1" w:styleId="TableBodyTextRight">
    <w:name w:val="Table Body Text Right"/>
    <w:basedOn w:val="TableBodyText"/>
    <w:rsid w:val="001924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4D5"/>
    <w:rPr>
      <w:sz w:val="18"/>
    </w:rPr>
  </w:style>
  <w:style w:type="paragraph" w:customStyle="1" w:styleId="BodySmallRight">
    <w:name w:val="Body Small Right"/>
    <w:basedOn w:val="BodyTextRight"/>
    <w:rsid w:val="001924D5"/>
    <w:rPr>
      <w:sz w:val="18"/>
      <w:szCs w:val="18"/>
    </w:rPr>
  </w:style>
  <w:style w:type="paragraph" w:customStyle="1" w:styleId="MarginEdition">
    <w:name w:val="Margin Edition"/>
    <w:basedOn w:val="MarginNote"/>
    <w:rsid w:val="001924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4D5"/>
    <w:rPr>
      <w:sz w:val="2"/>
      <w:szCs w:val="2"/>
    </w:rPr>
  </w:style>
  <w:style w:type="character" w:customStyle="1" w:styleId="Small">
    <w:name w:val="Small"/>
    <w:basedOn w:val="DefaultParagraphFont"/>
    <w:rsid w:val="001924D5"/>
    <w:rPr>
      <w:sz w:val="16"/>
    </w:rPr>
  </w:style>
  <w:style w:type="paragraph" w:customStyle="1" w:styleId="WideTable">
    <w:name w:val="Wide Table"/>
    <w:basedOn w:val="Normal"/>
    <w:rsid w:val="001924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4D5"/>
  </w:style>
  <w:style w:type="paragraph" w:styleId="Quote">
    <w:name w:val="Quote"/>
    <w:basedOn w:val="Heading1"/>
    <w:link w:val="QuoteChar"/>
    <w:qFormat/>
    <w:rsid w:val="001924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4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4D5"/>
    <w:pPr>
      <w:pageBreakBefore/>
    </w:pPr>
  </w:style>
  <w:style w:type="paragraph" w:customStyle="1" w:styleId="Border">
    <w:name w:val="Border"/>
    <w:basedOn w:val="Normal"/>
    <w:qFormat/>
    <w:rsid w:val="001924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4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4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4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4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4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4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4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4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4D5"/>
    <w:rPr>
      <w:u w:val="single"/>
    </w:rPr>
  </w:style>
  <w:style w:type="character" w:customStyle="1" w:styleId="BoldandItalics">
    <w:name w:val="Bold and Italics"/>
    <w:qFormat/>
    <w:rsid w:val="001924D5"/>
    <w:rPr>
      <w:b/>
      <w:i/>
      <w:u w:val="none"/>
    </w:rPr>
  </w:style>
  <w:style w:type="paragraph" w:styleId="BalloonText">
    <w:name w:val="Balloon Text"/>
    <w:basedOn w:val="Normal"/>
    <w:link w:val="BalloonTextChar"/>
    <w:rsid w:val="001924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4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4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4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4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4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4D5"/>
    <w:pPr>
      <w:spacing w:before="0" w:after="0"/>
    </w:pPr>
  </w:style>
  <w:style w:type="paragraph" w:customStyle="1" w:styleId="BodyTextBold">
    <w:name w:val="Body Text Bold"/>
    <w:basedOn w:val="BodyText"/>
    <w:qFormat/>
    <w:rsid w:val="001924D5"/>
    <w:rPr>
      <w:b/>
    </w:rPr>
  </w:style>
  <w:style w:type="character" w:styleId="Hyperlink">
    <w:name w:val="Hyperlink"/>
    <w:basedOn w:val="DefaultParagraphFont"/>
    <w:uiPriority w:val="99"/>
    <w:unhideWhenUsed/>
    <w:rsid w:val="00C857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3902</Characters>
  <Application>Microsoft Office Word</Application>
  <DocSecurity>0</DocSecurity>
  <Lines>169</Lines>
  <Paragraphs>81</Paragraphs>
  <ScaleCrop>false</ScaleCrop>
  <Company>Author-it Software Corporation Ltd.</Company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CPPSCM4086 Coordinate preparation of strata community budgets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2022-12-19T06:27:00Z</dcterms:created>
  <dcterms:modified xsi:type="dcterms:W3CDTF">2022-12-19T06:27:00Z</dcterms:modified>
</cp:coreProperties>
</file>