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417" w:rsidP="007A4417">
      <w:pPr>
        <w:pStyle w:val="Title"/>
      </w:pPr>
      <w:r>
        <w:fldChar w:fldCharType="begin"/>
      </w:r>
      <w:r>
        <w:instrText xml:space="preserve"> TITLE   \* MERGEFORMAT </w:instrText>
      </w:r>
      <w:r>
        <w:fldChar w:fldCharType="separate"/>
      </w:r>
      <w:r>
        <w:t>CPPSCM4047 Implement procurement processes in strata community management</w:t>
      </w:r>
      <w:r>
        <w:fldChar w:fldCharType="end"/>
      </w:r>
    </w:p>
    <w:p w:rsidR="007A4417" w:rsidP="007A4417">
      <w:pPr>
        <w:pStyle w:val="Version"/>
        <w:sectPr w:rsidSect="000D5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296" w:rsidP="000D5296">
      <w:pPr>
        <w:pStyle w:val="SuperHeading"/>
      </w:pPr>
      <w:r w:rsidRPr="000D5296">
        <w:t>CPPSCM4047 Implement procurement processes in strata community management</w:t>
      </w:r>
    </w:p>
    <w:p w:rsidR="00000000" w:rsidRPr="000D5296" w:rsidP="000D5296">
      <w:pPr>
        <w:pStyle w:val="Heading1"/>
      </w:pPr>
      <w:bookmarkStart w:id="1" w:name="O_1197043"/>
      <w:bookmarkEnd w:id="1"/>
      <w:r w:rsidRPr="000D5296">
        <w:t>Modification History</w:t>
      </w:r>
    </w:p>
    <w:tbl>
      <w:tblPr>
        <w:tblW w:w="0" w:type="auto"/>
        <w:tblLayout w:type="fixed"/>
        <w:tblCellMar>
          <w:left w:w="62" w:type="dxa"/>
          <w:right w:w="62" w:type="dxa"/>
        </w:tblCellMar>
        <w:tblLook w:val="0000"/>
      </w:tblPr>
      <w:tblGrid>
        <w:gridCol w:w="1066"/>
        <w:gridCol w:w="7944"/>
      </w:tblGrid>
      <w:tr w:rsidTr="000D5296">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Release 1</w:t>
            </w:r>
          </w:p>
        </w:tc>
        <w:tc>
          <w:tcPr>
            <w:tcW w:w="7944" w:type="dxa"/>
            <w:tcBorders>
              <w:top w:val="nil"/>
              <w:left w:val="nil"/>
              <w:bottom w:val="nil"/>
              <w:right w:val="nil"/>
            </w:tcBorders>
            <w:tcMar>
              <w:top w:w="0" w:type="dxa"/>
              <w:left w:w="62" w:type="dxa"/>
              <w:bottom w:w="0" w:type="dxa"/>
              <w:right w:w="62" w:type="dxa"/>
            </w:tcMar>
          </w:tcPr>
          <w:p w:rsidR="00000000" w:rsidRPr="000D5296" w:rsidP="000D5296">
            <w:pPr>
              <w:pStyle w:val="BodyText"/>
            </w:pPr>
            <w:r w:rsidRPr="000D5296">
              <w:t>This version first released with CPP Property Services Training Package Release 15.0.</w:t>
            </w:r>
          </w:p>
          <w:p w:rsidR="00000000" w:rsidRPr="000D5296" w:rsidP="000D5296">
            <w:pPr>
              <w:pStyle w:val="BodyText"/>
            </w:pPr>
            <w:r w:rsidRPr="000D5296">
              <w:t>Supersedes and is not equivalent to CPPDSM4047 Implement and monitor procurement process. Unit updated to reflect specific strata community management requirements. New requirement to identify and select contractors.</w:t>
            </w:r>
          </w:p>
        </w:tc>
      </w:tr>
    </w:tbl>
    <w:p w:rsidR="00000000" w:rsidRPr="000D5296" w:rsidP="000D5296">
      <w:pPr>
        <w:pStyle w:val="BodyText"/>
      </w:pPr>
    </w:p>
    <w:p w:rsidR="00000000" w:rsidRPr="000D5296" w:rsidP="000D5296">
      <w:pPr>
        <w:pStyle w:val="AllowPageBreak"/>
      </w:pPr>
    </w:p>
    <w:p w:rsidR="00000000" w:rsidRPr="000D5296" w:rsidP="000D5296">
      <w:pPr>
        <w:pStyle w:val="Heading1"/>
      </w:pPr>
      <w:bookmarkStart w:id="2" w:name="O_1197049"/>
      <w:bookmarkEnd w:id="2"/>
      <w:r w:rsidRPr="000D5296">
        <w:t>Application</w:t>
      </w:r>
    </w:p>
    <w:p w:rsidR="00000000" w:rsidRPr="000D5296" w:rsidP="007A4417">
      <w:pPr>
        <w:pStyle w:val="BodyText"/>
      </w:pPr>
      <w:r w:rsidRPr="000D5296">
        <w:t>This u</w:t>
      </w:r>
      <w:r w:rsidRPr="000D5296">
        <w:t>nit of competency specifies the skills and knowledge required to implement and monitor procurement processes for goods and services. It includes taking reasonable steps to ensure that any goods or services procured by strata community managers are procured</w:t>
      </w:r>
      <w:r w:rsidRPr="000D5296">
        <w:t xml:space="preserve"> at competitive prices and on competitive terms by determining, monitoring and finalising procurement processes that use different procurement methods and ensure compliance with regulatory and budgetary requirements. It also includes selecting and appointi</w:t>
      </w:r>
      <w:r w:rsidRPr="000D5296">
        <w:t>ng contractors and monitoring contractual arrangements associated with the procurement of goods and services.</w:t>
      </w:r>
    </w:p>
    <w:p w:rsidR="00000000" w:rsidRPr="000D5296" w:rsidP="007A4417">
      <w:pPr>
        <w:pStyle w:val="BodyText"/>
      </w:pPr>
      <w:r w:rsidRPr="000D5296">
        <w:t xml:space="preserve">This unit is suitable for strata community managers who apply a broad range of skills and knowledge to complete routine and non-routine tasks and </w:t>
      </w:r>
      <w:r w:rsidRPr="000D5296">
        <w:t>deal with predictable and sometimes unpredictable problems. Strata community managers may also be known as strata managers, owners’ corporation managers or body corporate managers depending on the jurisdiction of operation.</w:t>
      </w:r>
    </w:p>
    <w:p w:rsidR="00000000" w:rsidRPr="000D5296" w:rsidP="007A4417">
      <w:pPr>
        <w:pStyle w:val="BodyText"/>
      </w:pPr>
      <w:r w:rsidRPr="000D5296">
        <w:t>Licensing, legislative, regulato</w:t>
      </w:r>
      <w:r w:rsidRPr="000D5296">
        <w:t>ry or certification requirements apply to strata community management in some states and territories. For further information, check with the relevant regulatory authority.</w:t>
      </w:r>
    </w:p>
    <w:p w:rsidR="00000000" w:rsidRPr="000D5296" w:rsidP="000D5296">
      <w:pPr>
        <w:pStyle w:val="Heading1"/>
      </w:pPr>
      <w:bookmarkStart w:id="3" w:name="O_1197048"/>
      <w:bookmarkEnd w:id="3"/>
      <w:r w:rsidRPr="000D5296">
        <w:t>Pre-requisite Unit</w:t>
      </w:r>
    </w:p>
    <w:p w:rsidR="00000000" w:rsidRPr="000D5296" w:rsidP="007A4417">
      <w:pPr>
        <w:pStyle w:val="BodyText"/>
      </w:pPr>
      <w:r w:rsidRPr="000D5296">
        <w:t>Nil.</w:t>
      </w:r>
    </w:p>
    <w:p w:rsidR="00000000" w:rsidRPr="000D5296" w:rsidP="000D5296">
      <w:pPr>
        <w:pStyle w:val="Heading1"/>
      </w:pPr>
      <w:bookmarkStart w:id="4" w:name="O_1197047"/>
      <w:bookmarkEnd w:id="4"/>
      <w:r w:rsidRPr="000D5296">
        <w:t>Unit Sector</w:t>
      </w:r>
    </w:p>
    <w:p w:rsidR="00000000" w:rsidRPr="000D5296" w:rsidP="007A4417">
      <w:pPr>
        <w:pStyle w:val="BodyText"/>
      </w:pPr>
      <w:r w:rsidRPr="000D5296">
        <w:t>Strata Co</w:t>
      </w:r>
      <w:r w:rsidRPr="000D5296">
        <w:t>mmunity Management.</w:t>
      </w:r>
    </w:p>
    <w:p w:rsidR="00000000" w:rsidRPr="000D5296" w:rsidP="000D5296">
      <w:pPr>
        <w:pStyle w:val="Heading1"/>
      </w:pPr>
      <w:bookmarkStart w:id="5" w:name="O_1197046"/>
      <w:bookmarkEnd w:id="5"/>
      <w:r w:rsidRPr="000D529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D529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 xml:space="preserve">Elements describe the </w:t>
            </w:r>
            <w:r w:rsidRPr="000D529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 xml:space="preserve">Performance criteria describe what needs to be done to </w:t>
            </w:r>
            <w:r w:rsidRPr="000D5296">
              <w:t>demonstrate achievement of the element.</w:t>
            </w:r>
          </w:p>
        </w:tc>
      </w:tr>
      <w:tr w:rsidTr="000D52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w:t>
            </w:r>
          </w:p>
        </w:tc>
        <w:tc>
          <w:tcPr>
            <w:tcW w:w="2357"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Determine procurement requirements.</w:t>
            </w: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1.1</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Identify procurement objectives and goods or services required to meet strata community and regulatory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1.2</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Source and interpret information to clarify procurement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1.3</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Identify factors likely to impact procurement objectives.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1.4</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Recognise own authority limitations and gain approvals, including fee for service specified in strata community management agreement, as required, according to workplace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1.5</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Select appropriate procurement process and timelines to ensure competitive prices and terms and to achieve procurement objectives and regulatory requirements.</w:t>
            </w:r>
          </w:p>
        </w:tc>
      </w:tr>
      <w:tr w:rsidTr="000D52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5296">
            <w:pPr>
              <w:pStyle w:val="BodyText"/>
              <w:rPr>
                <w:lang w:val="en-NZ"/>
              </w:rPr>
            </w:pPr>
          </w:p>
        </w:tc>
      </w:tr>
      <w:tr w:rsidTr="000D52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2</w:t>
            </w:r>
          </w:p>
        </w:tc>
        <w:tc>
          <w:tcPr>
            <w:tcW w:w="2357"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Identify and select contractors.</w:t>
            </w: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2.1</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Identify types of contractors required to achieve procurement objectives and establish selection criteria.</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2.2</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Consult with relevant persons to clarify contractor preferences, needs and expectations and gather evidence to enable judgement of the best ca</w:t>
            </w:r>
            <w:r w:rsidRPr="000D5296">
              <w:t>ndidate.</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2.3</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Assess contractors against selection criteria and evidence to verify competitive terms and price according to strata community and regulatory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2.4</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Consult with strata community committee to select contractor for the provision of required goods or services.</w:t>
            </w:r>
          </w:p>
        </w:tc>
      </w:tr>
      <w:tr w:rsidTr="000D52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5296">
            <w:pPr>
              <w:pStyle w:val="BodyText"/>
              <w:rPr>
                <w:lang w:val="en-NZ"/>
              </w:rPr>
            </w:pPr>
          </w:p>
        </w:tc>
      </w:tr>
      <w:tr w:rsidTr="000D52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3</w:t>
            </w:r>
          </w:p>
        </w:tc>
        <w:tc>
          <w:tcPr>
            <w:tcW w:w="2357"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Monitor procurement process.</w:t>
            </w: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3.1</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Systematically monitor procurement process and negotiate variations to supply according to contractual and workplace requirements and in consultation with strata community committee.</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3.2</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Regularly consult with suppliers, contractors and other relevant p</w:t>
            </w:r>
            <w:r w:rsidRPr="000D5296">
              <w:t>ersons throughout procurement process to manage risk and ensure efficient use of time and resources.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3.3</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 xml:space="preserve">Conduct calculations to monitor expenditure and </w:t>
            </w:r>
            <w:r w:rsidRPr="000D5296">
              <w:t>resource use and ensure procurement objectives are achieved according to regulatory, budgetary and c</w:t>
            </w:r>
            <w:r w:rsidRPr="000D5296">
              <w:t>ontractual requirements.</w:t>
            </w:r>
          </w:p>
        </w:tc>
      </w:tr>
      <w:tr w:rsidTr="000D52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5296">
            <w:pPr>
              <w:pStyle w:val="BodyText"/>
              <w:rPr>
                <w:lang w:val="en-NZ"/>
              </w:rPr>
            </w:pPr>
          </w:p>
        </w:tc>
      </w:tr>
      <w:tr w:rsidTr="000D52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4</w:t>
            </w:r>
          </w:p>
        </w:tc>
        <w:tc>
          <w:tcPr>
            <w:tcW w:w="2357" w:type="dxa"/>
            <w:vMerge w:val="restart"/>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Finalise procurement process.</w:t>
            </w: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4.1</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Complete procurement process within designated timeframes.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4.2</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Confirm directions from strata community committee that the supplied goods or services meet procurement objectives, required quality standards and contractual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4.3</w:t>
            </w:r>
          </w:p>
        </w:tc>
        <w:tc>
          <w:tcPr>
            <w:tcW w:w="5659"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Identify failures or variances to procurement objectives and im</w:t>
            </w:r>
            <w:r w:rsidRPr="000D5296">
              <w:t>plement prompt remedial actions according to workplace requirements.</w:t>
            </w:r>
          </w:p>
        </w:tc>
      </w:tr>
      <w:tr w:rsidTr="000D52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5296">
            <w:pPr>
              <w:pStyle w:val="BodyText"/>
              <w:rPr>
                <w:lang w:val="en-NZ"/>
              </w:rPr>
            </w:pPr>
            <w:r w:rsidRPr="000D5296">
              <w:t>4.4</w:t>
            </w:r>
          </w:p>
        </w:tc>
        <w:tc>
          <w:tcPr>
            <w:tcW w:w="5659" w:type="dxa"/>
            <w:tcBorders>
              <w:top w:val="nil"/>
              <w:left w:val="nil"/>
              <w:bottom w:val="nil"/>
              <w:right w:val="nil"/>
            </w:tcBorders>
            <w:tcMar>
              <w:top w:w="0" w:type="dxa"/>
              <w:left w:w="62" w:type="dxa"/>
              <w:bottom w:w="0" w:type="dxa"/>
              <w:right w:w="62" w:type="dxa"/>
            </w:tcMar>
          </w:tcPr>
          <w:p w:rsidR="00000000" w:rsidRPr="000D5296" w:rsidP="000D5296">
            <w:pPr>
              <w:pStyle w:val="BodyText"/>
            </w:pPr>
            <w:r w:rsidRPr="000D5296">
              <w:t>Maintain procurement system, records and reports according to strata community committee directions and regulatory and workplace requirements.</w:t>
            </w:r>
          </w:p>
        </w:tc>
      </w:tr>
    </w:tbl>
    <w:p w:rsidR="00000000" w:rsidRPr="000D5296" w:rsidP="000D5296">
      <w:pPr>
        <w:pStyle w:val="BodyText"/>
      </w:pPr>
    </w:p>
    <w:p w:rsidR="00000000" w:rsidRPr="000D5296" w:rsidP="000D5296">
      <w:pPr>
        <w:pStyle w:val="AllowPageBreak"/>
      </w:pPr>
    </w:p>
    <w:p w:rsidR="00000000" w:rsidRPr="000D5296" w:rsidP="000D5296">
      <w:pPr>
        <w:pStyle w:val="Heading1"/>
      </w:pPr>
      <w:bookmarkStart w:id="6" w:name="O_1197045"/>
      <w:bookmarkEnd w:id="6"/>
      <w:r w:rsidRPr="000D5296">
        <w:t>Foundation Skill</w:t>
      </w:r>
      <w:r w:rsidRPr="000D5296">
        <w:t>s</w:t>
      </w:r>
    </w:p>
    <w:p w:rsidR="00000000" w:rsidRPr="000D5296" w:rsidP="007A4417">
      <w:pPr>
        <w:pStyle w:val="BodyText"/>
      </w:pPr>
      <w:r w:rsidRPr="000D5296">
        <w:t>Foundation skills essential to performance are explicit in the performance criteria of this unit of competency.</w:t>
      </w:r>
    </w:p>
    <w:p w:rsidR="00000000" w:rsidRPr="000D5296" w:rsidP="000D5296">
      <w:pPr>
        <w:pStyle w:val="Heading1"/>
      </w:pPr>
      <w:bookmarkStart w:id="7" w:name="O_1197044"/>
      <w:bookmarkEnd w:id="7"/>
      <w:r w:rsidRPr="000D5296">
        <w:t>Unit Mapping Information</w:t>
      </w:r>
    </w:p>
    <w:p w:rsidR="00000000" w:rsidRPr="000D5296" w:rsidP="007A4417">
      <w:pPr>
        <w:pStyle w:val="BodyText"/>
      </w:pPr>
      <w:r w:rsidRPr="000D5296">
        <w:t>Supersedes and is not equivalent to CPPDSM4047 Implement and monitor procurement process.</w:t>
      </w:r>
    </w:p>
    <w:p w:rsidR="00000000" w:rsidRPr="000D5296" w:rsidP="000D5296">
      <w:pPr>
        <w:pStyle w:val="Heading1"/>
      </w:pPr>
      <w:bookmarkStart w:id="8" w:name="O_1197037"/>
      <w:bookmarkEnd w:id="8"/>
      <w:r w:rsidRPr="000D5296">
        <w:t>Links</w:t>
      </w:r>
    </w:p>
    <w:p w:rsidR="00000000" w:rsidRPr="000D5296" w:rsidP="007A4417">
      <w:pPr>
        <w:pStyle w:val="BodyText"/>
      </w:pPr>
      <w:r w:rsidRPr="000D529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73FD4">
        <w:rPr>
          <w:rStyle w:val="Hyperlink"/>
        </w:rPr>
        <w:t>https://vetnet.gov.au/Pages/TrainingDocs.aspx?q=6f3f9672-30e8-4835-b348-205dfcf13d9b</w:t>
      </w:r>
      <w:r>
        <w:fldChar w:fldCharType="end"/>
      </w:r>
    </w:p>
    <w:p w:rsidR="00000000" w:rsidRPr="000D5296" w:rsidP="000D5296"/>
    <w:sectPr w:rsidSect="000D52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96" w:rsidRPr="007A4417" w:rsidP="007A4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17" w:rsidP="000D5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417" w:rsidP="000D52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A4417" w:rsidP="000D5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296" w:rsidRPr="007A4417" w:rsidP="007A4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417" w:rsidRPr="002D2AF8" w:rsidP="000D5296">
    <w:pPr>
      <w:pStyle w:val="Header"/>
      <w:framePr w:wrap="around"/>
    </w:pPr>
    <w:r>
      <w:fldChar w:fldCharType="begin"/>
    </w:r>
    <w:r>
      <w:instrText xml:space="preserve"> TITLE   \* MERGEFORMAT </w:instrText>
    </w:r>
    <w:r>
      <w:fldChar w:fldCharType="separate"/>
    </w:r>
    <w:r>
      <w:t>CPPSCM4047 Implement procurement processes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A4417" w:rsidP="000D5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296"/>
    <w:pPr>
      <w:spacing w:before="360" w:after="60"/>
      <w:outlineLvl w:val="0"/>
    </w:pPr>
    <w:rPr>
      <w:sz w:val="32"/>
    </w:rPr>
  </w:style>
  <w:style w:type="paragraph" w:styleId="Heading2">
    <w:name w:val="heading 2"/>
    <w:basedOn w:val="HeadingBase"/>
    <w:next w:val="BodyText"/>
    <w:link w:val="Heading2Char"/>
    <w:qFormat/>
    <w:rsid w:val="000D5296"/>
    <w:pPr>
      <w:keepLines/>
      <w:spacing w:before="240" w:after="120"/>
      <w:outlineLvl w:val="1"/>
    </w:pPr>
    <w:rPr>
      <w:sz w:val="28"/>
      <w:szCs w:val="40"/>
    </w:rPr>
  </w:style>
  <w:style w:type="paragraph" w:styleId="Heading3">
    <w:name w:val="heading 3"/>
    <w:basedOn w:val="HeadingBase"/>
    <w:next w:val="BodyText"/>
    <w:link w:val="Heading3Char"/>
    <w:qFormat/>
    <w:rsid w:val="000D5296"/>
    <w:pPr>
      <w:spacing w:before="180" w:after="120"/>
      <w:outlineLvl w:val="2"/>
    </w:pPr>
    <w:rPr>
      <w:spacing w:val="-10"/>
      <w:kern w:val="32"/>
    </w:rPr>
  </w:style>
  <w:style w:type="paragraph" w:styleId="Heading4">
    <w:name w:val="heading 4"/>
    <w:basedOn w:val="HeadingBase"/>
    <w:next w:val="BodyText"/>
    <w:link w:val="Heading4Char"/>
    <w:qFormat/>
    <w:rsid w:val="000D5296"/>
    <w:pPr>
      <w:spacing w:before="160" w:after="120"/>
      <w:outlineLvl w:val="3"/>
    </w:pPr>
    <w:rPr>
      <w:sz w:val="22"/>
    </w:rPr>
  </w:style>
  <w:style w:type="paragraph" w:styleId="Heading5">
    <w:name w:val="heading 5"/>
    <w:basedOn w:val="HeadingBase"/>
    <w:next w:val="Normal"/>
    <w:link w:val="Heading5Char"/>
    <w:qFormat/>
    <w:rsid w:val="000D5296"/>
    <w:pPr>
      <w:spacing w:before="80"/>
      <w:outlineLvl w:val="4"/>
    </w:pPr>
    <w:rPr>
      <w:color w:val="918585"/>
      <w:sz w:val="20"/>
    </w:rPr>
  </w:style>
  <w:style w:type="paragraph" w:styleId="Heading6">
    <w:name w:val="heading 6"/>
    <w:basedOn w:val="HeadingBase"/>
    <w:next w:val="Normal"/>
    <w:link w:val="Heading6Char"/>
    <w:qFormat/>
    <w:rsid w:val="000D5296"/>
    <w:pPr>
      <w:spacing w:before="60"/>
      <w:outlineLvl w:val="5"/>
    </w:pPr>
    <w:rPr>
      <w:color w:val="918585"/>
      <w:sz w:val="20"/>
    </w:rPr>
  </w:style>
  <w:style w:type="paragraph" w:styleId="Heading7">
    <w:name w:val="heading 7"/>
    <w:basedOn w:val="Normal"/>
    <w:next w:val="Normal"/>
    <w:link w:val="Heading7Char"/>
    <w:qFormat/>
    <w:rsid w:val="000D5296"/>
    <w:pPr>
      <w:ind w:left="720"/>
      <w:outlineLvl w:val="6"/>
    </w:pPr>
    <w:rPr>
      <w:i/>
    </w:rPr>
  </w:style>
  <w:style w:type="paragraph" w:styleId="Heading8">
    <w:name w:val="heading 8"/>
    <w:basedOn w:val="Normal"/>
    <w:next w:val="Normal"/>
    <w:link w:val="Heading8Char"/>
    <w:qFormat/>
    <w:rsid w:val="000D5296"/>
    <w:pPr>
      <w:ind w:left="720"/>
      <w:outlineLvl w:val="7"/>
    </w:pPr>
    <w:rPr>
      <w:i/>
    </w:rPr>
  </w:style>
  <w:style w:type="paragraph" w:styleId="Heading9">
    <w:name w:val="heading 9"/>
    <w:basedOn w:val="Normal"/>
    <w:next w:val="Normal"/>
    <w:link w:val="Heading9Char"/>
    <w:qFormat/>
    <w:rsid w:val="000D5296"/>
    <w:pPr>
      <w:ind w:left="720"/>
      <w:outlineLvl w:val="8"/>
    </w:pPr>
    <w:rPr>
      <w:i/>
    </w:rPr>
  </w:style>
  <w:style w:type="character" w:default="1" w:styleId="DefaultParagraphFont">
    <w:name w:val="Default Paragraph Font"/>
    <w:uiPriority w:val="1"/>
    <w:unhideWhenUsed/>
    <w:rsid w:val="000D5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296"/>
  </w:style>
  <w:style w:type="character" w:customStyle="1" w:styleId="Heading1Char">
    <w:name w:val="Heading 1 Char"/>
    <w:basedOn w:val="DefaultParagraphFont"/>
    <w:link w:val="Heading1"/>
    <w:rsid w:val="000D5296"/>
    <w:rPr>
      <w:rFonts w:ascii="Times New Roman" w:eastAsia="Times New Roman" w:hAnsi="Times New Roman" w:cs="Times New Roman"/>
      <w:b/>
      <w:sz w:val="32"/>
      <w:szCs w:val="20"/>
      <w:lang w:eastAsia="en-US"/>
    </w:rPr>
  </w:style>
  <w:style w:type="paragraph" w:styleId="BodyText">
    <w:name w:val="Body Text"/>
    <w:basedOn w:val="Normal"/>
    <w:link w:val="BodyTextChar"/>
    <w:rsid w:val="000D5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296"/>
    <w:rPr>
      <w:rFonts w:ascii="Times New Roman" w:eastAsia="Times New Roman" w:hAnsi="Times New Roman" w:cs="Times New Roman"/>
      <w:sz w:val="24"/>
      <w:lang w:eastAsia="en-US"/>
    </w:rPr>
  </w:style>
  <w:style w:type="paragraph" w:customStyle="1" w:styleId="SuperHeading">
    <w:name w:val="SuperHeading"/>
    <w:basedOn w:val="Normal"/>
    <w:rsid w:val="000D5296"/>
    <w:pPr>
      <w:spacing w:before="240" w:after="120"/>
      <w:outlineLvl w:val="0"/>
    </w:pPr>
    <w:rPr>
      <w:rFonts w:ascii="Times New Roman" w:hAnsi="Times New Roman"/>
      <w:b/>
      <w:sz w:val="32"/>
    </w:rPr>
  </w:style>
  <w:style w:type="paragraph" w:customStyle="1" w:styleId="AllowPageBreak">
    <w:name w:val="AllowPageBreak"/>
    <w:rsid w:val="000D5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296"/>
    <w:rPr>
      <w:rFonts w:ascii="Courier New" w:eastAsia="Times New Roman" w:hAnsi="Courier New" w:cs="Times New Roman"/>
      <w:i/>
      <w:szCs w:val="20"/>
      <w:lang w:eastAsia="en-US"/>
    </w:rPr>
  </w:style>
  <w:style w:type="paragraph" w:customStyle="1" w:styleId="HeadingBase">
    <w:name w:val="Heading Base"/>
    <w:rsid w:val="000D5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296"/>
    <w:pPr>
      <w:tabs>
        <w:tab w:val="right" w:leader="dot" w:pos="9072"/>
      </w:tabs>
      <w:ind w:left="567"/>
    </w:pPr>
    <w:rPr>
      <w:szCs w:val="22"/>
    </w:rPr>
  </w:style>
  <w:style w:type="paragraph" w:customStyle="1" w:styleId="TOCBase">
    <w:name w:val="TOC Base"/>
    <w:rsid w:val="000D5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296"/>
    <w:pPr>
      <w:tabs>
        <w:tab w:val="right" w:leader="dot" w:pos="9072"/>
      </w:tabs>
      <w:spacing w:before="40" w:after="40"/>
      <w:ind w:left="284"/>
    </w:pPr>
    <w:rPr>
      <w:rFonts w:ascii="Times New Roman" w:hAnsi="Times New Roman"/>
    </w:rPr>
  </w:style>
  <w:style w:type="paragraph" w:styleId="TOC1">
    <w:name w:val="toc 1"/>
    <w:basedOn w:val="TOCBase"/>
    <w:next w:val="Normal"/>
    <w:rsid w:val="000D5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296"/>
    <w:rPr>
      <w:rFonts w:ascii="Times New Roman" w:eastAsia="Times New Roman" w:hAnsi="Times New Roman" w:cs="Times New Roman"/>
      <w:sz w:val="16"/>
      <w:lang w:eastAsia="en-US"/>
    </w:rPr>
  </w:style>
  <w:style w:type="paragraph" w:styleId="Title">
    <w:name w:val="Title"/>
    <w:basedOn w:val="HeadingBase"/>
    <w:link w:val="TitleChar"/>
    <w:qFormat/>
    <w:rsid w:val="000D5296"/>
    <w:pPr>
      <w:spacing w:before="5040"/>
      <w:jc w:val="center"/>
    </w:pPr>
    <w:rPr>
      <w:sz w:val="48"/>
      <w:szCs w:val="72"/>
      <w:lang w:val="en-US"/>
    </w:rPr>
  </w:style>
  <w:style w:type="character" w:customStyle="1" w:styleId="TitleChar">
    <w:name w:val="Title Char"/>
    <w:basedOn w:val="DefaultParagraphFont"/>
    <w:link w:val="Title"/>
    <w:rsid w:val="000D5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296"/>
    <w:pPr>
      <w:tabs>
        <w:tab w:val="left" w:pos="3600"/>
        <w:tab w:val="left" w:pos="3958"/>
      </w:tabs>
    </w:pPr>
  </w:style>
  <w:style w:type="paragraph" w:styleId="List">
    <w:name w:val="List"/>
    <w:basedOn w:val="BodyText"/>
    <w:next w:val="BodyText"/>
    <w:rsid w:val="000D5296"/>
    <w:pPr>
      <w:tabs>
        <w:tab w:val="left" w:pos="340"/>
      </w:tabs>
      <w:spacing w:before="60" w:after="60"/>
      <w:ind w:left="340" w:hanging="340"/>
    </w:pPr>
  </w:style>
  <w:style w:type="paragraph" w:styleId="ListBullet">
    <w:name w:val="List Bullet"/>
    <w:basedOn w:val="List"/>
    <w:rsid w:val="000D5296"/>
    <w:pPr>
      <w:numPr>
        <w:numId w:val="10"/>
      </w:numPr>
      <w:tabs>
        <w:tab w:val="clear" w:pos="340"/>
      </w:tabs>
      <w:spacing w:before="40" w:after="40"/>
    </w:pPr>
  </w:style>
  <w:style w:type="paragraph" w:customStyle="1" w:styleId="Note">
    <w:name w:val="Note"/>
    <w:basedOn w:val="BodyText"/>
    <w:rsid w:val="000D52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5296"/>
    <w:rPr>
      <w:b/>
      <w:spacing w:val="0"/>
    </w:rPr>
  </w:style>
  <w:style w:type="paragraph" w:customStyle="1" w:styleId="SuperTitle">
    <w:name w:val="SuperTitle"/>
    <w:basedOn w:val="Title"/>
    <w:rsid w:val="000D5296"/>
    <w:pPr>
      <w:framePr w:wrap="auto" w:hAnchor="text" w:y="6049"/>
    </w:pPr>
    <w:rPr>
      <w:color w:val="000000"/>
      <w:sz w:val="40"/>
    </w:rPr>
  </w:style>
  <w:style w:type="paragraph" w:customStyle="1" w:styleId="TOCTitle">
    <w:name w:val="TOCTitle"/>
    <w:basedOn w:val="Heading1"/>
    <w:rsid w:val="000D5296"/>
    <w:pPr>
      <w:spacing w:after="240"/>
      <w:jc w:val="center"/>
      <w:outlineLvl w:val="9"/>
    </w:pPr>
    <w:rPr>
      <w:caps/>
    </w:rPr>
  </w:style>
  <w:style w:type="paragraph" w:customStyle="1" w:styleId="Version">
    <w:name w:val="Version"/>
    <w:rsid w:val="000D5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296"/>
    <w:pPr>
      <w:numPr>
        <w:numId w:val="11"/>
      </w:numPr>
      <w:tabs>
        <w:tab w:val="clear" w:pos="680"/>
      </w:tabs>
    </w:pPr>
  </w:style>
  <w:style w:type="paragraph" w:styleId="Index1">
    <w:name w:val="index 1"/>
    <w:basedOn w:val="Normal"/>
    <w:next w:val="Normal"/>
    <w:semiHidden/>
    <w:rsid w:val="000D5296"/>
    <w:pPr>
      <w:keepNext w:val="0"/>
      <w:tabs>
        <w:tab w:val="right" w:pos="4176"/>
      </w:tabs>
      <w:ind w:left="198" w:hanging="198"/>
    </w:pPr>
    <w:rPr>
      <w:rFonts w:ascii="Garamond" w:hAnsi="Garamond"/>
    </w:rPr>
  </w:style>
  <w:style w:type="paragraph" w:styleId="IndexHeading">
    <w:name w:val="index heading"/>
    <w:basedOn w:val="Normal"/>
    <w:next w:val="Index1"/>
    <w:semiHidden/>
    <w:rsid w:val="000D5296"/>
    <w:pPr>
      <w:spacing w:before="120" w:after="120"/>
    </w:pPr>
    <w:rPr>
      <w:rFonts w:ascii="Arial" w:hAnsi="Arial"/>
      <w:b/>
      <w:color w:val="918585"/>
      <w:sz w:val="24"/>
    </w:rPr>
  </w:style>
  <w:style w:type="paragraph" w:styleId="Header">
    <w:name w:val="header"/>
    <w:basedOn w:val="Normal"/>
    <w:link w:val="HeaderChar"/>
    <w:rsid w:val="000D5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296"/>
    <w:rPr>
      <w:rFonts w:ascii="Times New Roman" w:eastAsia="Times New Roman" w:hAnsi="Times New Roman" w:cs="Times New Roman"/>
      <w:sz w:val="16"/>
      <w:szCs w:val="20"/>
      <w:lang w:val="en-GB" w:eastAsia="en-US"/>
    </w:rPr>
  </w:style>
  <w:style w:type="paragraph" w:customStyle="1" w:styleId="Chapter">
    <w:name w:val="Chapter"/>
    <w:basedOn w:val="Normal"/>
    <w:rsid w:val="000D5296"/>
    <w:pPr>
      <w:spacing w:before="240"/>
    </w:pPr>
    <w:rPr>
      <w:rFonts w:ascii="Times New Roman" w:hAnsi="Times New Roman"/>
      <w:smallCaps/>
      <w:spacing w:val="80"/>
      <w:sz w:val="28"/>
    </w:rPr>
  </w:style>
  <w:style w:type="paragraph" w:customStyle="1" w:styleId="InChapter">
    <w:name w:val="InChapter"/>
    <w:basedOn w:val="Heading3"/>
    <w:rsid w:val="000D5296"/>
    <w:pPr>
      <w:spacing w:after="240"/>
      <w:outlineLvl w:val="9"/>
    </w:pPr>
    <w:rPr>
      <w:noProof/>
    </w:rPr>
  </w:style>
  <w:style w:type="paragraph" w:styleId="Index2">
    <w:name w:val="index 2"/>
    <w:basedOn w:val="Normal"/>
    <w:next w:val="Normal"/>
    <w:semiHidden/>
    <w:rsid w:val="000D5296"/>
    <w:pPr>
      <w:tabs>
        <w:tab w:val="right" w:pos="4176"/>
      </w:tabs>
      <w:ind w:left="568" w:hanging="284"/>
    </w:pPr>
    <w:rPr>
      <w:rFonts w:ascii="Garamond" w:hAnsi="Garamond"/>
    </w:rPr>
  </w:style>
  <w:style w:type="paragraph" w:customStyle="1" w:styleId="Byline">
    <w:name w:val="Byline"/>
    <w:rsid w:val="000D5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296"/>
    <w:pPr>
      <w:tabs>
        <w:tab w:val="clear" w:pos="3600"/>
        <w:tab w:val="clear" w:pos="3958"/>
      </w:tabs>
      <w:jc w:val="right"/>
    </w:pPr>
  </w:style>
  <w:style w:type="character" w:styleId="Emphasis">
    <w:name w:val="Emphasis"/>
    <w:basedOn w:val="DefaultParagraphFont"/>
    <w:qFormat/>
    <w:rsid w:val="000D5296"/>
    <w:rPr>
      <w:i/>
    </w:rPr>
  </w:style>
  <w:style w:type="paragraph" w:styleId="Caption">
    <w:name w:val="caption"/>
    <w:basedOn w:val="BodyText"/>
    <w:next w:val="Normal"/>
    <w:qFormat/>
    <w:rsid w:val="000D5296"/>
    <w:pPr>
      <w:framePr w:w="2268" w:hSpace="181" w:vSpace="181" w:wrap="around" w:vAnchor="text" w:hAnchor="page" w:x="1135" w:y="285" w:anchorLock="1"/>
    </w:pPr>
    <w:rPr>
      <w:i/>
    </w:rPr>
  </w:style>
  <w:style w:type="paragraph" w:customStyle="1" w:styleId="MiniTOCTitle">
    <w:name w:val="MiniTOCTitle"/>
    <w:basedOn w:val="Heading4"/>
    <w:rsid w:val="000D5296"/>
    <w:pPr>
      <w:spacing w:before="240"/>
      <w:outlineLvl w:val="9"/>
    </w:pPr>
    <w:rPr>
      <w:noProof/>
      <w:sz w:val="24"/>
    </w:rPr>
  </w:style>
  <w:style w:type="paragraph" w:customStyle="1" w:styleId="MiniTOCItem">
    <w:name w:val="MiniTOCItem"/>
    <w:basedOn w:val="ListBullet"/>
    <w:rsid w:val="000D5296"/>
    <w:pPr>
      <w:numPr>
        <w:numId w:val="0"/>
      </w:numPr>
      <w:tabs>
        <w:tab w:val="right" w:leader="dot" w:pos="6521"/>
      </w:tabs>
      <w:spacing w:before="0" w:after="0"/>
    </w:pPr>
  </w:style>
  <w:style w:type="paragraph" w:customStyle="1" w:styleId="TOFTitle">
    <w:name w:val="TOFTitle"/>
    <w:basedOn w:val="TOCTitle"/>
    <w:rsid w:val="000D5296"/>
  </w:style>
  <w:style w:type="paragraph" w:styleId="TableofFigures">
    <w:name w:val="table of figures"/>
    <w:basedOn w:val="Normal"/>
    <w:next w:val="Normal"/>
    <w:semiHidden/>
    <w:rsid w:val="000D5296"/>
    <w:pPr>
      <w:tabs>
        <w:tab w:val="right" w:leader="dot" w:pos="9072"/>
      </w:tabs>
      <w:ind w:left="970" w:hanging="403"/>
    </w:pPr>
    <w:rPr>
      <w:rFonts w:ascii="Times New Roman" w:hAnsi="Times New Roman"/>
      <w:b/>
    </w:rPr>
  </w:style>
  <w:style w:type="paragraph" w:styleId="ListNumber">
    <w:name w:val="List Number"/>
    <w:basedOn w:val="List"/>
    <w:rsid w:val="000D5296"/>
    <w:pPr>
      <w:numPr>
        <w:numId w:val="13"/>
      </w:numPr>
      <w:tabs>
        <w:tab w:val="clear" w:pos="340"/>
      </w:tabs>
    </w:pPr>
  </w:style>
  <w:style w:type="character" w:customStyle="1" w:styleId="WingdingSymbols">
    <w:name w:val="Wingding Symbols"/>
    <w:rsid w:val="000D5296"/>
    <w:rPr>
      <w:rFonts w:ascii="Wingdings" w:hAnsi="Wingdings"/>
    </w:rPr>
  </w:style>
  <w:style w:type="paragraph" w:customStyle="1" w:styleId="TableHeading">
    <w:name w:val="Table Heading"/>
    <w:basedOn w:val="HeadingBase"/>
    <w:rsid w:val="000D5296"/>
    <w:pPr>
      <w:keepLines/>
      <w:pBdr>
        <w:bottom w:val="single" w:sz="6" w:space="1" w:color="918585"/>
      </w:pBdr>
      <w:spacing w:before="240"/>
    </w:pPr>
  </w:style>
  <w:style w:type="character" w:customStyle="1" w:styleId="HotSpot">
    <w:name w:val="HotSpot"/>
    <w:rsid w:val="000D5296"/>
    <w:rPr>
      <w:color w:val="0033CC"/>
      <w:u w:val="none"/>
    </w:rPr>
  </w:style>
  <w:style w:type="paragraph" w:customStyle="1" w:styleId="BodyTextRight">
    <w:name w:val="Body Text Right"/>
    <w:basedOn w:val="BodyText"/>
    <w:rsid w:val="000D5296"/>
    <w:pPr>
      <w:spacing w:before="0" w:after="0"/>
      <w:jc w:val="right"/>
    </w:pPr>
  </w:style>
  <w:style w:type="paragraph" w:styleId="Index3">
    <w:name w:val="index 3"/>
    <w:basedOn w:val="ListNumber2"/>
    <w:next w:val="Normal"/>
    <w:semiHidden/>
    <w:rsid w:val="000D5296"/>
    <w:pPr>
      <w:numPr>
        <w:numId w:val="0"/>
      </w:numPr>
      <w:tabs>
        <w:tab w:val="right" w:leader="dot" w:pos="4176"/>
      </w:tabs>
    </w:pPr>
  </w:style>
  <w:style w:type="paragraph" w:styleId="ListNumber2">
    <w:name w:val="List Number 2"/>
    <w:basedOn w:val="List2"/>
    <w:rsid w:val="000D5296"/>
    <w:pPr>
      <w:numPr>
        <w:numId w:val="8"/>
      </w:numPr>
      <w:tabs>
        <w:tab w:val="clear" w:pos="1060"/>
      </w:tabs>
    </w:pPr>
  </w:style>
  <w:style w:type="paragraph" w:customStyle="1" w:styleId="MarginNote">
    <w:name w:val="Margin Note"/>
    <w:basedOn w:val="BodyText"/>
    <w:rsid w:val="000D5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296"/>
    <w:rPr>
      <w:sz w:val="32"/>
    </w:rPr>
  </w:style>
  <w:style w:type="paragraph" w:customStyle="1" w:styleId="HeadingProcedure">
    <w:name w:val="Heading Procedure"/>
    <w:basedOn w:val="HeadingBase"/>
    <w:next w:val="Normal"/>
    <w:rsid w:val="000D5296"/>
    <w:pPr>
      <w:tabs>
        <w:tab w:val="left" w:pos="0"/>
      </w:tabs>
      <w:spacing w:before="120" w:after="60"/>
    </w:pPr>
    <w:rPr>
      <w:i/>
      <w:color w:val="918585"/>
      <w:sz w:val="22"/>
    </w:rPr>
  </w:style>
  <w:style w:type="paragraph" w:customStyle="1" w:styleId="TableBodyText">
    <w:name w:val="Table Body Text"/>
    <w:basedOn w:val="BodyText"/>
    <w:rsid w:val="000D5296"/>
    <w:pPr>
      <w:spacing w:before="60" w:after="60"/>
    </w:pPr>
  </w:style>
  <w:style w:type="paragraph" w:styleId="ListContinue">
    <w:name w:val="List Continue"/>
    <w:basedOn w:val="List"/>
    <w:rsid w:val="000D5296"/>
    <w:pPr>
      <w:ind w:firstLine="0"/>
    </w:pPr>
  </w:style>
  <w:style w:type="paragraph" w:customStyle="1" w:styleId="ListNote">
    <w:name w:val="List Note"/>
    <w:basedOn w:val="List"/>
    <w:rsid w:val="000D5296"/>
    <w:pPr>
      <w:pBdr>
        <w:top w:val="single" w:sz="6" w:space="2" w:color="918585"/>
        <w:bottom w:val="single" w:sz="6" w:space="2" w:color="918585"/>
      </w:pBdr>
      <w:tabs>
        <w:tab w:val="left" w:pos="1021"/>
      </w:tabs>
      <w:ind w:firstLine="0"/>
    </w:pPr>
  </w:style>
  <w:style w:type="paragraph" w:customStyle="1" w:styleId="Warning">
    <w:name w:val="Warning"/>
    <w:basedOn w:val="BodyText"/>
    <w:rsid w:val="000D5296"/>
    <w:pPr>
      <w:shd w:val="clear" w:color="auto" w:fill="D9D9D9"/>
      <w:tabs>
        <w:tab w:val="left" w:pos="992"/>
      </w:tabs>
      <w:ind w:left="119" w:right="119"/>
    </w:pPr>
    <w:rPr>
      <w:sz w:val="20"/>
    </w:rPr>
  </w:style>
  <w:style w:type="paragraph" w:customStyle="1" w:styleId="MarginIcons">
    <w:name w:val="Margin Icons"/>
    <w:basedOn w:val="BodyText"/>
    <w:rsid w:val="000D5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296"/>
    <w:rPr>
      <w:rFonts w:ascii="Courier New" w:hAnsi="Courier New"/>
    </w:rPr>
  </w:style>
  <w:style w:type="paragraph" w:customStyle="1" w:styleId="NoteBullet">
    <w:name w:val="Note Bullet"/>
    <w:basedOn w:val="Note"/>
    <w:rsid w:val="000D5296"/>
    <w:pPr>
      <w:tabs>
        <w:tab w:val="clear" w:pos="680"/>
      </w:tabs>
      <w:spacing w:before="60" w:after="60"/>
    </w:pPr>
  </w:style>
  <w:style w:type="paragraph" w:customStyle="1" w:styleId="SubHeading2">
    <w:name w:val="SubHeading2"/>
    <w:basedOn w:val="HeadingBase"/>
    <w:rsid w:val="000D5296"/>
    <w:pPr>
      <w:spacing w:before="240" w:after="60"/>
    </w:pPr>
    <w:rPr>
      <w:sz w:val="20"/>
    </w:rPr>
  </w:style>
  <w:style w:type="paragraph" w:customStyle="1" w:styleId="SubHeading1">
    <w:name w:val="SubHeading1"/>
    <w:basedOn w:val="HeadingBase"/>
    <w:rsid w:val="000D5296"/>
    <w:pPr>
      <w:spacing w:before="240" w:after="60"/>
    </w:pPr>
    <w:rPr>
      <w:color w:val="918585"/>
      <w:sz w:val="22"/>
    </w:rPr>
  </w:style>
  <w:style w:type="paragraph" w:customStyle="1" w:styleId="SideHeading">
    <w:name w:val="Side Heading"/>
    <w:basedOn w:val="HeadingBase"/>
    <w:rsid w:val="000D5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296"/>
    <w:pPr>
      <w:numPr>
        <w:numId w:val="9"/>
      </w:numPr>
    </w:pPr>
  </w:style>
  <w:style w:type="paragraph" w:styleId="PlainText">
    <w:name w:val="Plain Text"/>
    <w:basedOn w:val="Normal"/>
    <w:link w:val="PlainTextChar"/>
    <w:rsid w:val="000D5296"/>
    <w:rPr>
      <w:sz w:val="20"/>
    </w:rPr>
  </w:style>
  <w:style w:type="character" w:customStyle="1" w:styleId="PlainTextChar">
    <w:name w:val="Plain Text Char"/>
    <w:basedOn w:val="DefaultParagraphFont"/>
    <w:link w:val="PlainText"/>
    <w:rsid w:val="000D5296"/>
    <w:rPr>
      <w:rFonts w:ascii="Courier New" w:eastAsia="Times New Roman" w:hAnsi="Courier New" w:cs="Times New Roman"/>
      <w:sz w:val="20"/>
      <w:szCs w:val="20"/>
      <w:lang w:eastAsia="en-US"/>
    </w:rPr>
  </w:style>
  <w:style w:type="character" w:customStyle="1" w:styleId="MenuOption">
    <w:name w:val="Menu Option"/>
    <w:basedOn w:val="DefaultParagraphFont"/>
    <w:rsid w:val="000D5296"/>
    <w:rPr>
      <w:b/>
      <w:smallCaps/>
    </w:rPr>
  </w:style>
  <w:style w:type="paragraph" w:customStyle="1" w:styleId="TableListNumber">
    <w:name w:val="Table List Number"/>
    <w:basedOn w:val="ListNumber"/>
    <w:rsid w:val="000D5296"/>
    <w:pPr>
      <w:numPr>
        <w:numId w:val="0"/>
      </w:numPr>
    </w:pPr>
  </w:style>
  <w:style w:type="paragraph" w:styleId="TOC4">
    <w:name w:val="toc 4"/>
    <w:basedOn w:val="TOCBase"/>
    <w:next w:val="Normal"/>
    <w:semiHidden/>
    <w:rsid w:val="000D5296"/>
    <w:pPr>
      <w:tabs>
        <w:tab w:val="right" w:leader="dot" w:pos="9071"/>
      </w:tabs>
      <w:ind w:left="1701"/>
    </w:pPr>
  </w:style>
  <w:style w:type="paragraph" w:customStyle="1" w:styleId="ListAlpha">
    <w:name w:val="List Alpha"/>
    <w:basedOn w:val="List"/>
    <w:rsid w:val="000D5296"/>
    <w:pPr>
      <w:numPr>
        <w:numId w:val="7"/>
      </w:numPr>
    </w:pPr>
  </w:style>
  <w:style w:type="paragraph" w:customStyle="1" w:styleId="ListAlpha2">
    <w:name w:val="List Alpha 2"/>
    <w:basedOn w:val="List2"/>
    <w:rsid w:val="000D5296"/>
    <w:pPr>
      <w:numPr>
        <w:numId w:val="6"/>
      </w:numPr>
    </w:pPr>
  </w:style>
  <w:style w:type="paragraph" w:styleId="List2">
    <w:name w:val="List 2"/>
    <w:basedOn w:val="BodyText"/>
    <w:rsid w:val="000D5296"/>
    <w:pPr>
      <w:tabs>
        <w:tab w:val="left" w:pos="680"/>
      </w:tabs>
      <w:spacing w:before="60" w:after="60"/>
      <w:ind w:left="680" w:hanging="340"/>
    </w:pPr>
  </w:style>
  <w:style w:type="paragraph" w:styleId="List3">
    <w:name w:val="List 3"/>
    <w:basedOn w:val="BodyText"/>
    <w:rsid w:val="000D5296"/>
    <w:pPr>
      <w:tabs>
        <w:tab w:val="left" w:pos="1021"/>
      </w:tabs>
      <w:spacing w:before="60" w:after="60"/>
      <w:ind w:left="1020" w:hanging="340"/>
    </w:pPr>
  </w:style>
  <w:style w:type="paragraph" w:styleId="List4">
    <w:name w:val="List 4"/>
    <w:basedOn w:val="BodyText"/>
    <w:rsid w:val="000D5296"/>
    <w:pPr>
      <w:tabs>
        <w:tab w:val="left" w:pos="1361"/>
      </w:tabs>
      <w:spacing w:before="60" w:after="60"/>
      <w:ind w:left="1361" w:hanging="340"/>
    </w:pPr>
  </w:style>
  <w:style w:type="paragraph" w:styleId="List5">
    <w:name w:val="List 5"/>
    <w:basedOn w:val="BodyText"/>
    <w:rsid w:val="000D5296"/>
    <w:pPr>
      <w:tabs>
        <w:tab w:val="left" w:pos="1701"/>
      </w:tabs>
      <w:spacing w:before="60" w:after="60"/>
      <w:ind w:left="1701" w:hanging="340"/>
    </w:pPr>
  </w:style>
  <w:style w:type="paragraph" w:styleId="ListBullet3">
    <w:name w:val="List Bullet 3"/>
    <w:basedOn w:val="List3"/>
    <w:rsid w:val="000D5296"/>
    <w:pPr>
      <w:numPr>
        <w:numId w:val="12"/>
      </w:numPr>
      <w:tabs>
        <w:tab w:val="clear" w:pos="1021"/>
      </w:tabs>
      <w:ind w:left="1037" w:hanging="357"/>
    </w:pPr>
  </w:style>
  <w:style w:type="paragraph" w:styleId="ListBullet4">
    <w:name w:val="List Bullet 4"/>
    <w:basedOn w:val="List4"/>
    <w:rsid w:val="000D5296"/>
    <w:pPr>
      <w:numPr>
        <w:numId w:val="1"/>
      </w:numPr>
      <w:tabs>
        <w:tab w:val="clear" w:pos="1361"/>
      </w:tabs>
    </w:pPr>
  </w:style>
  <w:style w:type="paragraph" w:styleId="ListBullet5">
    <w:name w:val="List Bullet 5"/>
    <w:basedOn w:val="List5"/>
    <w:rsid w:val="000D5296"/>
    <w:pPr>
      <w:numPr>
        <w:numId w:val="2"/>
      </w:numPr>
    </w:pPr>
  </w:style>
  <w:style w:type="paragraph" w:styleId="ListContinue2">
    <w:name w:val="List Continue 2"/>
    <w:basedOn w:val="List2"/>
    <w:rsid w:val="000D5296"/>
    <w:pPr>
      <w:ind w:firstLine="0"/>
    </w:pPr>
  </w:style>
  <w:style w:type="paragraph" w:styleId="ListContinue3">
    <w:name w:val="List Continue 3"/>
    <w:basedOn w:val="List3"/>
    <w:rsid w:val="000D5296"/>
    <w:pPr>
      <w:ind w:left="1021" w:firstLine="0"/>
    </w:pPr>
  </w:style>
  <w:style w:type="paragraph" w:styleId="ListContinue4">
    <w:name w:val="List Continue 4"/>
    <w:basedOn w:val="List4"/>
    <w:rsid w:val="000D5296"/>
    <w:pPr>
      <w:ind w:firstLine="0"/>
    </w:pPr>
  </w:style>
  <w:style w:type="paragraph" w:styleId="ListContinue5">
    <w:name w:val="List Continue 5"/>
    <w:basedOn w:val="List5"/>
    <w:rsid w:val="000D5296"/>
    <w:pPr>
      <w:ind w:firstLine="0"/>
    </w:pPr>
  </w:style>
  <w:style w:type="paragraph" w:styleId="ListNumber3">
    <w:name w:val="List Number 3"/>
    <w:basedOn w:val="List3"/>
    <w:rsid w:val="000D5296"/>
    <w:pPr>
      <w:numPr>
        <w:numId w:val="3"/>
      </w:numPr>
    </w:pPr>
  </w:style>
  <w:style w:type="paragraph" w:styleId="ListNumber4">
    <w:name w:val="List Number 4"/>
    <w:basedOn w:val="List4"/>
    <w:rsid w:val="000D5296"/>
    <w:pPr>
      <w:numPr>
        <w:numId w:val="4"/>
      </w:numPr>
    </w:pPr>
  </w:style>
  <w:style w:type="paragraph" w:styleId="ListNumber5">
    <w:name w:val="List Number 5"/>
    <w:basedOn w:val="List5"/>
    <w:rsid w:val="000D5296"/>
    <w:pPr>
      <w:numPr>
        <w:numId w:val="5"/>
      </w:numPr>
    </w:pPr>
  </w:style>
  <w:style w:type="paragraph" w:styleId="BlockText">
    <w:name w:val="Block Text"/>
    <w:basedOn w:val="Normal"/>
    <w:rsid w:val="000D5296"/>
    <w:pPr>
      <w:spacing w:after="120"/>
      <w:ind w:left="1440" w:right="1440"/>
    </w:pPr>
  </w:style>
  <w:style w:type="character" w:customStyle="1" w:styleId="Subscript">
    <w:name w:val="Subscript"/>
    <w:basedOn w:val="DefaultParagraphFont"/>
    <w:rsid w:val="000D5296"/>
    <w:rPr>
      <w:sz w:val="16"/>
      <w:vertAlign w:val="subscript"/>
    </w:rPr>
  </w:style>
  <w:style w:type="character" w:customStyle="1" w:styleId="Superscript">
    <w:name w:val="Superscript"/>
    <w:basedOn w:val="DefaultParagraphFont"/>
    <w:rsid w:val="000D5296"/>
    <w:rPr>
      <w:sz w:val="16"/>
      <w:vertAlign w:val="superscript"/>
    </w:rPr>
  </w:style>
  <w:style w:type="character" w:customStyle="1" w:styleId="Symbols">
    <w:name w:val="Symbols"/>
    <w:basedOn w:val="DefaultParagraphFont"/>
    <w:rsid w:val="000D5296"/>
    <w:rPr>
      <w:rFonts w:ascii="Symbol" w:hAnsi="Symbol"/>
    </w:rPr>
  </w:style>
  <w:style w:type="character" w:customStyle="1" w:styleId="MenuOptions">
    <w:name w:val="Menu Options"/>
    <w:basedOn w:val="DefaultParagraphFont"/>
    <w:rsid w:val="000D5296"/>
    <w:rPr>
      <w:rFonts w:ascii="Arial Narrow" w:hAnsi="Arial Narrow"/>
      <w:smallCaps/>
    </w:rPr>
  </w:style>
  <w:style w:type="character" w:customStyle="1" w:styleId="Buttons">
    <w:name w:val="Buttons"/>
    <w:basedOn w:val="DefaultParagraphFont"/>
    <w:rsid w:val="000D5296"/>
    <w:rPr>
      <w:b/>
    </w:rPr>
  </w:style>
  <w:style w:type="character" w:customStyle="1" w:styleId="Underlined">
    <w:name w:val="Underlined"/>
    <w:basedOn w:val="DefaultParagraphFont"/>
    <w:rsid w:val="000D5296"/>
    <w:rPr>
      <w:u w:val="single"/>
    </w:rPr>
  </w:style>
  <w:style w:type="paragraph" w:customStyle="1" w:styleId="TableBodyTextRight">
    <w:name w:val="Table Body Text Right"/>
    <w:basedOn w:val="TableBodyText"/>
    <w:rsid w:val="000D5296"/>
    <w:pPr>
      <w:widowControl w:val="0"/>
      <w:autoSpaceDE w:val="0"/>
      <w:autoSpaceDN w:val="0"/>
      <w:adjustRightInd w:val="0"/>
      <w:jc w:val="right"/>
    </w:pPr>
    <w:rPr>
      <w:rFonts w:cs="Arial"/>
      <w:szCs w:val="18"/>
    </w:rPr>
  </w:style>
  <w:style w:type="paragraph" w:customStyle="1" w:styleId="CopyrightText">
    <w:name w:val="Copyright Text"/>
    <w:basedOn w:val="BodyText"/>
    <w:rsid w:val="000D5296"/>
    <w:rPr>
      <w:sz w:val="18"/>
    </w:rPr>
  </w:style>
  <w:style w:type="paragraph" w:customStyle="1" w:styleId="BodySmallRight">
    <w:name w:val="Body Small Right"/>
    <w:basedOn w:val="BodyTextRight"/>
    <w:rsid w:val="000D5296"/>
    <w:rPr>
      <w:sz w:val="18"/>
      <w:szCs w:val="18"/>
    </w:rPr>
  </w:style>
  <w:style w:type="paragraph" w:customStyle="1" w:styleId="MarginEdition">
    <w:name w:val="Margin Edition"/>
    <w:basedOn w:val="MarginNote"/>
    <w:rsid w:val="000D5296"/>
    <w:pPr>
      <w:spacing w:before="0" w:after="0"/>
    </w:pPr>
    <w:rPr>
      <w:rFonts w:ascii="Times New Roman" w:hAnsi="Times New Roman"/>
      <w:color w:val="999999"/>
    </w:rPr>
  </w:style>
  <w:style w:type="paragraph" w:customStyle="1" w:styleId="Spacer">
    <w:name w:val="Spacer"/>
    <w:basedOn w:val="Normal"/>
    <w:rsid w:val="000D5296"/>
    <w:rPr>
      <w:sz w:val="2"/>
      <w:szCs w:val="2"/>
    </w:rPr>
  </w:style>
  <w:style w:type="character" w:customStyle="1" w:styleId="Small">
    <w:name w:val="Small"/>
    <w:basedOn w:val="DefaultParagraphFont"/>
    <w:rsid w:val="000D5296"/>
    <w:rPr>
      <w:sz w:val="16"/>
    </w:rPr>
  </w:style>
  <w:style w:type="paragraph" w:customStyle="1" w:styleId="WideTable">
    <w:name w:val="Wide Table"/>
    <w:basedOn w:val="Normal"/>
    <w:rsid w:val="000D5296"/>
    <w:pPr>
      <w:ind w:left="-1418"/>
    </w:pPr>
    <w:rPr>
      <w:sz w:val="2"/>
      <w:szCs w:val="2"/>
    </w:rPr>
  </w:style>
  <w:style w:type="character" w:styleId="PageNumber">
    <w:name w:val="page number"/>
    <w:basedOn w:val="DefaultParagraphFont"/>
    <w:rsid w:val="000D5296"/>
  </w:style>
  <w:style w:type="paragraph" w:styleId="Quote">
    <w:name w:val="Quote"/>
    <w:basedOn w:val="Heading1"/>
    <w:link w:val="QuoteChar"/>
    <w:qFormat/>
    <w:rsid w:val="000D5296"/>
    <w:rPr>
      <w:b w:val="0"/>
      <w:sz w:val="72"/>
      <w:szCs w:val="72"/>
      <w:lang w:val="en-NZ"/>
    </w:rPr>
  </w:style>
  <w:style w:type="character" w:customStyle="1" w:styleId="QuoteChar">
    <w:name w:val="Quote Char"/>
    <w:basedOn w:val="DefaultParagraphFont"/>
    <w:link w:val="Quote"/>
    <w:rsid w:val="000D5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296"/>
    <w:pPr>
      <w:pageBreakBefore/>
    </w:pPr>
  </w:style>
  <w:style w:type="paragraph" w:customStyle="1" w:styleId="Border">
    <w:name w:val="Border"/>
    <w:basedOn w:val="Normal"/>
    <w:qFormat/>
    <w:rsid w:val="000D5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296"/>
    <w:rPr>
      <w:b/>
      <w:bCs/>
      <w:i/>
      <w:iCs/>
      <w:color w:val="auto"/>
    </w:rPr>
  </w:style>
  <w:style w:type="paragraph" w:styleId="IntenseQuote">
    <w:name w:val="Intense Quote"/>
    <w:basedOn w:val="Normal"/>
    <w:next w:val="Normal"/>
    <w:link w:val="IntenseQuoteChar"/>
    <w:uiPriority w:val="30"/>
    <w:qFormat/>
    <w:rsid w:val="000D5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296"/>
    <w:rPr>
      <w:smallCaps/>
      <w:color w:val="auto"/>
      <w:u w:val="single"/>
    </w:rPr>
  </w:style>
  <w:style w:type="character" w:styleId="IntenseReference">
    <w:name w:val="Intense Reference"/>
    <w:basedOn w:val="DefaultParagraphFont"/>
    <w:uiPriority w:val="32"/>
    <w:qFormat/>
    <w:rsid w:val="000D5296"/>
    <w:rPr>
      <w:b/>
      <w:bCs/>
      <w:smallCaps/>
      <w:color w:val="auto"/>
      <w:spacing w:val="5"/>
      <w:u w:val="single"/>
    </w:rPr>
  </w:style>
  <w:style w:type="paragraph" w:customStyle="1" w:styleId="2ColumnHeading">
    <w:name w:val="2Column Heading"/>
    <w:basedOn w:val="BodyText"/>
    <w:qFormat/>
    <w:rsid w:val="000D5296"/>
    <w:pPr>
      <w:spacing w:after="60"/>
      <w:ind w:left="-2268"/>
    </w:pPr>
    <w:rPr>
      <w:b/>
    </w:rPr>
  </w:style>
  <w:style w:type="paragraph" w:customStyle="1" w:styleId="Heading1TOC">
    <w:name w:val="Heading1 TOC"/>
    <w:basedOn w:val="Normal"/>
    <w:qFormat/>
    <w:rsid w:val="000D5296"/>
    <w:pPr>
      <w:spacing w:before="240" w:after="120"/>
    </w:pPr>
    <w:rPr>
      <w:rFonts w:ascii="Times New Roman" w:hAnsi="Times New Roman"/>
      <w:b/>
      <w:sz w:val="32"/>
    </w:rPr>
  </w:style>
  <w:style w:type="paragraph" w:customStyle="1" w:styleId="Heading2TOC">
    <w:name w:val="Heading2 TOC"/>
    <w:basedOn w:val="Normal"/>
    <w:qFormat/>
    <w:rsid w:val="000D5296"/>
    <w:pPr>
      <w:spacing w:before="240" w:after="60"/>
    </w:pPr>
    <w:rPr>
      <w:rFonts w:ascii="Times New Roman" w:hAnsi="Times New Roman"/>
      <w:b/>
      <w:sz w:val="28"/>
    </w:rPr>
  </w:style>
  <w:style w:type="character" w:customStyle="1" w:styleId="Underline">
    <w:name w:val="Underline"/>
    <w:basedOn w:val="DefaultParagraphFont"/>
    <w:qFormat/>
    <w:rsid w:val="000D5296"/>
    <w:rPr>
      <w:u w:val="single"/>
    </w:rPr>
  </w:style>
  <w:style w:type="character" w:customStyle="1" w:styleId="BoldandItalics">
    <w:name w:val="Bold and Italics"/>
    <w:qFormat/>
    <w:rsid w:val="000D5296"/>
    <w:rPr>
      <w:b/>
      <w:i/>
      <w:u w:val="none"/>
    </w:rPr>
  </w:style>
  <w:style w:type="paragraph" w:styleId="BalloonText">
    <w:name w:val="Balloon Text"/>
    <w:basedOn w:val="Normal"/>
    <w:link w:val="BalloonTextChar"/>
    <w:rsid w:val="000D5296"/>
    <w:rPr>
      <w:rFonts w:ascii="Tahoma" w:hAnsi="Tahoma" w:cs="Tahoma"/>
      <w:sz w:val="16"/>
      <w:szCs w:val="16"/>
    </w:rPr>
  </w:style>
  <w:style w:type="character" w:customStyle="1" w:styleId="BalloonTextChar">
    <w:name w:val="Balloon Text Char"/>
    <w:basedOn w:val="DefaultParagraphFont"/>
    <w:link w:val="BalloonText"/>
    <w:rsid w:val="000D5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296"/>
    <w:rPr>
      <w:b/>
      <w:color w:val="660033"/>
      <w:spacing w:val="0"/>
    </w:rPr>
  </w:style>
  <w:style w:type="paragraph" w:customStyle="1" w:styleId="Nameditemlist">
    <w:name w:val="Named item list"/>
    <w:basedOn w:val="BodyText"/>
    <w:qFormat/>
    <w:rsid w:val="000D5296"/>
    <w:pPr>
      <w:tabs>
        <w:tab w:val="left" w:pos="2835"/>
      </w:tabs>
      <w:ind w:left="2835" w:hanging="2835"/>
    </w:pPr>
  </w:style>
  <w:style w:type="paragraph" w:customStyle="1" w:styleId="BodyTextnopadding">
    <w:name w:val="Body Text no padding"/>
    <w:basedOn w:val="BodyText"/>
    <w:qFormat/>
    <w:rsid w:val="000D5296"/>
    <w:pPr>
      <w:spacing w:before="0" w:after="0"/>
    </w:pPr>
  </w:style>
  <w:style w:type="paragraph" w:customStyle="1" w:styleId="BodyTextBold">
    <w:name w:val="Body Text Bold"/>
    <w:basedOn w:val="BodyText"/>
    <w:qFormat/>
    <w:rsid w:val="000D5296"/>
    <w:rPr>
      <w:b/>
    </w:rPr>
  </w:style>
  <w:style w:type="character" w:styleId="Hyperlink">
    <w:name w:val="Hyperlink"/>
    <w:basedOn w:val="DefaultParagraphFont"/>
    <w:uiPriority w:val="99"/>
    <w:unhideWhenUsed/>
    <w:rsid w:val="007A4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4289</Characters>
  <Application>Microsoft Office Word</Application>
  <DocSecurity>0</DocSecurity>
  <Lines>171</Lines>
  <Paragraphs>76</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CPPSCM4047 Implement procurement processes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