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4D1" w:rsidP="001C5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CPPSCM4034 Implement strata community management agreement</w:t>
      </w:r>
      <w:r>
        <w:fldChar w:fldCharType="end"/>
      </w:r>
    </w:p>
    <w:p w:rsidR="001C54D1" w:rsidP="001C54D1">
      <w:pPr>
        <w:pStyle w:val="Version"/>
        <w:sectPr w:rsidSect="00065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F34" w:rsidP="00065F34">
      <w:pPr>
        <w:pStyle w:val="SuperHeading"/>
      </w:pPr>
      <w:r w:rsidRPr="00065F34">
        <w:t>Assessment Requirements for CPPSCM4034 Implement strata community management agreement</w:t>
      </w:r>
    </w:p>
    <w:p w:rsidR="00000000" w:rsidRPr="00065F34" w:rsidP="00065F34">
      <w:pPr>
        <w:pStyle w:val="Heading1"/>
      </w:pPr>
      <w:bookmarkStart w:id="1" w:name="O_1196971"/>
      <w:bookmarkEnd w:id="1"/>
      <w:r w:rsidRPr="00065F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065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F34">
            <w:pPr>
              <w:pStyle w:val="BodyText"/>
              <w:rPr>
                <w:lang w:val="en-NZ"/>
              </w:rPr>
            </w:pPr>
            <w:r w:rsidRPr="00065F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F34" w:rsidP="00065F34">
            <w:pPr>
              <w:pStyle w:val="BodyText"/>
            </w:pPr>
            <w:r w:rsidRPr="00065F34">
              <w:t>This version first released with CPP Property Services Training Package Release 15.0.</w:t>
            </w:r>
          </w:p>
          <w:p w:rsidR="00000000" w:rsidRPr="00065F34" w:rsidP="00065F34">
            <w:pPr>
              <w:pStyle w:val="BodyText"/>
            </w:pPr>
            <w:r w:rsidRPr="00065F34">
              <w:t>Supersedes and is equivalent to CPPDSM4034 Negotiate and implement strata community management agreement. Title changed to better reflect outcome.</w:t>
            </w:r>
          </w:p>
        </w:tc>
      </w:tr>
    </w:tbl>
    <w:p w:rsidR="00000000" w:rsidRPr="00065F34" w:rsidP="00065F34">
      <w:pPr>
        <w:pStyle w:val="BodyText"/>
      </w:pPr>
    </w:p>
    <w:p w:rsidR="00000000" w:rsidRPr="00065F34" w:rsidP="00065F34">
      <w:pPr>
        <w:pStyle w:val="AllowPageBreak"/>
      </w:pPr>
    </w:p>
    <w:p w:rsidR="00000000" w:rsidRPr="00065F34" w:rsidP="00065F34">
      <w:pPr>
        <w:pStyle w:val="Heading1"/>
      </w:pPr>
      <w:bookmarkStart w:id="2" w:name="O_1196974"/>
      <w:bookmarkEnd w:id="2"/>
      <w:r w:rsidRPr="00065F34">
        <w:t>Performance Evidence</w:t>
      </w:r>
    </w:p>
    <w:p w:rsidR="00000000" w:rsidRPr="00065F34" w:rsidP="001C54D1">
      <w:pPr>
        <w:pStyle w:val="BodyText"/>
      </w:pPr>
      <w:r w:rsidRPr="00065F34">
        <w:t>To demonstrate competency, a candidate must meet the elements and p</w:t>
      </w:r>
      <w:r w:rsidRPr="00065F34">
        <w:t>erformance criteria of this unit to implement one strata community management agreement.</w:t>
      </w:r>
    </w:p>
    <w:p w:rsidR="00000000" w:rsidRPr="00065F34" w:rsidP="00065F34">
      <w:pPr>
        <w:pStyle w:val="Heading1"/>
      </w:pPr>
      <w:bookmarkStart w:id="3" w:name="O_1196973"/>
      <w:bookmarkEnd w:id="3"/>
      <w:r w:rsidRPr="00065F34">
        <w:t>Knowledge Evidence</w:t>
      </w:r>
    </w:p>
    <w:p w:rsidR="00000000" w:rsidRPr="00065F34" w:rsidP="001C54D1">
      <w:pPr>
        <w:pStyle w:val="BodyText"/>
      </w:pPr>
      <w:r w:rsidRPr="00065F34">
        <w:t>To be competent in this unit, a candidate must demonstrate knowledge of:</w:t>
      </w:r>
    </w:p>
    <w:p w:rsidR="00000000" w:rsidRPr="00065F34" w:rsidP="00065F34">
      <w:pPr>
        <w:pStyle w:val="ListBullet"/>
      </w:pPr>
      <w:r w:rsidRPr="00065F34">
        <w:t xml:space="preserve">compliance requirements of legislation and regulations </w:t>
      </w:r>
      <w:r w:rsidRPr="00065F34">
        <w:t>relevant to the implementation of strata community management agreements in the jurisdiction of operation:</w:t>
      </w:r>
    </w:p>
    <w:p w:rsidR="00000000" w:rsidRPr="00065F34" w:rsidP="00065F34">
      <w:pPr>
        <w:pStyle w:val="ListBullet2"/>
      </w:pPr>
      <w:r w:rsidRPr="00065F34">
        <w:t>consumer law</w:t>
      </w:r>
    </w:p>
    <w:p w:rsidR="00000000" w:rsidRPr="00065F34" w:rsidP="00065F34">
      <w:pPr>
        <w:pStyle w:val="ListBullet2"/>
      </w:pPr>
      <w:r w:rsidRPr="00065F34">
        <w:t>contract law</w:t>
      </w:r>
    </w:p>
    <w:p w:rsidR="00000000" w:rsidRPr="00065F34" w:rsidP="00065F34">
      <w:pPr>
        <w:pStyle w:val="ListBullet2"/>
      </w:pPr>
      <w:r w:rsidRPr="00065F34">
        <w:t>equal opportunity, anti-discrimination and disability discrimination</w:t>
      </w:r>
    </w:p>
    <w:p w:rsidR="00000000" w:rsidRPr="00065F34" w:rsidP="00065F34">
      <w:pPr>
        <w:pStyle w:val="ListBullet2"/>
      </w:pPr>
      <w:r w:rsidRPr="00065F34">
        <w:t>fair trading and consumer protection</w:t>
      </w:r>
    </w:p>
    <w:p w:rsidR="00000000" w:rsidRPr="00065F34" w:rsidP="00065F34">
      <w:pPr>
        <w:pStyle w:val="ListBullet2"/>
      </w:pPr>
      <w:r w:rsidRPr="00065F34">
        <w:t>financial probity</w:t>
      </w:r>
    </w:p>
    <w:p w:rsidR="00000000" w:rsidRPr="00065F34" w:rsidP="00065F34">
      <w:pPr>
        <w:pStyle w:val="ListBullet2"/>
      </w:pPr>
      <w:r w:rsidRPr="00065F34">
        <w:t>privacy</w:t>
      </w:r>
    </w:p>
    <w:p w:rsidR="00000000" w:rsidRPr="00065F34" w:rsidP="00065F34">
      <w:pPr>
        <w:pStyle w:val="ListBullet2"/>
      </w:pPr>
      <w:r w:rsidRPr="00065F34">
        <w:t>records management</w:t>
      </w:r>
    </w:p>
    <w:p w:rsidR="00000000" w:rsidRPr="00065F34" w:rsidP="00065F34">
      <w:pPr>
        <w:pStyle w:val="ListBullet2"/>
      </w:pPr>
      <w:r w:rsidRPr="00065F34">
        <w:t>requirements to provide performance reports</w:t>
      </w:r>
    </w:p>
    <w:p w:rsidR="00000000" w:rsidRPr="00065F34" w:rsidP="00065F34">
      <w:pPr>
        <w:pStyle w:val="ListBullet2"/>
      </w:pPr>
      <w:r w:rsidRPr="00065F34">
        <w:t>work health and safety (WHS)</w:t>
      </w:r>
    </w:p>
    <w:p w:rsidR="00000000" w:rsidRPr="00065F34" w:rsidP="00065F34">
      <w:pPr>
        <w:pStyle w:val="ListBullet"/>
      </w:pPr>
      <w:r w:rsidRPr="00065F34">
        <w:t>correct execution procedures for strata community management agreements</w:t>
      </w:r>
    </w:p>
    <w:p w:rsidR="00000000" w:rsidRPr="00065F34" w:rsidP="00065F34">
      <w:pPr>
        <w:pStyle w:val="ListBullet"/>
      </w:pPr>
      <w:r w:rsidRPr="00065F34">
        <w:t>interpersonal communication strategies and techniques used to eff</w:t>
      </w:r>
      <w:r w:rsidRPr="00065F34">
        <w:t>ectively relate to people from a range of social, cultural and ethnic backgrounds and with a range of physical and cognitive abilities</w:t>
      </w:r>
    </w:p>
    <w:p w:rsidR="00000000" w:rsidRPr="00065F34" w:rsidP="00065F34">
      <w:pPr>
        <w:pStyle w:val="ListBullet"/>
      </w:pPr>
      <w:r w:rsidRPr="00065F34">
        <w:t>key principles of business, agency and tort law</w:t>
      </w:r>
    </w:p>
    <w:p w:rsidR="00000000" w:rsidRPr="00065F34" w:rsidP="00065F34">
      <w:pPr>
        <w:pStyle w:val="ListBullet"/>
      </w:pPr>
      <w:r w:rsidRPr="00065F34">
        <w:t>limitations of own work role, responsibilities and abilities</w:t>
      </w:r>
    </w:p>
    <w:p w:rsidR="00000000" w:rsidRPr="00065F34" w:rsidP="00065F34">
      <w:pPr>
        <w:pStyle w:val="ListBullet"/>
      </w:pPr>
      <w:r w:rsidRPr="00065F34">
        <w:t>processes fo</w:t>
      </w:r>
      <w:r w:rsidRPr="00065F34">
        <w:t>r resolving disputes and terminating strata community management agreements</w:t>
      </w:r>
    </w:p>
    <w:p w:rsidR="00000000" w:rsidRPr="00065F34" w:rsidP="00065F34">
      <w:pPr>
        <w:pStyle w:val="ListBullet"/>
      </w:pPr>
      <w:r w:rsidRPr="00065F34">
        <w:t>processes for reviewing contract performance against functions and obligations specified in strata community management agreements</w:t>
      </w:r>
    </w:p>
    <w:p w:rsidR="00000000" w:rsidRPr="00065F34" w:rsidP="00065F34">
      <w:pPr>
        <w:pStyle w:val="ListBullet"/>
      </w:pPr>
      <w:r w:rsidRPr="00065F34">
        <w:t>social and ethical practices and business standar</w:t>
      </w:r>
      <w:r w:rsidRPr="00065F34">
        <w:t>ds relating to the implementation of strata community management agreements</w:t>
      </w:r>
    </w:p>
    <w:p w:rsidR="00000000" w:rsidRPr="00065F34" w:rsidP="00065F34">
      <w:pPr>
        <w:pStyle w:val="ListBullet"/>
      </w:pPr>
      <w:r w:rsidRPr="00065F34">
        <w:t>workplace requirements for implementing strata community management agreements:</w:t>
      </w:r>
    </w:p>
    <w:p w:rsidR="00000000" w:rsidRPr="00065F34" w:rsidP="00065F34">
      <w:pPr>
        <w:pStyle w:val="ListBullet2"/>
      </w:pPr>
      <w:r w:rsidRPr="00065F34">
        <w:t>content and format of strata community management agreements</w:t>
      </w:r>
    </w:p>
    <w:p w:rsidR="00000000" w:rsidRPr="00065F34" w:rsidP="00065F34">
      <w:pPr>
        <w:pStyle w:val="ListBullet2"/>
      </w:pPr>
      <w:r w:rsidRPr="00065F34">
        <w:t>quality and format of records to be handed over on termination of strata community management agreements</w:t>
      </w:r>
    </w:p>
    <w:p w:rsidR="00000000" w:rsidRPr="00065F34" w:rsidP="00065F34">
      <w:pPr>
        <w:pStyle w:val="ListBullet2"/>
      </w:pPr>
      <w:r w:rsidRPr="00065F34">
        <w:t>records management systems.</w:t>
      </w:r>
    </w:p>
    <w:p w:rsidR="00000000" w:rsidRPr="00065F34" w:rsidP="00065F34">
      <w:pPr>
        <w:pStyle w:val="AllowPageBreak"/>
      </w:pPr>
    </w:p>
    <w:p w:rsidR="00000000" w:rsidRPr="00065F34" w:rsidP="00065F34">
      <w:pPr>
        <w:pStyle w:val="Heading1"/>
      </w:pPr>
      <w:bookmarkStart w:id="4" w:name="O_1196972"/>
      <w:bookmarkEnd w:id="4"/>
      <w:r w:rsidRPr="00065F34">
        <w:t>Assessment Conditions</w:t>
      </w:r>
    </w:p>
    <w:p w:rsidR="00000000" w:rsidRPr="00065F34" w:rsidP="001C54D1">
      <w:pPr>
        <w:pStyle w:val="BodyText"/>
      </w:pPr>
      <w:r w:rsidRPr="00065F34">
        <w:t xml:space="preserve">Assessors must meet the requirements for assessors contained in the Standards for </w:t>
      </w:r>
      <w:r w:rsidRPr="00065F34">
        <w:t xml:space="preserve">Registered Training Organisations. </w:t>
      </w:r>
    </w:p>
    <w:p w:rsidR="00000000" w:rsidRPr="00065F34" w:rsidP="001C54D1">
      <w:pPr>
        <w:pStyle w:val="BodyText"/>
      </w:pPr>
      <w:r w:rsidRPr="00065F34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065F34" w:rsidP="001C54D1">
      <w:pPr>
        <w:pStyle w:val="BodyText"/>
      </w:pPr>
      <w:r w:rsidRPr="00065F34">
        <w:t>Candidates mus</w:t>
      </w:r>
      <w:r w:rsidRPr="00065F34">
        <w:t>t have access to documentation, information and technologies required to achieve the performance criteria and performance evidence.</w:t>
      </w:r>
    </w:p>
    <w:p w:rsidR="00000000" w:rsidRPr="00065F34" w:rsidP="00065F34">
      <w:pPr>
        <w:pStyle w:val="Heading1"/>
      </w:pPr>
      <w:bookmarkStart w:id="5" w:name="O_1196970"/>
      <w:bookmarkEnd w:id="5"/>
      <w:r w:rsidRPr="00065F34">
        <w:t>Links</w:t>
      </w:r>
    </w:p>
    <w:p w:rsidR="00000000" w:rsidRPr="00065F34" w:rsidP="001C54D1">
      <w:pPr>
        <w:pStyle w:val="BodyText"/>
      </w:pPr>
      <w:r w:rsidRPr="00065F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D5D8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65F34" w:rsidP="00065F34"/>
    <w:sectPr w:rsidSect="00065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4" w:rsidRPr="001C54D1" w:rsidP="001C5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D1" w:rsidP="00065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54D1" w:rsidP="00065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C54D1" w:rsidP="00065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F34" w:rsidRPr="001C54D1" w:rsidP="001C5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D1" w:rsidRPr="002D2AF8" w:rsidP="00065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CPPSCM4034 Implement strata community management agreement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C54D1" w:rsidP="00065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85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D28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DE8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F34"/>
  </w:style>
  <w:style w:type="character" w:customStyle="1" w:styleId="Heading1Char">
    <w:name w:val="Heading 1 Char"/>
    <w:basedOn w:val="DefaultParagraphFont"/>
    <w:link w:val="Heading1"/>
    <w:rsid w:val="00065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F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5F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5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F34"/>
    <w:rPr>
      <w:b/>
      <w:spacing w:val="0"/>
    </w:rPr>
  </w:style>
  <w:style w:type="paragraph" w:customStyle="1" w:styleId="SuperTitle">
    <w:name w:val="SuperTitle"/>
    <w:basedOn w:val="Title"/>
    <w:rsid w:val="00065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F34"/>
    <w:rPr>
      <w:i/>
    </w:rPr>
  </w:style>
  <w:style w:type="paragraph" w:styleId="Caption">
    <w:name w:val="caption"/>
    <w:basedOn w:val="BodyText"/>
    <w:next w:val="Normal"/>
    <w:qFormat/>
    <w:rsid w:val="00065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F34"/>
  </w:style>
  <w:style w:type="paragraph" w:styleId="TableofFigures">
    <w:name w:val="table of figures"/>
    <w:basedOn w:val="Normal"/>
    <w:next w:val="Normal"/>
    <w:semiHidden/>
    <w:rsid w:val="00065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F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5F34"/>
    <w:rPr>
      <w:rFonts w:ascii="Wingdings" w:hAnsi="Wingdings"/>
    </w:rPr>
  </w:style>
  <w:style w:type="paragraph" w:customStyle="1" w:styleId="TableHeading">
    <w:name w:val="Table Heading"/>
    <w:basedOn w:val="HeadingBase"/>
    <w:rsid w:val="00065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F34"/>
    <w:rPr>
      <w:color w:val="0033CC"/>
      <w:u w:val="none"/>
    </w:rPr>
  </w:style>
  <w:style w:type="paragraph" w:customStyle="1" w:styleId="BodyTextRight">
    <w:name w:val="Body Text Right"/>
    <w:basedOn w:val="BodyText"/>
    <w:rsid w:val="00065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F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F34"/>
    <w:rPr>
      <w:sz w:val="32"/>
    </w:rPr>
  </w:style>
  <w:style w:type="paragraph" w:customStyle="1" w:styleId="HeadingProcedure">
    <w:name w:val="Heading Procedure"/>
    <w:basedOn w:val="HeadingBase"/>
    <w:next w:val="Normal"/>
    <w:rsid w:val="00065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F34"/>
    <w:pPr>
      <w:spacing w:before="60" w:after="60"/>
    </w:pPr>
  </w:style>
  <w:style w:type="paragraph" w:styleId="ListContinue">
    <w:name w:val="List Continue"/>
    <w:basedOn w:val="List"/>
    <w:rsid w:val="00065F34"/>
    <w:pPr>
      <w:ind w:firstLine="0"/>
    </w:pPr>
  </w:style>
  <w:style w:type="paragraph" w:customStyle="1" w:styleId="ListNote">
    <w:name w:val="List Note"/>
    <w:basedOn w:val="List"/>
    <w:rsid w:val="00065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F34"/>
    <w:rPr>
      <w:rFonts w:ascii="Courier New" w:hAnsi="Courier New"/>
    </w:rPr>
  </w:style>
  <w:style w:type="paragraph" w:customStyle="1" w:styleId="NoteBullet">
    <w:name w:val="Note Bullet"/>
    <w:basedOn w:val="Note"/>
    <w:rsid w:val="00065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F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5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F34"/>
    <w:rPr>
      <w:b/>
      <w:smallCaps/>
    </w:rPr>
  </w:style>
  <w:style w:type="paragraph" w:customStyle="1" w:styleId="TableListNumber">
    <w:name w:val="Table List Number"/>
    <w:basedOn w:val="ListNumber"/>
    <w:rsid w:val="00065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F34"/>
    <w:pPr>
      <w:numPr>
        <w:numId w:val="9"/>
      </w:numPr>
    </w:pPr>
  </w:style>
  <w:style w:type="paragraph" w:customStyle="1" w:styleId="ListAlpha2">
    <w:name w:val="List Alpha 2"/>
    <w:basedOn w:val="List2"/>
    <w:rsid w:val="00065F34"/>
    <w:pPr>
      <w:numPr>
        <w:numId w:val="8"/>
      </w:numPr>
    </w:pPr>
  </w:style>
  <w:style w:type="paragraph" w:styleId="List2">
    <w:name w:val="List 2"/>
    <w:basedOn w:val="BodyText"/>
    <w:rsid w:val="00065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F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F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5F34"/>
    <w:pPr>
      <w:numPr>
        <w:numId w:val="4"/>
      </w:numPr>
    </w:pPr>
  </w:style>
  <w:style w:type="paragraph" w:styleId="ListContinue2">
    <w:name w:val="List Continue 2"/>
    <w:basedOn w:val="List2"/>
    <w:rsid w:val="00065F34"/>
    <w:pPr>
      <w:ind w:firstLine="0"/>
    </w:pPr>
  </w:style>
  <w:style w:type="paragraph" w:styleId="ListContinue3">
    <w:name w:val="List Continue 3"/>
    <w:basedOn w:val="List3"/>
    <w:rsid w:val="00065F34"/>
    <w:pPr>
      <w:ind w:left="1021" w:firstLine="0"/>
    </w:pPr>
  </w:style>
  <w:style w:type="paragraph" w:styleId="ListContinue4">
    <w:name w:val="List Continue 4"/>
    <w:basedOn w:val="List4"/>
    <w:rsid w:val="00065F34"/>
    <w:pPr>
      <w:ind w:firstLine="0"/>
    </w:pPr>
  </w:style>
  <w:style w:type="paragraph" w:styleId="ListContinue5">
    <w:name w:val="List Continue 5"/>
    <w:basedOn w:val="List5"/>
    <w:rsid w:val="00065F34"/>
    <w:pPr>
      <w:ind w:firstLine="0"/>
    </w:pPr>
  </w:style>
  <w:style w:type="paragraph" w:styleId="ListNumber3">
    <w:name w:val="List Number 3"/>
    <w:basedOn w:val="List3"/>
    <w:rsid w:val="00065F34"/>
    <w:pPr>
      <w:numPr>
        <w:numId w:val="5"/>
      </w:numPr>
    </w:pPr>
  </w:style>
  <w:style w:type="paragraph" w:styleId="ListNumber4">
    <w:name w:val="List Number 4"/>
    <w:basedOn w:val="List4"/>
    <w:rsid w:val="00065F34"/>
    <w:pPr>
      <w:numPr>
        <w:numId w:val="6"/>
      </w:numPr>
    </w:pPr>
  </w:style>
  <w:style w:type="paragraph" w:styleId="ListNumber5">
    <w:name w:val="List Number 5"/>
    <w:basedOn w:val="List5"/>
    <w:rsid w:val="00065F34"/>
    <w:pPr>
      <w:numPr>
        <w:numId w:val="7"/>
      </w:numPr>
    </w:pPr>
  </w:style>
  <w:style w:type="paragraph" w:styleId="BlockText">
    <w:name w:val="Block Text"/>
    <w:basedOn w:val="Normal"/>
    <w:rsid w:val="00065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F34"/>
    <w:rPr>
      <w:sz w:val="16"/>
      <w:vertAlign w:val="superscript"/>
    </w:rPr>
  </w:style>
  <w:style w:type="character" w:customStyle="1" w:styleId="Symbols">
    <w:name w:val="Symbols"/>
    <w:basedOn w:val="DefaultParagraphFont"/>
    <w:rsid w:val="00065F34"/>
    <w:rPr>
      <w:rFonts w:ascii="Symbol" w:hAnsi="Symbol"/>
    </w:rPr>
  </w:style>
  <w:style w:type="character" w:customStyle="1" w:styleId="MenuOptions">
    <w:name w:val="Menu Options"/>
    <w:basedOn w:val="DefaultParagraphFont"/>
    <w:rsid w:val="00065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F34"/>
    <w:rPr>
      <w:b/>
    </w:rPr>
  </w:style>
  <w:style w:type="character" w:customStyle="1" w:styleId="Underlined">
    <w:name w:val="Underlined"/>
    <w:basedOn w:val="DefaultParagraphFont"/>
    <w:rsid w:val="00065F34"/>
    <w:rPr>
      <w:u w:val="single"/>
    </w:rPr>
  </w:style>
  <w:style w:type="paragraph" w:customStyle="1" w:styleId="TableBodyTextRight">
    <w:name w:val="Table Body Text Right"/>
    <w:basedOn w:val="TableBodyText"/>
    <w:rsid w:val="00065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F34"/>
    <w:rPr>
      <w:sz w:val="18"/>
    </w:rPr>
  </w:style>
  <w:style w:type="paragraph" w:customStyle="1" w:styleId="BodySmallRight">
    <w:name w:val="Body Small Right"/>
    <w:basedOn w:val="BodyTextRight"/>
    <w:rsid w:val="00065F34"/>
    <w:rPr>
      <w:sz w:val="18"/>
      <w:szCs w:val="18"/>
    </w:rPr>
  </w:style>
  <w:style w:type="paragraph" w:customStyle="1" w:styleId="MarginEdition">
    <w:name w:val="Margin Edition"/>
    <w:basedOn w:val="MarginNote"/>
    <w:rsid w:val="00065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F34"/>
    <w:rPr>
      <w:sz w:val="2"/>
      <w:szCs w:val="2"/>
    </w:rPr>
  </w:style>
  <w:style w:type="character" w:customStyle="1" w:styleId="Small">
    <w:name w:val="Small"/>
    <w:basedOn w:val="DefaultParagraphFont"/>
    <w:rsid w:val="00065F34"/>
    <w:rPr>
      <w:sz w:val="16"/>
    </w:rPr>
  </w:style>
  <w:style w:type="paragraph" w:customStyle="1" w:styleId="WideTable">
    <w:name w:val="Wide Table"/>
    <w:basedOn w:val="Normal"/>
    <w:rsid w:val="00065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F34"/>
  </w:style>
  <w:style w:type="paragraph" w:styleId="Quote">
    <w:name w:val="Quote"/>
    <w:basedOn w:val="Heading1"/>
    <w:link w:val="QuoteChar"/>
    <w:qFormat/>
    <w:rsid w:val="00065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F34"/>
    <w:pPr>
      <w:pageBreakBefore/>
    </w:pPr>
  </w:style>
  <w:style w:type="paragraph" w:customStyle="1" w:styleId="Border">
    <w:name w:val="Border"/>
    <w:basedOn w:val="Normal"/>
    <w:qFormat/>
    <w:rsid w:val="00065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F34"/>
    <w:rPr>
      <w:u w:val="single"/>
    </w:rPr>
  </w:style>
  <w:style w:type="character" w:customStyle="1" w:styleId="BoldandItalics">
    <w:name w:val="Bold and Italics"/>
    <w:qFormat/>
    <w:rsid w:val="00065F34"/>
    <w:rPr>
      <w:b/>
      <w:i/>
      <w:u w:val="none"/>
    </w:rPr>
  </w:style>
  <w:style w:type="paragraph" w:styleId="BalloonText">
    <w:name w:val="Balloon Text"/>
    <w:basedOn w:val="Normal"/>
    <w:link w:val="BalloonTextChar"/>
    <w:rsid w:val="00065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F34"/>
    <w:pPr>
      <w:spacing w:before="0" w:after="0"/>
    </w:pPr>
  </w:style>
  <w:style w:type="paragraph" w:customStyle="1" w:styleId="BodyTextBold">
    <w:name w:val="Body Text Bold"/>
    <w:basedOn w:val="BodyText"/>
    <w:qFormat/>
    <w:rsid w:val="00065F34"/>
    <w:rPr>
      <w:b/>
    </w:rPr>
  </w:style>
  <w:style w:type="character" w:styleId="Hyperlink">
    <w:name w:val="Hyperlink"/>
    <w:basedOn w:val="DefaultParagraphFont"/>
    <w:uiPriority w:val="99"/>
    <w:unhideWhenUsed/>
    <w:rsid w:val="001C5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2604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CPPSCM4034 Implement strata community management agreement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