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D06" w:rsidP="00937D06">
      <w:pPr>
        <w:pStyle w:val="Title"/>
      </w:pPr>
      <w:r>
        <w:fldChar w:fldCharType="begin"/>
      </w:r>
      <w:r>
        <w:instrText xml:space="preserve"> TITLE   \* MERGEFORMAT </w:instrText>
      </w:r>
      <w:r>
        <w:fldChar w:fldCharType="separate"/>
      </w:r>
      <w:r>
        <w:t>CPPSCM4009 Access and interpret legislation in strata community management</w:t>
      </w:r>
      <w:r>
        <w:fldChar w:fldCharType="end"/>
      </w:r>
    </w:p>
    <w:p w:rsidR="00937D06" w:rsidP="00937D06">
      <w:pPr>
        <w:pStyle w:val="Version"/>
        <w:sectPr w:rsidSect="00F46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C9C" w:rsidP="00F46C9C">
      <w:pPr>
        <w:pStyle w:val="SuperHeading"/>
      </w:pPr>
      <w:r w:rsidRPr="00F46C9C">
        <w:t>CPPSCM4009 Access and interpret legislation in strata community management</w:t>
      </w:r>
    </w:p>
    <w:p w:rsidR="00000000" w:rsidRPr="00F46C9C" w:rsidP="00F46C9C">
      <w:pPr>
        <w:pStyle w:val="Heading1"/>
      </w:pPr>
      <w:bookmarkStart w:id="1" w:name="O_1196941"/>
      <w:bookmarkEnd w:id="1"/>
      <w:r w:rsidRPr="00F46C9C">
        <w:t>Modification History</w:t>
      </w:r>
    </w:p>
    <w:tbl>
      <w:tblPr>
        <w:tblW w:w="0" w:type="auto"/>
        <w:tblLayout w:type="fixed"/>
        <w:tblCellMar>
          <w:left w:w="62" w:type="dxa"/>
          <w:right w:w="62" w:type="dxa"/>
        </w:tblCellMar>
        <w:tblLook w:val="0000"/>
      </w:tblPr>
      <w:tblGrid>
        <w:gridCol w:w="1066"/>
        <w:gridCol w:w="7944"/>
      </w:tblGrid>
      <w:tr w:rsidTr="00F46C9C">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Release 1</w:t>
            </w:r>
          </w:p>
        </w:tc>
        <w:tc>
          <w:tcPr>
            <w:tcW w:w="7944" w:type="dxa"/>
            <w:tcBorders>
              <w:top w:val="nil"/>
              <w:left w:val="nil"/>
              <w:bottom w:val="nil"/>
              <w:right w:val="nil"/>
            </w:tcBorders>
            <w:tcMar>
              <w:top w:w="0" w:type="dxa"/>
              <w:left w:w="62" w:type="dxa"/>
              <w:bottom w:w="0" w:type="dxa"/>
              <w:right w:w="62" w:type="dxa"/>
            </w:tcMar>
          </w:tcPr>
          <w:p w:rsidR="00000000" w:rsidRPr="00F46C9C" w:rsidP="00F46C9C">
            <w:pPr>
              <w:pStyle w:val="BodyText"/>
            </w:pPr>
            <w:r w:rsidRPr="00F46C9C">
              <w:t>This version first released with CPP Property Services Training Package Release 15.0.</w:t>
            </w:r>
          </w:p>
          <w:p w:rsidR="00000000" w:rsidRPr="00F46C9C" w:rsidP="00F46C9C">
            <w:pPr>
              <w:pStyle w:val="BodyText"/>
            </w:pPr>
            <w:r w:rsidRPr="00F46C9C">
              <w:t>Supersedes and is not equivalent to CPPDSM4009 Interpret legislation to complete work in the property industry. Unit updated to reflect specific strata community management requirements.</w:t>
            </w:r>
          </w:p>
        </w:tc>
      </w:tr>
    </w:tbl>
    <w:p w:rsidR="00000000" w:rsidRPr="00F46C9C" w:rsidP="00F46C9C">
      <w:pPr>
        <w:pStyle w:val="BodyText"/>
      </w:pPr>
    </w:p>
    <w:p w:rsidR="00000000" w:rsidRPr="00F46C9C" w:rsidP="00F46C9C">
      <w:pPr>
        <w:pStyle w:val="AllowPageBreak"/>
      </w:pPr>
    </w:p>
    <w:p w:rsidR="00000000" w:rsidRPr="00F46C9C" w:rsidP="00F46C9C">
      <w:pPr>
        <w:pStyle w:val="Heading1"/>
      </w:pPr>
      <w:bookmarkStart w:id="2" w:name="O_1196947"/>
      <w:bookmarkEnd w:id="2"/>
      <w:r w:rsidRPr="00F46C9C">
        <w:t>Application</w:t>
      </w:r>
    </w:p>
    <w:p w:rsidR="00000000" w:rsidRPr="00F46C9C" w:rsidP="00937D06">
      <w:pPr>
        <w:pStyle w:val="BodyText"/>
      </w:pPr>
      <w:r w:rsidRPr="00F46C9C">
        <w:t>This unit of competency specifies th</w:t>
      </w:r>
      <w:r w:rsidRPr="00F46C9C">
        <w:t>e skills and knowledge required to identify, access and interpret legislation relevant to work in strata community management. It includes developing an understanding of the legislative framework, its structure and the impact of legislation on work in stra</w:t>
      </w:r>
      <w:r w:rsidRPr="00F46C9C">
        <w:t>ta community management; tracking changes to legislation; ethical conduct and maintaining appropriate records.</w:t>
      </w:r>
    </w:p>
    <w:p w:rsidR="00000000" w:rsidRPr="00F46C9C" w:rsidP="00937D06">
      <w:pPr>
        <w:pStyle w:val="BodyText"/>
      </w:pPr>
      <w:r w:rsidRPr="00F46C9C">
        <w:t>This unit is suitable for strata community managers who apply a broad range of skills and knowledge to complete routine and non-routine tasks and</w:t>
      </w:r>
      <w:r w:rsidRPr="00F46C9C">
        <w:t xml:space="preserve"> deal with predictable and sometimes unpredictable problems. Strata community managers may also be known as strata managers, owners’ corporation managers or body corporate managers depending on the jurisdiction of operation.</w:t>
      </w:r>
    </w:p>
    <w:p w:rsidR="00000000" w:rsidRPr="00F46C9C" w:rsidP="00937D06">
      <w:pPr>
        <w:pStyle w:val="BodyText"/>
      </w:pPr>
      <w:r w:rsidRPr="00F46C9C">
        <w:t>Licensing, legislative, regulat</w:t>
      </w:r>
      <w:r w:rsidRPr="00F46C9C">
        <w:t>ory or certification requirements apply to strata community management in some states and territories. For further information, check with the relevant regulatory authority.</w:t>
      </w:r>
    </w:p>
    <w:p w:rsidR="00000000" w:rsidRPr="00F46C9C" w:rsidP="00F46C9C">
      <w:pPr>
        <w:pStyle w:val="Heading1"/>
      </w:pPr>
      <w:bookmarkStart w:id="3" w:name="O_1196946"/>
      <w:bookmarkEnd w:id="3"/>
      <w:r w:rsidRPr="00F46C9C">
        <w:t>Pre-requisite Unit</w:t>
      </w:r>
    </w:p>
    <w:p w:rsidR="00000000" w:rsidRPr="00F46C9C" w:rsidP="00937D06">
      <w:pPr>
        <w:pStyle w:val="BodyText"/>
      </w:pPr>
      <w:r w:rsidRPr="00F46C9C">
        <w:t>Nil.</w:t>
      </w:r>
    </w:p>
    <w:p w:rsidR="00000000" w:rsidRPr="00F46C9C" w:rsidP="00F46C9C">
      <w:pPr>
        <w:pStyle w:val="Heading1"/>
      </w:pPr>
      <w:bookmarkStart w:id="4" w:name="O_1196945"/>
      <w:bookmarkEnd w:id="4"/>
      <w:r w:rsidRPr="00F46C9C">
        <w:t>Unit Sector</w:t>
      </w:r>
    </w:p>
    <w:p w:rsidR="00000000" w:rsidRPr="00F46C9C" w:rsidP="00937D06">
      <w:pPr>
        <w:pStyle w:val="BodyText"/>
      </w:pPr>
      <w:r w:rsidRPr="00F46C9C">
        <w:t>Strata C</w:t>
      </w:r>
      <w:r w:rsidRPr="00F46C9C">
        <w:t>ommunity Management.</w:t>
      </w:r>
    </w:p>
    <w:p w:rsidR="00000000" w:rsidRPr="00F46C9C" w:rsidP="00F46C9C">
      <w:pPr>
        <w:pStyle w:val="Heading1"/>
      </w:pPr>
      <w:bookmarkStart w:id="5" w:name="O_1196944"/>
      <w:bookmarkEnd w:id="5"/>
      <w:r w:rsidRPr="00F46C9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46C9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Performance criteria describe what needs to be done to demonstrate achievement of the element.</w:t>
            </w:r>
          </w:p>
        </w:tc>
      </w:tr>
      <w:tr w:rsidTr="00F46C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1</w:t>
            </w:r>
          </w:p>
        </w:tc>
        <w:tc>
          <w:tcPr>
            <w:tcW w:w="2357" w:type="dxa"/>
            <w:vMerge w:val="restart"/>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Identify and interpret legislation.</w:t>
            </w: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1.1</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Identify the legislative framework for strata community management and source guidance material to support interpretation of legislation.</w:t>
            </w:r>
          </w:p>
        </w:tc>
      </w:tr>
      <w:tr w:rsidTr="00F46C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1.2</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Identify and access source documents for legislation and regulations relating to strata community management.</w:t>
            </w:r>
          </w:p>
        </w:tc>
      </w:tr>
      <w:tr w:rsidTr="00F46C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1.3</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Apply relevant rules and techniques to interpret legislation relevant to strata community management.</w:t>
            </w:r>
          </w:p>
        </w:tc>
      </w:tr>
      <w:tr w:rsidTr="00F46C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1.4</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Source and apply common law principles relating to strata community management.</w:t>
            </w:r>
          </w:p>
        </w:tc>
      </w:tr>
      <w:tr w:rsidTr="00F46C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6C9C">
            <w:pPr>
              <w:pStyle w:val="BodyText"/>
              <w:rPr>
                <w:lang w:val="en-NZ"/>
              </w:rPr>
            </w:pPr>
          </w:p>
        </w:tc>
      </w:tr>
      <w:tr w:rsidTr="00F46C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2</w:t>
            </w:r>
          </w:p>
        </w:tc>
        <w:tc>
          <w:tcPr>
            <w:tcW w:w="2357" w:type="dxa"/>
            <w:vMerge w:val="restart"/>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Maintain knowledge of current legislation and track changes.</w:t>
            </w: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2.1</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Identify own responsibility to access, read, interpret and apply legislation to strata community management.</w:t>
            </w:r>
          </w:p>
        </w:tc>
      </w:tr>
      <w:tr w:rsidTr="00F46C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2.2</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 xml:space="preserve">Identify and apply techniques to access current and point-in-time versions </w:t>
            </w:r>
            <w:r w:rsidRPr="00F46C9C">
              <w:t>of legislation.</w:t>
            </w:r>
          </w:p>
        </w:tc>
      </w:tr>
      <w:tr w:rsidTr="00F46C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2.3</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Identify and apply techniques for tracking changes and amendments to legislation.</w:t>
            </w:r>
          </w:p>
        </w:tc>
      </w:tr>
      <w:tr w:rsidTr="00F46C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6C9C">
            <w:pPr>
              <w:pStyle w:val="BodyText"/>
              <w:rPr>
                <w:lang w:val="en-NZ"/>
              </w:rPr>
            </w:pPr>
          </w:p>
        </w:tc>
      </w:tr>
      <w:tr w:rsidTr="00F46C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3</w:t>
            </w:r>
          </w:p>
        </w:tc>
        <w:tc>
          <w:tcPr>
            <w:tcW w:w="2357" w:type="dxa"/>
            <w:vMerge w:val="restart"/>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Comply with ethical conduct requirements.</w:t>
            </w: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3.1</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Source ethical conduct requirements for strata community managers which are stipulated in legislated duties or codes of conduct.</w:t>
            </w:r>
          </w:p>
        </w:tc>
      </w:tr>
      <w:tr w:rsidTr="00F46C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3.2</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Interpret ethical obligations from legislated duties or codes of conduct and apply to strata community management work a</w:t>
            </w:r>
            <w:r w:rsidRPr="00F46C9C">
              <w:t>ctivities to ensure compliance.</w:t>
            </w:r>
          </w:p>
        </w:tc>
      </w:tr>
      <w:tr w:rsidTr="00F46C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6C9C">
            <w:pPr>
              <w:pStyle w:val="BodyText"/>
              <w:rPr>
                <w:lang w:val="en-NZ"/>
              </w:rPr>
            </w:pPr>
          </w:p>
        </w:tc>
      </w:tr>
      <w:tr w:rsidTr="00F46C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4</w:t>
            </w:r>
          </w:p>
        </w:tc>
        <w:tc>
          <w:tcPr>
            <w:tcW w:w="2357" w:type="dxa"/>
            <w:vMerge w:val="restart"/>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Identify and record processes to resolve regulatory concerns.</w:t>
            </w: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4.1</w:t>
            </w:r>
          </w:p>
        </w:tc>
        <w:tc>
          <w:tcPr>
            <w:tcW w:w="5659"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Identify and record processes to investigate discrepancies in the application of legislation to strata community management.</w:t>
            </w:r>
          </w:p>
        </w:tc>
      </w:tr>
      <w:tr w:rsidTr="00F46C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6C9C">
            <w:pPr>
              <w:pStyle w:val="BodyText"/>
              <w:rPr>
                <w:lang w:val="en-NZ"/>
              </w:rPr>
            </w:pPr>
            <w:r w:rsidRPr="00F46C9C">
              <w:t>4.2</w:t>
            </w:r>
          </w:p>
        </w:tc>
        <w:tc>
          <w:tcPr>
            <w:tcW w:w="5659" w:type="dxa"/>
            <w:tcBorders>
              <w:top w:val="nil"/>
              <w:left w:val="nil"/>
              <w:bottom w:val="nil"/>
              <w:right w:val="nil"/>
            </w:tcBorders>
            <w:tcMar>
              <w:top w:w="0" w:type="dxa"/>
              <w:left w:w="62" w:type="dxa"/>
              <w:bottom w:w="0" w:type="dxa"/>
              <w:right w:w="62" w:type="dxa"/>
            </w:tcMar>
          </w:tcPr>
          <w:p w:rsidR="00000000" w:rsidRPr="00F46C9C" w:rsidP="00F46C9C">
            <w:pPr>
              <w:pStyle w:val="BodyText"/>
            </w:pPr>
            <w:r w:rsidRPr="00F46C9C">
              <w:t>Identify and record processes to respond to identified discrepancies to ensure compliance with regulatory requirements for strata community management.</w:t>
            </w:r>
          </w:p>
        </w:tc>
      </w:tr>
    </w:tbl>
    <w:p w:rsidR="00000000" w:rsidRPr="00F46C9C" w:rsidP="00F46C9C">
      <w:pPr>
        <w:pStyle w:val="BodyText"/>
      </w:pPr>
    </w:p>
    <w:p w:rsidR="00000000" w:rsidRPr="00F46C9C" w:rsidP="00F46C9C">
      <w:pPr>
        <w:pStyle w:val="AllowPageBreak"/>
      </w:pPr>
    </w:p>
    <w:p w:rsidR="00000000" w:rsidRPr="00F46C9C" w:rsidP="00F46C9C">
      <w:pPr>
        <w:pStyle w:val="Heading1"/>
      </w:pPr>
      <w:bookmarkStart w:id="6" w:name="O_1196943"/>
      <w:bookmarkEnd w:id="6"/>
      <w:r w:rsidRPr="00F46C9C">
        <w:t>Foundation Skills</w:t>
      </w:r>
    </w:p>
    <w:p w:rsidR="00000000" w:rsidRPr="00F46C9C" w:rsidP="00937D06">
      <w:pPr>
        <w:pStyle w:val="BodyText"/>
      </w:pPr>
      <w:r w:rsidRPr="00F46C9C">
        <w:t>Foundation skills essential to performance are explicit in the pe</w:t>
      </w:r>
      <w:r w:rsidRPr="00F46C9C">
        <w:t>rformance criteria of this unit of competency.</w:t>
      </w:r>
    </w:p>
    <w:p w:rsidR="00000000" w:rsidRPr="00F46C9C" w:rsidP="00F46C9C">
      <w:pPr>
        <w:pStyle w:val="Heading1"/>
      </w:pPr>
      <w:bookmarkStart w:id="7" w:name="O_1196942"/>
      <w:bookmarkEnd w:id="7"/>
      <w:r w:rsidRPr="00F46C9C">
        <w:t>Unit Mapping Information</w:t>
      </w:r>
    </w:p>
    <w:p w:rsidR="00000000" w:rsidRPr="00F46C9C" w:rsidP="00937D06">
      <w:pPr>
        <w:pStyle w:val="BodyText"/>
      </w:pPr>
      <w:r w:rsidRPr="00F46C9C">
        <w:t>Supersedes and is not equivalent to CPPDSM4009 Interpret legislation to complete work in the property industry.</w:t>
      </w:r>
    </w:p>
    <w:p w:rsidR="00000000" w:rsidRPr="00F46C9C" w:rsidP="00F46C9C">
      <w:pPr>
        <w:pStyle w:val="Heading1"/>
      </w:pPr>
      <w:bookmarkStart w:id="8" w:name="O_1196935"/>
      <w:bookmarkEnd w:id="8"/>
      <w:r w:rsidRPr="00F46C9C">
        <w:t>Links</w:t>
      </w:r>
    </w:p>
    <w:p w:rsidR="00000000" w:rsidRPr="00F46C9C" w:rsidP="00937D06">
      <w:pPr>
        <w:pStyle w:val="BodyText"/>
      </w:pPr>
      <w:r w:rsidRPr="00F46C9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C45DF">
        <w:rPr>
          <w:rStyle w:val="Hyperlink"/>
        </w:rPr>
        <w:t>https://vetnet.gov.au/Pages/TrainingDocs.aspx?q=6f3f9672-30e8-4835-b348-205dfcf13d9b</w:t>
      </w:r>
      <w:r>
        <w:fldChar w:fldCharType="end"/>
      </w:r>
    </w:p>
    <w:p w:rsidR="00000000" w:rsidRPr="00F46C9C" w:rsidP="00F46C9C"/>
    <w:sectPr w:rsidSect="00F46C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9C" w:rsidRPr="00937D06" w:rsidP="00937D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06" w:rsidP="00F46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D06" w:rsidP="00F46C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37D06" w:rsidP="00F46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C9C" w:rsidRPr="00937D06" w:rsidP="00937D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06" w:rsidRPr="002D2AF8" w:rsidP="00F46C9C">
    <w:pPr>
      <w:pStyle w:val="Header"/>
      <w:framePr w:wrap="around"/>
    </w:pPr>
    <w:r>
      <w:fldChar w:fldCharType="begin"/>
    </w:r>
    <w:r>
      <w:instrText xml:space="preserve"> TITLE   \* MERGEFORMAT </w:instrText>
    </w:r>
    <w:r>
      <w:fldChar w:fldCharType="separate"/>
    </w:r>
    <w:r>
      <w:t>CPPSCM4009 Access and interpret legislation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37D06" w:rsidP="00F46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C9C"/>
    <w:pPr>
      <w:spacing w:before="360" w:after="60"/>
      <w:outlineLvl w:val="0"/>
    </w:pPr>
    <w:rPr>
      <w:sz w:val="32"/>
    </w:rPr>
  </w:style>
  <w:style w:type="paragraph" w:styleId="Heading2">
    <w:name w:val="heading 2"/>
    <w:basedOn w:val="HeadingBase"/>
    <w:next w:val="BodyText"/>
    <w:link w:val="Heading2Char"/>
    <w:qFormat/>
    <w:rsid w:val="00F46C9C"/>
    <w:pPr>
      <w:keepLines/>
      <w:spacing w:before="240" w:after="120"/>
      <w:outlineLvl w:val="1"/>
    </w:pPr>
    <w:rPr>
      <w:sz w:val="28"/>
      <w:szCs w:val="40"/>
    </w:rPr>
  </w:style>
  <w:style w:type="paragraph" w:styleId="Heading3">
    <w:name w:val="heading 3"/>
    <w:basedOn w:val="HeadingBase"/>
    <w:next w:val="BodyText"/>
    <w:link w:val="Heading3Char"/>
    <w:qFormat/>
    <w:rsid w:val="00F46C9C"/>
    <w:pPr>
      <w:spacing w:before="180" w:after="120"/>
      <w:outlineLvl w:val="2"/>
    </w:pPr>
    <w:rPr>
      <w:spacing w:val="-10"/>
      <w:kern w:val="32"/>
    </w:rPr>
  </w:style>
  <w:style w:type="paragraph" w:styleId="Heading4">
    <w:name w:val="heading 4"/>
    <w:basedOn w:val="HeadingBase"/>
    <w:next w:val="BodyText"/>
    <w:link w:val="Heading4Char"/>
    <w:qFormat/>
    <w:rsid w:val="00F46C9C"/>
    <w:pPr>
      <w:spacing w:before="160" w:after="120"/>
      <w:outlineLvl w:val="3"/>
    </w:pPr>
    <w:rPr>
      <w:sz w:val="22"/>
    </w:rPr>
  </w:style>
  <w:style w:type="paragraph" w:styleId="Heading5">
    <w:name w:val="heading 5"/>
    <w:basedOn w:val="HeadingBase"/>
    <w:next w:val="Normal"/>
    <w:link w:val="Heading5Char"/>
    <w:qFormat/>
    <w:rsid w:val="00F46C9C"/>
    <w:pPr>
      <w:spacing w:before="80"/>
      <w:outlineLvl w:val="4"/>
    </w:pPr>
    <w:rPr>
      <w:color w:val="918585"/>
      <w:sz w:val="20"/>
    </w:rPr>
  </w:style>
  <w:style w:type="paragraph" w:styleId="Heading6">
    <w:name w:val="heading 6"/>
    <w:basedOn w:val="HeadingBase"/>
    <w:next w:val="Normal"/>
    <w:link w:val="Heading6Char"/>
    <w:qFormat/>
    <w:rsid w:val="00F46C9C"/>
    <w:pPr>
      <w:spacing w:before="60"/>
      <w:outlineLvl w:val="5"/>
    </w:pPr>
    <w:rPr>
      <w:color w:val="918585"/>
      <w:sz w:val="20"/>
    </w:rPr>
  </w:style>
  <w:style w:type="paragraph" w:styleId="Heading7">
    <w:name w:val="heading 7"/>
    <w:basedOn w:val="Normal"/>
    <w:next w:val="Normal"/>
    <w:link w:val="Heading7Char"/>
    <w:qFormat/>
    <w:rsid w:val="00F46C9C"/>
    <w:pPr>
      <w:ind w:left="720"/>
      <w:outlineLvl w:val="6"/>
    </w:pPr>
    <w:rPr>
      <w:i/>
    </w:rPr>
  </w:style>
  <w:style w:type="paragraph" w:styleId="Heading8">
    <w:name w:val="heading 8"/>
    <w:basedOn w:val="Normal"/>
    <w:next w:val="Normal"/>
    <w:link w:val="Heading8Char"/>
    <w:qFormat/>
    <w:rsid w:val="00F46C9C"/>
    <w:pPr>
      <w:ind w:left="720"/>
      <w:outlineLvl w:val="7"/>
    </w:pPr>
    <w:rPr>
      <w:i/>
    </w:rPr>
  </w:style>
  <w:style w:type="paragraph" w:styleId="Heading9">
    <w:name w:val="heading 9"/>
    <w:basedOn w:val="Normal"/>
    <w:next w:val="Normal"/>
    <w:link w:val="Heading9Char"/>
    <w:qFormat/>
    <w:rsid w:val="00F46C9C"/>
    <w:pPr>
      <w:ind w:left="720"/>
      <w:outlineLvl w:val="8"/>
    </w:pPr>
    <w:rPr>
      <w:i/>
    </w:rPr>
  </w:style>
  <w:style w:type="character" w:default="1" w:styleId="DefaultParagraphFont">
    <w:name w:val="Default Paragraph Font"/>
    <w:uiPriority w:val="1"/>
    <w:unhideWhenUsed/>
    <w:rsid w:val="00F46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C9C"/>
  </w:style>
  <w:style w:type="character" w:customStyle="1" w:styleId="Heading1Char">
    <w:name w:val="Heading 1 Char"/>
    <w:basedOn w:val="DefaultParagraphFont"/>
    <w:link w:val="Heading1"/>
    <w:rsid w:val="00F46C9C"/>
    <w:rPr>
      <w:rFonts w:ascii="Times New Roman" w:eastAsia="Times New Roman" w:hAnsi="Times New Roman" w:cs="Times New Roman"/>
      <w:b/>
      <w:sz w:val="32"/>
      <w:szCs w:val="20"/>
      <w:lang w:eastAsia="en-US"/>
    </w:rPr>
  </w:style>
  <w:style w:type="paragraph" w:styleId="BodyText">
    <w:name w:val="Body Text"/>
    <w:basedOn w:val="Normal"/>
    <w:link w:val="BodyTextChar"/>
    <w:rsid w:val="00F46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C9C"/>
    <w:rPr>
      <w:rFonts w:ascii="Times New Roman" w:eastAsia="Times New Roman" w:hAnsi="Times New Roman" w:cs="Times New Roman"/>
      <w:sz w:val="24"/>
      <w:lang w:eastAsia="en-US"/>
    </w:rPr>
  </w:style>
  <w:style w:type="paragraph" w:customStyle="1" w:styleId="SuperHeading">
    <w:name w:val="SuperHeading"/>
    <w:basedOn w:val="Normal"/>
    <w:rsid w:val="00F46C9C"/>
    <w:pPr>
      <w:spacing w:before="240" w:after="120"/>
      <w:outlineLvl w:val="0"/>
    </w:pPr>
    <w:rPr>
      <w:rFonts w:ascii="Times New Roman" w:hAnsi="Times New Roman"/>
      <w:b/>
      <w:sz w:val="32"/>
    </w:rPr>
  </w:style>
  <w:style w:type="paragraph" w:customStyle="1" w:styleId="AllowPageBreak">
    <w:name w:val="AllowPageBreak"/>
    <w:rsid w:val="00F46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C9C"/>
    <w:rPr>
      <w:rFonts w:ascii="Courier New" w:eastAsia="Times New Roman" w:hAnsi="Courier New" w:cs="Times New Roman"/>
      <w:i/>
      <w:szCs w:val="20"/>
      <w:lang w:eastAsia="en-US"/>
    </w:rPr>
  </w:style>
  <w:style w:type="paragraph" w:customStyle="1" w:styleId="HeadingBase">
    <w:name w:val="Heading Base"/>
    <w:rsid w:val="00F46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C9C"/>
    <w:pPr>
      <w:tabs>
        <w:tab w:val="right" w:leader="dot" w:pos="9072"/>
      </w:tabs>
      <w:ind w:left="567"/>
    </w:pPr>
    <w:rPr>
      <w:szCs w:val="22"/>
    </w:rPr>
  </w:style>
  <w:style w:type="paragraph" w:customStyle="1" w:styleId="TOCBase">
    <w:name w:val="TOC Base"/>
    <w:rsid w:val="00F46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C9C"/>
    <w:pPr>
      <w:tabs>
        <w:tab w:val="right" w:leader="dot" w:pos="9072"/>
      </w:tabs>
      <w:spacing w:before="40" w:after="40"/>
      <w:ind w:left="284"/>
    </w:pPr>
    <w:rPr>
      <w:rFonts w:ascii="Times New Roman" w:hAnsi="Times New Roman"/>
    </w:rPr>
  </w:style>
  <w:style w:type="paragraph" w:styleId="TOC1">
    <w:name w:val="toc 1"/>
    <w:basedOn w:val="TOCBase"/>
    <w:next w:val="Normal"/>
    <w:rsid w:val="00F46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C9C"/>
    <w:rPr>
      <w:rFonts w:ascii="Times New Roman" w:eastAsia="Times New Roman" w:hAnsi="Times New Roman" w:cs="Times New Roman"/>
      <w:sz w:val="16"/>
      <w:lang w:eastAsia="en-US"/>
    </w:rPr>
  </w:style>
  <w:style w:type="paragraph" w:styleId="Title">
    <w:name w:val="Title"/>
    <w:basedOn w:val="HeadingBase"/>
    <w:link w:val="TitleChar"/>
    <w:qFormat/>
    <w:rsid w:val="00F46C9C"/>
    <w:pPr>
      <w:spacing w:before="5040"/>
      <w:jc w:val="center"/>
    </w:pPr>
    <w:rPr>
      <w:sz w:val="48"/>
      <w:szCs w:val="72"/>
      <w:lang w:val="en-US"/>
    </w:rPr>
  </w:style>
  <w:style w:type="character" w:customStyle="1" w:styleId="TitleChar">
    <w:name w:val="Title Char"/>
    <w:basedOn w:val="DefaultParagraphFont"/>
    <w:link w:val="Title"/>
    <w:rsid w:val="00F46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C9C"/>
    <w:pPr>
      <w:tabs>
        <w:tab w:val="left" w:pos="3600"/>
        <w:tab w:val="left" w:pos="3958"/>
      </w:tabs>
    </w:pPr>
  </w:style>
  <w:style w:type="paragraph" w:styleId="List">
    <w:name w:val="List"/>
    <w:basedOn w:val="BodyText"/>
    <w:next w:val="BodyText"/>
    <w:rsid w:val="00F46C9C"/>
    <w:pPr>
      <w:tabs>
        <w:tab w:val="left" w:pos="340"/>
      </w:tabs>
      <w:spacing w:before="60" w:after="60"/>
      <w:ind w:left="340" w:hanging="340"/>
    </w:pPr>
  </w:style>
  <w:style w:type="paragraph" w:styleId="ListBullet">
    <w:name w:val="List Bullet"/>
    <w:basedOn w:val="List"/>
    <w:rsid w:val="00F46C9C"/>
    <w:pPr>
      <w:numPr>
        <w:numId w:val="10"/>
      </w:numPr>
      <w:tabs>
        <w:tab w:val="clear" w:pos="340"/>
      </w:tabs>
      <w:spacing w:before="40" w:after="40"/>
    </w:pPr>
  </w:style>
  <w:style w:type="paragraph" w:customStyle="1" w:styleId="Note">
    <w:name w:val="Note"/>
    <w:basedOn w:val="BodyText"/>
    <w:rsid w:val="00F46C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6C9C"/>
    <w:rPr>
      <w:b/>
      <w:spacing w:val="0"/>
    </w:rPr>
  </w:style>
  <w:style w:type="paragraph" w:customStyle="1" w:styleId="SuperTitle">
    <w:name w:val="SuperTitle"/>
    <w:basedOn w:val="Title"/>
    <w:rsid w:val="00F46C9C"/>
    <w:pPr>
      <w:framePr w:wrap="auto" w:hAnchor="text" w:y="6049"/>
    </w:pPr>
    <w:rPr>
      <w:color w:val="000000"/>
      <w:sz w:val="40"/>
    </w:rPr>
  </w:style>
  <w:style w:type="paragraph" w:customStyle="1" w:styleId="TOCTitle">
    <w:name w:val="TOCTitle"/>
    <w:basedOn w:val="Heading1"/>
    <w:rsid w:val="00F46C9C"/>
    <w:pPr>
      <w:spacing w:after="240"/>
      <w:jc w:val="center"/>
      <w:outlineLvl w:val="9"/>
    </w:pPr>
    <w:rPr>
      <w:caps/>
    </w:rPr>
  </w:style>
  <w:style w:type="paragraph" w:customStyle="1" w:styleId="Version">
    <w:name w:val="Version"/>
    <w:rsid w:val="00F46C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C9C"/>
    <w:pPr>
      <w:numPr>
        <w:numId w:val="11"/>
      </w:numPr>
      <w:tabs>
        <w:tab w:val="clear" w:pos="680"/>
      </w:tabs>
    </w:pPr>
  </w:style>
  <w:style w:type="paragraph" w:styleId="Index1">
    <w:name w:val="index 1"/>
    <w:basedOn w:val="Normal"/>
    <w:next w:val="Normal"/>
    <w:semiHidden/>
    <w:rsid w:val="00F46C9C"/>
    <w:pPr>
      <w:keepNext w:val="0"/>
      <w:tabs>
        <w:tab w:val="right" w:pos="4176"/>
      </w:tabs>
      <w:ind w:left="198" w:hanging="198"/>
    </w:pPr>
    <w:rPr>
      <w:rFonts w:ascii="Garamond" w:hAnsi="Garamond"/>
    </w:rPr>
  </w:style>
  <w:style w:type="paragraph" w:styleId="IndexHeading">
    <w:name w:val="index heading"/>
    <w:basedOn w:val="Normal"/>
    <w:next w:val="Index1"/>
    <w:semiHidden/>
    <w:rsid w:val="00F46C9C"/>
    <w:pPr>
      <w:spacing w:before="120" w:after="120"/>
    </w:pPr>
    <w:rPr>
      <w:rFonts w:ascii="Arial" w:hAnsi="Arial"/>
      <w:b/>
      <w:color w:val="918585"/>
      <w:sz w:val="24"/>
    </w:rPr>
  </w:style>
  <w:style w:type="paragraph" w:styleId="Header">
    <w:name w:val="header"/>
    <w:basedOn w:val="Normal"/>
    <w:link w:val="HeaderChar"/>
    <w:rsid w:val="00F46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C9C"/>
    <w:rPr>
      <w:rFonts w:ascii="Times New Roman" w:eastAsia="Times New Roman" w:hAnsi="Times New Roman" w:cs="Times New Roman"/>
      <w:sz w:val="16"/>
      <w:szCs w:val="20"/>
      <w:lang w:val="en-GB" w:eastAsia="en-US"/>
    </w:rPr>
  </w:style>
  <w:style w:type="paragraph" w:customStyle="1" w:styleId="Chapter">
    <w:name w:val="Chapter"/>
    <w:basedOn w:val="Normal"/>
    <w:rsid w:val="00F46C9C"/>
    <w:pPr>
      <w:spacing w:before="240"/>
    </w:pPr>
    <w:rPr>
      <w:rFonts w:ascii="Times New Roman" w:hAnsi="Times New Roman"/>
      <w:smallCaps/>
      <w:spacing w:val="80"/>
      <w:sz w:val="28"/>
    </w:rPr>
  </w:style>
  <w:style w:type="paragraph" w:customStyle="1" w:styleId="InChapter">
    <w:name w:val="InChapter"/>
    <w:basedOn w:val="Heading3"/>
    <w:rsid w:val="00F46C9C"/>
    <w:pPr>
      <w:spacing w:after="240"/>
      <w:outlineLvl w:val="9"/>
    </w:pPr>
    <w:rPr>
      <w:noProof/>
    </w:rPr>
  </w:style>
  <w:style w:type="paragraph" w:styleId="Index2">
    <w:name w:val="index 2"/>
    <w:basedOn w:val="Normal"/>
    <w:next w:val="Normal"/>
    <w:semiHidden/>
    <w:rsid w:val="00F46C9C"/>
    <w:pPr>
      <w:tabs>
        <w:tab w:val="right" w:pos="4176"/>
      </w:tabs>
      <w:ind w:left="568" w:hanging="284"/>
    </w:pPr>
    <w:rPr>
      <w:rFonts w:ascii="Garamond" w:hAnsi="Garamond"/>
    </w:rPr>
  </w:style>
  <w:style w:type="paragraph" w:customStyle="1" w:styleId="Byline">
    <w:name w:val="Byline"/>
    <w:rsid w:val="00F46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C9C"/>
    <w:pPr>
      <w:tabs>
        <w:tab w:val="clear" w:pos="3600"/>
        <w:tab w:val="clear" w:pos="3958"/>
      </w:tabs>
      <w:jc w:val="right"/>
    </w:pPr>
  </w:style>
  <w:style w:type="character" w:styleId="Emphasis">
    <w:name w:val="Emphasis"/>
    <w:basedOn w:val="DefaultParagraphFont"/>
    <w:qFormat/>
    <w:rsid w:val="00F46C9C"/>
    <w:rPr>
      <w:i/>
    </w:rPr>
  </w:style>
  <w:style w:type="paragraph" w:styleId="Caption">
    <w:name w:val="caption"/>
    <w:basedOn w:val="BodyText"/>
    <w:next w:val="Normal"/>
    <w:qFormat/>
    <w:rsid w:val="00F46C9C"/>
    <w:pPr>
      <w:framePr w:w="2268" w:hSpace="181" w:vSpace="181" w:wrap="around" w:vAnchor="text" w:hAnchor="page" w:x="1135" w:y="285" w:anchorLock="1"/>
    </w:pPr>
    <w:rPr>
      <w:i/>
    </w:rPr>
  </w:style>
  <w:style w:type="paragraph" w:customStyle="1" w:styleId="MiniTOCTitle">
    <w:name w:val="MiniTOCTitle"/>
    <w:basedOn w:val="Heading4"/>
    <w:rsid w:val="00F46C9C"/>
    <w:pPr>
      <w:spacing w:before="240"/>
      <w:outlineLvl w:val="9"/>
    </w:pPr>
    <w:rPr>
      <w:noProof/>
      <w:sz w:val="24"/>
    </w:rPr>
  </w:style>
  <w:style w:type="paragraph" w:customStyle="1" w:styleId="MiniTOCItem">
    <w:name w:val="MiniTOCItem"/>
    <w:basedOn w:val="ListBullet"/>
    <w:rsid w:val="00F46C9C"/>
    <w:pPr>
      <w:numPr>
        <w:numId w:val="0"/>
      </w:numPr>
      <w:tabs>
        <w:tab w:val="right" w:leader="dot" w:pos="6521"/>
      </w:tabs>
      <w:spacing w:before="0" w:after="0"/>
    </w:pPr>
  </w:style>
  <w:style w:type="paragraph" w:customStyle="1" w:styleId="TOFTitle">
    <w:name w:val="TOFTitle"/>
    <w:basedOn w:val="TOCTitle"/>
    <w:rsid w:val="00F46C9C"/>
  </w:style>
  <w:style w:type="paragraph" w:styleId="TableofFigures">
    <w:name w:val="table of figures"/>
    <w:basedOn w:val="Normal"/>
    <w:next w:val="Normal"/>
    <w:semiHidden/>
    <w:rsid w:val="00F46C9C"/>
    <w:pPr>
      <w:tabs>
        <w:tab w:val="right" w:leader="dot" w:pos="9072"/>
      </w:tabs>
      <w:ind w:left="970" w:hanging="403"/>
    </w:pPr>
    <w:rPr>
      <w:rFonts w:ascii="Times New Roman" w:hAnsi="Times New Roman"/>
      <w:b/>
    </w:rPr>
  </w:style>
  <w:style w:type="paragraph" w:styleId="ListNumber">
    <w:name w:val="List Number"/>
    <w:basedOn w:val="List"/>
    <w:rsid w:val="00F46C9C"/>
    <w:pPr>
      <w:numPr>
        <w:numId w:val="13"/>
      </w:numPr>
      <w:tabs>
        <w:tab w:val="clear" w:pos="340"/>
      </w:tabs>
    </w:pPr>
  </w:style>
  <w:style w:type="character" w:customStyle="1" w:styleId="WingdingSymbols">
    <w:name w:val="Wingding Symbols"/>
    <w:rsid w:val="00F46C9C"/>
    <w:rPr>
      <w:rFonts w:ascii="Wingdings" w:hAnsi="Wingdings"/>
    </w:rPr>
  </w:style>
  <w:style w:type="paragraph" w:customStyle="1" w:styleId="TableHeading">
    <w:name w:val="Table Heading"/>
    <w:basedOn w:val="HeadingBase"/>
    <w:rsid w:val="00F46C9C"/>
    <w:pPr>
      <w:keepLines/>
      <w:pBdr>
        <w:bottom w:val="single" w:sz="6" w:space="1" w:color="918585"/>
      </w:pBdr>
      <w:spacing w:before="240"/>
    </w:pPr>
  </w:style>
  <w:style w:type="character" w:customStyle="1" w:styleId="HotSpot">
    <w:name w:val="HotSpot"/>
    <w:rsid w:val="00F46C9C"/>
    <w:rPr>
      <w:color w:val="0033CC"/>
      <w:u w:val="none"/>
    </w:rPr>
  </w:style>
  <w:style w:type="paragraph" w:customStyle="1" w:styleId="BodyTextRight">
    <w:name w:val="Body Text Right"/>
    <w:basedOn w:val="BodyText"/>
    <w:rsid w:val="00F46C9C"/>
    <w:pPr>
      <w:spacing w:before="0" w:after="0"/>
      <w:jc w:val="right"/>
    </w:pPr>
  </w:style>
  <w:style w:type="paragraph" w:styleId="Index3">
    <w:name w:val="index 3"/>
    <w:basedOn w:val="ListNumber2"/>
    <w:next w:val="Normal"/>
    <w:semiHidden/>
    <w:rsid w:val="00F46C9C"/>
    <w:pPr>
      <w:numPr>
        <w:numId w:val="0"/>
      </w:numPr>
      <w:tabs>
        <w:tab w:val="right" w:leader="dot" w:pos="4176"/>
      </w:tabs>
    </w:pPr>
  </w:style>
  <w:style w:type="paragraph" w:styleId="ListNumber2">
    <w:name w:val="List Number 2"/>
    <w:basedOn w:val="List2"/>
    <w:rsid w:val="00F46C9C"/>
    <w:pPr>
      <w:numPr>
        <w:numId w:val="8"/>
      </w:numPr>
      <w:tabs>
        <w:tab w:val="clear" w:pos="1060"/>
      </w:tabs>
    </w:pPr>
  </w:style>
  <w:style w:type="paragraph" w:customStyle="1" w:styleId="MarginNote">
    <w:name w:val="Margin Note"/>
    <w:basedOn w:val="BodyText"/>
    <w:rsid w:val="00F46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C9C"/>
    <w:rPr>
      <w:sz w:val="32"/>
    </w:rPr>
  </w:style>
  <w:style w:type="paragraph" w:customStyle="1" w:styleId="HeadingProcedure">
    <w:name w:val="Heading Procedure"/>
    <w:basedOn w:val="HeadingBase"/>
    <w:next w:val="Normal"/>
    <w:rsid w:val="00F46C9C"/>
    <w:pPr>
      <w:tabs>
        <w:tab w:val="left" w:pos="0"/>
      </w:tabs>
      <w:spacing w:before="120" w:after="60"/>
    </w:pPr>
    <w:rPr>
      <w:i/>
      <w:color w:val="918585"/>
      <w:sz w:val="22"/>
    </w:rPr>
  </w:style>
  <w:style w:type="paragraph" w:customStyle="1" w:styleId="TableBodyText">
    <w:name w:val="Table Body Text"/>
    <w:basedOn w:val="BodyText"/>
    <w:rsid w:val="00F46C9C"/>
    <w:pPr>
      <w:spacing w:before="60" w:after="60"/>
    </w:pPr>
  </w:style>
  <w:style w:type="paragraph" w:styleId="ListContinue">
    <w:name w:val="List Continue"/>
    <w:basedOn w:val="List"/>
    <w:rsid w:val="00F46C9C"/>
    <w:pPr>
      <w:ind w:firstLine="0"/>
    </w:pPr>
  </w:style>
  <w:style w:type="paragraph" w:customStyle="1" w:styleId="ListNote">
    <w:name w:val="List Note"/>
    <w:basedOn w:val="List"/>
    <w:rsid w:val="00F46C9C"/>
    <w:pPr>
      <w:pBdr>
        <w:top w:val="single" w:sz="6" w:space="2" w:color="918585"/>
        <w:bottom w:val="single" w:sz="6" w:space="2" w:color="918585"/>
      </w:pBdr>
      <w:tabs>
        <w:tab w:val="left" w:pos="1021"/>
      </w:tabs>
      <w:ind w:firstLine="0"/>
    </w:pPr>
  </w:style>
  <w:style w:type="paragraph" w:customStyle="1" w:styleId="Warning">
    <w:name w:val="Warning"/>
    <w:basedOn w:val="BodyText"/>
    <w:rsid w:val="00F46C9C"/>
    <w:pPr>
      <w:shd w:val="clear" w:color="auto" w:fill="D9D9D9"/>
      <w:tabs>
        <w:tab w:val="left" w:pos="992"/>
      </w:tabs>
      <w:ind w:left="119" w:right="119"/>
    </w:pPr>
    <w:rPr>
      <w:sz w:val="20"/>
    </w:rPr>
  </w:style>
  <w:style w:type="paragraph" w:customStyle="1" w:styleId="MarginIcons">
    <w:name w:val="Margin Icons"/>
    <w:basedOn w:val="BodyText"/>
    <w:rsid w:val="00F46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C9C"/>
    <w:rPr>
      <w:rFonts w:ascii="Courier New" w:hAnsi="Courier New"/>
    </w:rPr>
  </w:style>
  <w:style w:type="paragraph" w:customStyle="1" w:styleId="NoteBullet">
    <w:name w:val="Note Bullet"/>
    <w:basedOn w:val="Note"/>
    <w:rsid w:val="00F46C9C"/>
    <w:pPr>
      <w:tabs>
        <w:tab w:val="clear" w:pos="680"/>
      </w:tabs>
      <w:spacing w:before="60" w:after="60"/>
    </w:pPr>
  </w:style>
  <w:style w:type="paragraph" w:customStyle="1" w:styleId="SubHeading2">
    <w:name w:val="SubHeading2"/>
    <w:basedOn w:val="HeadingBase"/>
    <w:rsid w:val="00F46C9C"/>
    <w:pPr>
      <w:spacing w:before="240" w:after="60"/>
    </w:pPr>
    <w:rPr>
      <w:sz w:val="20"/>
    </w:rPr>
  </w:style>
  <w:style w:type="paragraph" w:customStyle="1" w:styleId="SubHeading1">
    <w:name w:val="SubHeading1"/>
    <w:basedOn w:val="HeadingBase"/>
    <w:rsid w:val="00F46C9C"/>
    <w:pPr>
      <w:spacing w:before="240" w:after="60"/>
    </w:pPr>
    <w:rPr>
      <w:color w:val="918585"/>
      <w:sz w:val="22"/>
    </w:rPr>
  </w:style>
  <w:style w:type="paragraph" w:customStyle="1" w:styleId="SideHeading">
    <w:name w:val="Side Heading"/>
    <w:basedOn w:val="HeadingBase"/>
    <w:rsid w:val="00F46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C9C"/>
    <w:pPr>
      <w:numPr>
        <w:numId w:val="9"/>
      </w:numPr>
    </w:pPr>
  </w:style>
  <w:style w:type="paragraph" w:styleId="PlainText">
    <w:name w:val="Plain Text"/>
    <w:basedOn w:val="Normal"/>
    <w:link w:val="PlainTextChar"/>
    <w:rsid w:val="00F46C9C"/>
    <w:rPr>
      <w:sz w:val="20"/>
    </w:rPr>
  </w:style>
  <w:style w:type="character" w:customStyle="1" w:styleId="PlainTextChar">
    <w:name w:val="Plain Text Char"/>
    <w:basedOn w:val="DefaultParagraphFont"/>
    <w:link w:val="PlainText"/>
    <w:rsid w:val="00F46C9C"/>
    <w:rPr>
      <w:rFonts w:ascii="Courier New" w:eastAsia="Times New Roman" w:hAnsi="Courier New" w:cs="Times New Roman"/>
      <w:sz w:val="20"/>
      <w:szCs w:val="20"/>
      <w:lang w:eastAsia="en-US"/>
    </w:rPr>
  </w:style>
  <w:style w:type="character" w:customStyle="1" w:styleId="MenuOption">
    <w:name w:val="Menu Option"/>
    <w:basedOn w:val="DefaultParagraphFont"/>
    <w:rsid w:val="00F46C9C"/>
    <w:rPr>
      <w:b/>
      <w:smallCaps/>
    </w:rPr>
  </w:style>
  <w:style w:type="paragraph" w:customStyle="1" w:styleId="TableListNumber">
    <w:name w:val="Table List Number"/>
    <w:basedOn w:val="ListNumber"/>
    <w:rsid w:val="00F46C9C"/>
    <w:pPr>
      <w:numPr>
        <w:numId w:val="0"/>
      </w:numPr>
    </w:pPr>
  </w:style>
  <w:style w:type="paragraph" w:styleId="TOC4">
    <w:name w:val="toc 4"/>
    <w:basedOn w:val="TOCBase"/>
    <w:next w:val="Normal"/>
    <w:semiHidden/>
    <w:rsid w:val="00F46C9C"/>
    <w:pPr>
      <w:tabs>
        <w:tab w:val="right" w:leader="dot" w:pos="9071"/>
      </w:tabs>
      <w:ind w:left="1701"/>
    </w:pPr>
  </w:style>
  <w:style w:type="paragraph" w:customStyle="1" w:styleId="ListAlpha">
    <w:name w:val="List Alpha"/>
    <w:basedOn w:val="List"/>
    <w:rsid w:val="00F46C9C"/>
    <w:pPr>
      <w:numPr>
        <w:numId w:val="7"/>
      </w:numPr>
    </w:pPr>
  </w:style>
  <w:style w:type="paragraph" w:customStyle="1" w:styleId="ListAlpha2">
    <w:name w:val="List Alpha 2"/>
    <w:basedOn w:val="List2"/>
    <w:rsid w:val="00F46C9C"/>
    <w:pPr>
      <w:numPr>
        <w:numId w:val="6"/>
      </w:numPr>
    </w:pPr>
  </w:style>
  <w:style w:type="paragraph" w:styleId="List2">
    <w:name w:val="List 2"/>
    <w:basedOn w:val="BodyText"/>
    <w:rsid w:val="00F46C9C"/>
    <w:pPr>
      <w:tabs>
        <w:tab w:val="left" w:pos="680"/>
      </w:tabs>
      <w:spacing w:before="60" w:after="60"/>
      <w:ind w:left="680" w:hanging="340"/>
    </w:pPr>
  </w:style>
  <w:style w:type="paragraph" w:styleId="List3">
    <w:name w:val="List 3"/>
    <w:basedOn w:val="BodyText"/>
    <w:rsid w:val="00F46C9C"/>
    <w:pPr>
      <w:tabs>
        <w:tab w:val="left" w:pos="1021"/>
      </w:tabs>
      <w:spacing w:before="60" w:after="60"/>
      <w:ind w:left="1020" w:hanging="340"/>
    </w:pPr>
  </w:style>
  <w:style w:type="paragraph" w:styleId="List4">
    <w:name w:val="List 4"/>
    <w:basedOn w:val="BodyText"/>
    <w:rsid w:val="00F46C9C"/>
    <w:pPr>
      <w:tabs>
        <w:tab w:val="left" w:pos="1361"/>
      </w:tabs>
      <w:spacing w:before="60" w:after="60"/>
      <w:ind w:left="1361" w:hanging="340"/>
    </w:pPr>
  </w:style>
  <w:style w:type="paragraph" w:styleId="List5">
    <w:name w:val="List 5"/>
    <w:basedOn w:val="BodyText"/>
    <w:rsid w:val="00F46C9C"/>
    <w:pPr>
      <w:tabs>
        <w:tab w:val="left" w:pos="1701"/>
      </w:tabs>
      <w:spacing w:before="60" w:after="60"/>
      <w:ind w:left="1701" w:hanging="340"/>
    </w:pPr>
  </w:style>
  <w:style w:type="paragraph" w:styleId="ListBullet3">
    <w:name w:val="List Bullet 3"/>
    <w:basedOn w:val="List3"/>
    <w:rsid w:val="00F46C9C"/>
    <w:pPr>
      <w:numPr>
        <w:numId w:val="12"/>
      </w:numPr>
      <w:tabs>
        <w:tab w:val="clear" w:pos="1021"/>
      </w:tabs>
      <w:ind w:left="1037" w:hanging="357"/>
    </w:pPr>
  </w:style>
  <w:style w:type="paragraph" w:styleId="ListBullet4">
    <w:name w:val="List Bullet 4"/>
    <w:basedOn w:val="List4"/>
    <w:rsid w:val="00F46C9C"/>
    <w:pPr>
      <w:numPr>
        <w:numId w:val="1"/>
      </w:numPr>
      <w:tabs>
        <w:tab w:val="clear" w:pos="1361"/>
      </w:tabs>
    </w:pPr>
  </w:style>
  <w:style w:type="paragraph" w:styleId="ListBullet5">
    <w:name w:val="List Bullet 5"/>
    <w:basedOn w:val="List5"/>
    <w:rsid w:val="00F46C9C"/>
    <w:pPr>
      <w:numPr>
        <w:numId w:val="2"/>
      </w:numPr>
    </w:pPr>
  </w:style>
  <w:style w:type="paragraph" w:styleId="ListContinue2">
    <w:name w:val="List Continue 2"/>
    <w:basedOn w:val="List2"/>
    <w:rsid w:val="00F46C9C"/>
    <w:pPr>
      <w:ind w:firstLine="0"/>
    </w:pPr>
  </w:style>
  <w:style w:type="paragraph" w:styleId="ListContinue3">
    <w:name w:val="List Continue 3"/>
    <w:basedOn w:val="List3"/>
    <w:rsid w:val="00F46C9C"/>
    <w:pPr>
      <w:ind w:left="1021" w:firstLine="0"/>
    </w:pPr>
  </w:style>
  <w:style w:type="paragraph" w:styleId="ListContinue4">
    <w:name w:val="List Continue 4"/>
    <w:basedOn w:val="List4"/>
    <w:rsid w:val="00F46C9C"/>
    <w:pPr>
      <w:ind w:firstLine="0"/>
    </w:pPr>
  </w:style>
  <w:style w:type="paragraph" w:styleId="ListContinue5">
    <w:name w:val="List Continue 5"/>
    <w:basedOn w:val="List5"/>
    <w:rsid w:val="00F46C9C"/>
    <w:pPr>
      <w:ind w:firstLine="0"/>
    </w:pPr>
  </w:style>
  <w:style w:type="paragraph" w:styleId="ListNumber3">
    <w:name w:val="List Number 3"/>
    <w:basedOn w:val="List3"/>
    <w:rsid w:val="00F46C9C"/>
    <w:pPr>
      <w:numPr>
        <w:numId w:val="3"/>
      </w:numPr>
    </w:pPr>
  </w:style>
  <w:style w:type="paragraph" w:styleId="ListNumber4">
    <w:name w:val="List Number 4"/>
    <w:basedOn w:val="List4"/>
    <w:rsid w:val="00F46C9C"/>
    <w:pPr>
      <w:numPr>
        <w:numId w:val="4"/>
      </w:numPr>
    </w:pPr>
  </w:style>
  <w:style w:type="paragraph" w:styleId="ListNumber5">
    <w:name w:val="List Number 5"/>
    <w:basedOn w:val="List5"/>
    <w:rsid w:val="00F46C9C"/>
    <w:pPr>
      <w:numPr>
        <w:numId w:val="5"/>
      </w:numPr>
    </w:pPr>
  </w:style>
  <w:style w:type="paragraph" w:styleId="BlockText">
    <w:name w:val="Block Text"/>
    <w:basedOn w:val="Normal"/>
    <w:rsid w:val="00F46C9C"/>
    <w:pPr>
      <w:spacing w:after="120"/>
      <w:ind w:left="1440" w:right="1440"/>
    </w:pPr>
  </w:style>
  <w:style w:type="character" w:customStyle="1" w:styleId="Subscript">
    <w:name w:val="Subscript"/>
    <w:basedOn w:val="DefaultParagraphFont"/>
    <w:rsid w:val="00F46C9C"/>
    <w:rPr>
      <w:sz w:val="16"/>
      <w:vertAlign w:val="subscript"/>
    </w:rPr>
  </w:style>
  <w:style w:type="character" w:customStyle="1" w:styleId="Superscript">
    <w:name w:val="Superscript"/>
    <w:basedOn w:val="DefaultParagraphFont"/>
    <w:rsid w:val="00F46C9C"/>
    <w:rPr>
      <w:sz w:val="16"/>
      <w:vertAlign w:val="superscript"/>
    </w:rPr>
  </w:style>
  <w:style w:type="character" w:customStyle="1" w:styleId="Symbols">
    <w:name w:val="Symbols"/>
    <w:basedOn w:val="DefaultParagraphFont"/>
    <w:rsid w:val="00F46C9C"/>
    <w:rPr>
      <w:rFonts w:ascii="Symbol" w:hAnsi="Symbol"/>
    </w:rPr>
  </w:style>
  <w:style w:type="character" w:customStyle="1" w:styleId="MenuOptions">
    <w:name w:val="Menu Options"/>
    <w:basedOn w:val="DefaultParagraphFont"/>
    <w:rsid w:val="00F46C9C"/>
    <w:rPr>
      <w:rFonts w:ascii="Arial Narrow" w:hAnsi="Arial Narrow"/>
      <w:smallCaps/>
    </w:rPr>
  </w:style>
  <w:style w:type="character" w:customStyle="1" w:styleId="Buttons">
    <w:name w:val="Buttons"/>
    <w:basedOn w:val="DefaultParagraphFont"/>
    <w:rsid w:val="00F46C9C"/>
    <w:rPr>
      <w:b/>
    </w:rPr>
  </w:style>
  <w:style w:type="character" w:customStyle="1" w:styleId="Underlined">
    <w:name w:val="Underlined"/>
    <w:basedOn w:val="DefaultParagraphFont"/>
    <w:rsid w:val="00F46C9C"/>
    <w:rPr>
      <w:u w:val="single"/>
    </w:rPr>
  </w:style>
  <w:style w:type="paragraph" w:customStyle="1" w:styleId="TableBodyTextRight">
    <w:name w:val="Table Body Text Right"/>
    <w:basedOn w:val="TableBodyText"/>
    <w:rsid w:val="00F46C9C"/>
    <w:pPr>
      <w:widowControl w:val="0"/>
      <w:autoSpaceDE w:val="0"/>
      <w:autoSpaceDN w:val="0"/>
      <w:adjustRightInd w:val="0"/>
      <w:jc w:val="right"/>
    </w:pPr>
    <w:rPr>
      <w:rFonts w:cs="Arial"/>
      <w:szCs w:val="18"/>
    </w:rPr>
  </w:style>
  <w:style w:type="paragraph" w:customStyle="1" w:styleId="CopyrightText">
    <w:name w:val="Copyright Text"/>
    <w:basedOn w:val="BodyText"/>
    <w:rsid w:val="00F46C9C"/>
    <w:rPr>
      <w:sz w:val="18"/>
    </w:rPr>
  </w:style>
  <w:style w:type="paragraph" w:customStyle="1" w:styleId="BodySmallRight">
    <w:name w:val="Body Small Right"/>
    <w:basedOn w:val="BodyTextRight"/>
    <w:rsid w:val="00F46C9C"/>
    <w:rPr>
      <w:sz w:val="18"/>
      <w:szCs w:val="18"/>
    </w:rPr>
  </w:style>
  <w:style w:type="paragraph" w:customStyle="1" w:styleId="MarginEdition">
    <w:name w:val="Margin Edition"/>
    <w:basedOn w:val="MarginNote"/>
    <w:rsid w:val="00F46C9C"/>
    <w:pPr>
      <w:spacing w:before="0" w:after="0"/>
    </w:pPr>
    <w:rPr>
      <w:rFonts w:ascii="Times New Roman" w:hAnsi="Times New Roman"/>
      <w:color w:val="999999"/>
    </w:rPr>
  </w:style>
  <w:style w:type="paragraph" w:customStyle="1" w:styleId="Spacer">
    <w:name w:val="Spacer"/>
    <w:basedOn w:val="Normal"/>
    <w:rsid w:val="00F46C9C"/>
    <w:rPr>
      <w:sz w:val="2"/>
      <w:szCs w:val="2"/>
    </w:rPr>
  </w:style>
  <w:style w:type="character" w:customStyle="1" w:styleId="Small">
    <w:name w:val="Small"/>
    <w:basedOn w:val="DefaultParagraphFont"/>
    <w:rsid w:val="00F46C9C"/>
    <w:rPr>
      <w:sz w:val="16"/>
    </w:rPr>
  </w:style>
  <w:style w:type="paragraph" w:customStyle="1" w:styleId="WideTable">
    <w:name w:val="Wide Table"/>
    <w:basedOn w:val="Normal"/>
    <w:rsid w:val="00F46C9C"/>
    <w:pPr>
      <w:ind w:left="-1418"/>
    </w:pPr>
    <w:rPr>
      <w:sz w:val="2"/>
      <w:szCs w:val="2"/>
    </w:rPr>
  </w:style>
  <w:style w:type="character" w:styleId="PageNumber">
    <w:name w:val="page number"/>
    <w:basedOn w:val="DefaultParagraphFont"/>
    <w:rsid w:val="00F46C9C"/>
  </w:style>
  <w:style w:type="paragraph" w:styleId="Quote">
    <w:name w:val="Quote"/>
    <w:basedOn w:val="Heading1"/>
    <w:link w:val="QuoteChar"/>
    <w:qFormat/>
    <w:rsid w:val="00F46C9C"/>
    <w:rPr>
      <w:b w:val="0"/>
      <w:sz w:val="72"/>
      <w:szCs w:val="72"/>
      <w:lang w:val="en-NZ"/>
    </w:rPr>
  </w:style>
  <w:style w:type="character" w:customStyle="1" w:styleId="QuoteChar">
    <w:name w:val="Quote Char"/>
    <w:basedOn w:val="DefaultParagraphFont"/>
    <w:link w:val="Quote"/>
    <w:rsid w:val="00F46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C9C"/>
    <w:pPr>
      <w:pageBreakBefore/>
    </w:pPr>
  </w:style>
  <w:style w:type="paragraph" w:customStyle="1" w:styleId="Border">
    <w:name w:val="Border"/>
    <w:basedOn w:val="Normal"/>
    <w:qFormat/>
    <w:rsid w:val="00F46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C9C"/>
    <w:rPr>
      <w:b/>
      <w:bCs/>
      <w:i/>
      <w:iCs/>
      <w:color w:val="auto"/>
    </w:rPr>
  </w:style>
  <w:style w:type="paragraph" w:styleId="IntenseQuote">
    <w:name w:val="Intense Quote"/>
    <w:basedOn w:val="Normal"/>
    <w:next w:val="Normal"/>
    <w:link w:val="IntenseQuoteChar"/>
    <w:uiPriority w:val="30"/>
    <w:qFormat/>
    <w:rsid w:val="00F46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C9C"/>
    <w:rPr>
      <w:smallCaps/>
      <w:color w:val="auto"/>
      <w:u w:val="single"/>
    </w:rPr>
  </w:style>
  <w:style w:type="character" w:styleId="IntenseReference">
    <w:name w:val="Intense Reference"/>
    <w:basedOn w:val="DefaultParagraphFont"/>
    <w:uiPriority w:val="32"/>
    <w:qFormat/>
    <w:rsid w:val="00F46C9C"/>
    <w:rPr>
      <w:b/>
      <w:bCs/>
      <w:smallCaps/>
      <w:color w:val="auto"/>
      <w:spacing w:val="5"/>
      <w:u w:val="single"/>
    </w:rPr>
  </w:style>
  <w:style w:type="paragraph" w:customStyle="1" w:styleId="2ColumnHeading">
    <w:name w:val="2Column Heading"/>
    <w:basedOn w:val="BodyText"/>
    <w:qFormat/>
    <w:rsid w:val="00F46C9C"/>
    <w:pPr>
      <w:spacing w:after="60"/>
      <w:ind w:left="-2268"/>
    </w:pPr>
    <w:rPr>
      <w:b/>
    </w:rPr>
  </w:style>
  <w:style w:type="paragraph" w:customStyle="1" w:styleId="Heading1TOC">
    <w:name w:val="Heading1 TOC"/>
    <w:basedOn w:val="Normal"/>
    <w:qFormat/>
    <w:rsid w:val="00F46C9C"/>
    <w:pPr>
      <w:spacing w:before="240" w:after="120"/>
    </w:pPr>
    <w:rPr>
      <w:rFonts w:ascii="Times New Roman" w:hAnsi="Times New Roman"/>
      <w:b/>
      <w:sz w:val="32"/>
    </w:rPr>
  </w:style>
  <w:style w:type="paragraph" w:customStyle="1" w:styleId="Heading2TOC">
    <w:name w:val="Heading2 TOC"/>
    <w:basedOn w:val="Normal"/>
    <w:qFormat/>
    <w:rsid w:val="00F46C9C"/>
    <w:pPr>
      <w:spacing w:before="240" w:after="60"/>
    </w:pPr>
    <w:rPr>
      <w:rFonts w:ascii="Times New Roman" w:hAnsi="Times New Roman"/>
      <w:b/>
      <w:sz w:val="28"/>
    </w:rPr>
  </w:style>
  <w:style w:type="character" w:customStyle="1" w:styleId="Underline">
    <w:name w:val="Underline"/>
    <w:basedOn w:val="DefaultParagraphFont"/>
    <w:qFormat/>
    <w:rsid w:val="00F46C9C"/>
    <w:rPr>
      <w:u w:val="single"/>
    </w:rPr>
  </w:style>
  <w:style w:type="character" w:customStyle="1" w:styleId="BoldandItalics">
    <w:name w:val="Bold and Italics"/>
    <w:qFormat/>
    <w:rsid w:val="00F46C9C"/>
    <w:rPr>
      <w:b/>
      <w:i/>
      <w:u w:val="none"/>
    </w:rPr>
  </w:style>
  <w:style w:type="paragraph" w:styleId="BalloonText">
    <w:name w:val="Balloon Text"/>
    <w:basedOn w:val="Normal"/>
    <w:link w:val="BalloonTextChar"/>
    <w:rsid w:val="00F46C9C"/>
    <w:rPr>
      <w:rFonts w:ascii="Tahoma" w:hAnsi="Tahoma" w:cs="Tahoma"/>
      <w:sz w:val="16"/>
      <w:szCs w:val="16"/>
    </w:rPr>
  </w:style>
  <w:style w:type="character" w:customStyle="1" w:styleId="BalloonTextChar">
    <w:name w:val="Balloon Text Char"/>
    <w:basedOn w:val="DefaultParagraphFont"/>
    <w:link w:val="BalloonText"/>
    <w:rsid w:val="00F46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C9C"/>
    <w:rPr>
      <w:b/>
      <w:color w:val="660033"/>
      <w:spacing w:val="0"/>
    </w:rPr>
  </w:style>
  <w:style w:type="paragraph" w:customStyle="1" w:styleId="Nameditemlist">
    <w:name w:val="Named item list"/>
    <w:basedOn w:val="BodyText"/>
    <w:qFormat/>
    <w:rsid w:val="00F46C9C"/>
    <w:pPr>
      <w:tabs>
        <w:tab w:val="left" w:pos="2835"/>
      </w:tabs>
      <w:ind w:left="2835" w:hanging="2835"/>
    </w:pPr>
  </w:style>
  <w:style w:type="paragraph" w:customStyle="1" w:styleId="BodyTextnopadding">
    <w:name w:val="Body Text no padding"/>
    <w:basedOn w:val="BodyText"/>
    <w:qFormat/>
    <w:rsid w:val="00F46C9C"/>
    <w:pPr>
      <w:spacing w:before="0" w:after="0"/>
    </w:pPr>
  </w:style>
  <w:style w:type="paragraph" w:customStyle="1" w:styleId="BodyTextBold">
    <w:name w:val="Body Text Bold"/>
    <w:basedOn w:val="BodyText"/>
    <w:qFormat/>
    <w:rsid w:val="00F46C9C"/>
    <w:rPr>
      <w:b/>
    </w:rPr>
  </w:style>
  <w:style w:type="character" w:styleId="Hyperlink">
    <w:name w:val="Hyperlink"/>
    <w:basedOn w:val="DefaultParagraphFont"/>
    <w:uiPriority w:val="99"/>
    <w:unhideWhenUsed/>
    <w:rsid w:val="00937D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3349</Characters>
  <Application>Microsoft Office Word</Application>
  <DocSecurity>0</DocSecurity>
  <Lines>133</Lines>
  <Paragraphs>65</Paragraphs>
  <ScaleCrop>false</ScaleCrop>
  <Company>Author-it Software Corporation Ltd.</Company>
  <LinksUpToDate>false</LinksUpToDate>
  <CharactersWithSpaces>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CPPSCM4009 Access and interpret legislation in strata community management</dc:title>
  <dc:subject>Approved</dc:subject>
  <dc:creator>Artibus Innovation</dc:creator>
  <cp:keywords>Release: 1</cp:keywords>
  <dc:description>Review Date: 12 April 2008</dc:description>
  <cp:lastModifiedBy>HSD_TPCMSd.prod</cp:lastModifiedBy>
  <cp:revision>3</cp:revision>
  <dcterms:created xsi:type="dcterms:W3CDTF">2022-12-19T06:39:00Z</dcterms:created>
  <dcterms:modified xsi:type="dcterms:W3CDTF">2022-12-19T06:39:00Z</dcterms:modified>
</cp:coreProperties>
</file>