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0EAD" w:rsidP="00240E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CPPREP5010 Manage customer service activities in the property industry</w:t>
      </w:r>
      <w:r>
        <w:fldChar w:fldCharType="end"/>
      </w:r>
    </w:p>
    <w:p w:rsidR="00240EAD" w:rsidP="00240EAD">
      <w:pPr>
        <w:pStyle w:val="Version"/>
        <w:sectPr w:rsidSect="006214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146E" w:rsidP="0062146E">
      <w:pPr>
        <w:pStyle w:val="SuperHeading"/>
      </w:pPr>
      <w:r w:rsidRPr="0062146E">
        <w:t>CPPREP5010 Manage customer service activities in the pr</w:t>
      </w:r>
      <w:r w:rsidRPr="0062146E">
        <w:t>operty industry</w:t>
      </w:r>
    </w:p>
    <w:p w:rsidR="00000000" w:rsidRPr="0062146E" w:rsidP="0062146E">
      <w:pPr>
        <w:pStyle w:val="Heading1"/>
      </w:pPr>
      <w:bookmarkStart w:id="1" w:name="O_1021541"/>
      <w:bookmarkEnd w:id="1"/>
      <w:r w:rsidRPr="006214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21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46E">
            <w:pPr>
              <w:pStyle w:val="BodyText"/>
              <w:rPr>
                <w:lang w:val="en-NZ"/>
              </w:rPr>
            </w:pPr>
            <w:r w:rsidRPr="0062146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46E" w:rsidP="0062146E">
            <w:pPr>
              <w:pStyle w:val="BodyText"/>
            </w:pPr>
            <w:r w:rsidRPr="0062146E">
              <w:t>This version first released with CPP Property Services Training Package Release 8.0.</w:t>
            </w:r>
          </w:p>
          <w:p w:rsidR="00000000" w:rsidRPr="0062146E" w:rsidP="0062146E">
            <w:pPr>
              <w:pStyle w:val="BodyText"/>
            </w:pPr>
            <w:r w:rsidRPr="0062146E">
              <w:t>Supersedes but is not equivalent to CPPDSM5006 Coordinate customer service activities in the property industry and CPPDSM5020A Manage and monitor effective client service in the real estate industry.</w:t>
            </w:r>
          </w:p>
          <w:p w:rsidR="00000000" w:rsidRPr="0062146E" w:rsidP="0062146E">
            <w:pPr>
              <w:pStyle w:val="BodyText"/>
            </w:pPr>
            <w:r w:rsidRPr="0062146E">
              <w:t>Merged to reduce duplication. Updated to the Standards f</w:t>
            </w:r>
            <w:r w:rsidRPr="0062146E">
              <w:t>or Training Packages.</w:t>
            </w:r>
          </w:p>
        </w:tc>
      </w:tr>
    </w:tbl>
    <w:p w:rsidR="00000000" w:rsidRPr="0062146E" w:rsidP="0062146E">
      <w:pPr>
        <w:pStyle w:val="BodyText"/>
      </w:pPr>
    </w:p>
    <w:p w:rsidR="00000000" w:rsidRPr="0062146E" w:rsidP="0062146E">
      <w:pPr>
        <w:pStyle w:val="AllowPageBreak"/>
      </w:pPr>
    </w:p>
    <w:p w:rsidR="00000000" w:rsidRPr="0062146E" w:rsidP="0062146E">
      <w:pPr>
        <w:pStyle w:val="Heading1"/>
      </w:pPr>
      <w:bookmarkStart w:id="2" w:name="O_1021547"/>
      <w:bookmarkEnd w:id="2"/>
      <w:r w:rsidRPr="0062146E">
        <w:t>Application</w:t>
      </w:r>
    </w:p>
    <w:p w:rsidR="00000000" w:rsidRPr="0062146E" w:rsidP="00240EAD">
      <w:pPr>
        <w:pStyle w:val="BodyText"/>
      </w:pPr>
      <w:r w:rsidRPr="0062146E">
        <w:t>This unit specifies the skills and knowledge required to analyse, manage and evaluate customer service activities in the property industry.</w:t>
      </w:r>
    </w:p>
    <w:p w:rsidR="00000000" w:rsidRPr="0062146E" w:rsidP="00240EAD">
      <w:pPr>
        <w:pStyle w:val="BodyText"/>
      </w:pPr>
      <w:r w:rsidRPr="0062146E">
        <w:t>The unit applies to industry professionals in the property in</w:t>
      </w:r>
      <w:r w:rsidRPr="0062146E">
        <w:t xml:space="preserve">dustry. </w:t>
      </w:r>
    </w:p>
    <w:p w:rsidR="00000000" w:rsidRPr="0062146E" w:rsidP="00240EAD">
      <w:pPr>
        <w:pStyle w:val="BodyText"/>
      </w:pPr>
      <w:r w:rsidRPr="0062146E">
        <w:t>State or territory licensing requirements may apply to this unit.</w:t>
      </w:r>
    </w:p>
    <w:p w:rsidR="00000000" w:rsidRPr="0062146E" w:rsidP="0062146E">
      <w:pPr>
        <w:pStyle w:val="Heading1"/>
      </w:pPr>
      <w:bookmarkStart w:id="3" w:name="O_1021546"/>
      <w:bookmarkEnd w:id="3"/>
      <w:r w:rsidRPr="0062146E">
        <w:t>Pre-requisite Unit</w:t>
      </w:r>
    </w:p>
    <w:p w:rsidR="00000000" w:rsidRPr="0062146E" w:rsidP="00240EAD">
      <w:pPr>
        <w:pStyle w:val="BodyText"/>
      </w:pPr>
      <w:r w:rsidRPr="0062146E">
        <w:t>Nil</w:t>
      </w:r>
    </w:p>
    <w:p w:rsidR="00000000" w:rsidRPr="0062146E" w:rsidP="0062146E">
      <w:pPr>
        <w:pStyle w:val="Heading1"/>
      </w:pPr>
      <w:bookmarkStart w:id="4" w:name="O_1021545"/>
      <w:bookmarkEnd w:id="4"/>
      <w:r w:rsidRPr="0062146E">
        <w:t>Unit Sector</w:t>
      </w:r>
    </w:p>
    <w:p w:rsidR="00000000" w:rsidRPr="0062146E" w:rsidP="00240EAD">
      <w:pPr>
        <w:pStyle w:val="BodyText"/>
      </w:pPr>
      <w:r w:rsidRPr="0062146E">
        <w:t>Real estate</w:t>
      </w:r>
    </w:p>
    <w:p w:rsidR="00000000" w:rsidRPr="0062146E" w:rsidP="0062146E">
      <w:pPr>
        <w:pStyle w:val="Heading1"/>
      </w:pPr>
      <w:bookmarkStart w:id="5" w:name="O_1021544"/>
      <w:bookmarkEnd w:id="5"/>
      <w:r w:rsidRPr="0062146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2"/>
        <w:gridCol w:w="6647"/>
      </w:tblGrid>
      <w:tr w:rsidTr="00621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46E">
            <w:pPr>
              <w:pStyle w:val="BodyText"/>
              <w:rPr>
                <w:lang w:val="en-NZ"/>
              </w:rPr>
            </w:pPr>
            <w:r w:rsidRPr="0062146E">
              <w:t>Elements describe the essential outcomes.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46E">
            <w:pPr>
              <w:pStyle w:val="BodyText"/>
              <w:rPr>
                <w:lang w:val="en-NZ"/>
              </w:rPr>
            </w:pPr>
            <w:r w:rsidRPr="0062146E">
              <w:t>Performance criteria describe what needs to be done to demonstrate achievement of the element.</w:t>
            </w:r>
          </w:p>
        </w:tc>
      </w:tr>
      <w:tr w:rsidTr="00621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46E">
            <w:pPr>
              <w:pStyle w:val="BodyText"/>
              <w:rPr>
                <w:lang w:val="en-NZ"/>
              </w:rPr>
            </w:pPr>
            <w:r w:rsidRPr="0062146E">
              <w:t>1.</w:t>
            </w:r>
            <w:r w:rsidRPr="0062146E">
              <w:tab/>
              <w:t>Determine requirements for customer service systems.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46E" w:rsidP="0062146E">
            <w:pPr>
              <w:pStyle w:val="BodyText"/>
            </w:pPr>
            <w:r w:rsidRPr="0062146E">
              <w:t>1.1</w:t>
            </w:r>
            <w:r w:rsidRPr="0062146E">
              <w:tab/>
              <w:t>Conduct risk analyses according to legislative requirements.</w:t>
            </w:r>
          </w:p>
          <w:p w:rsidR="00000000" w:rsidRPr="0062146E" w:rsidP="0062146E">
            <w:pPr>
              <w:pStyle w:val="BodyText"/>
            </w:pPr>
            <w:r w:rsidRPr="0062146E">
              <w:t>1.2</w:t>
            </w:r>
            <w:r w:rsidRPr="0062146E">
              <w:tab/>
              <w:t>Analyse and record management requi</w:t>
            </w:r>
            <w:r w:rsidRPr="0062146E">
              <w:t>rements for customer service systems in the property industry.</w:t>
            </w:r>
          </w:p>
          <w:p w:rsidR="00000000" w:rsidRPr="0062146E" w:rsidP="0062146E">
            <w:pPr>
              <w:pStyle w:val="BodyText"/>
            </w:pPr>
            <w:r w:rsidRPr="0062146E">
              <w:t>1.2</w:t>
            </w:r>
            <w:r w:rsidRPr="0062146E">
              <w:tab/>
              <w:t>Analyse and record compliance requirements and best practice for customer service systems in the property industry.</w:t>
            </w:r>
          </w:p>
          <w:p w:rsidR="00000000" w:rsidRPr="0062146E" w:rsidP="0062146E">
            <w:pPr>
              <w:pStyle w:val="BodyText"/>
            </w:pPr>
            <w:r w:rsidRPr="0062146E">
              <w:t>1.3</w:t>
            </w:r>
            <w:r w:rsidRPr="0062146E">
              <w:tab/>
              <w:t>Determine and record the roles, responsibilities and processes for ma</w:t>
            </w:r>
            <w:r w:rsidRPr="0062146E">
              <w:t xml:space="preserve">naging customer service systems. </w:t>
            </w:r>
          </w:p>
          <w:p w:rsidR="00000000" w:rsidP="0062146E">
            <w:pPr>
              <w:pStyle w:val="BodyText"/>
              <w:rPr>
                <w:lang w:val="en-NZ"/>
              </w:rPr>
            </w:pPr>
            <w:r w:rsidRPr="0062146E">
              <w:t>1.4</w:t>
            </w:r>
            <w:r w:rsidRPr="0062146E">
              <w:tab/>
              <w:t>Determine service targets and develop key performance indicators.</w:t>
            </w:r>
          </w:p>
        </w:tc>
      </w:tr>
      <w:tr w:rsidTr="00621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46E">
            <w:pPr>
              <w:pStyle w:val="BodyText"/>
              <w:rPr>
                <w:lang w:val="en-NZ"/>
              </w:rPr>
            </w:pPr>
            <w:r w:rsidRPr="0062146E">
              <w:t>2.</w:t>
            </w:r>
            <w:r w:rsidRPr="0062146E">
              <w:tab/>
              <w:t>Manage customer service and complaints resolution systems.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46E" w:rsidP="0062146E">
            <w:pPr>
              <w:pStyle w:val="BodyText"/>
            </w:pPr>
            <w:r w:rsidRPr="0062146E">
              <w:t>2.1</w:t>
            </w:r>
            <w:r w:rsidRPr="0062146E">
              <w:tab/>
              <w:t>Develop and maintain effective customer service strategies.</w:t>
            </w:r>
          </w:p>
          <w:p w:rsidR="00000000" w:rsidRPr="0062146E" w:rsidP="0062146E">
            <w:pPr>
              <w:pStyle w:val="BodyText"/>
            </w:pPr>
            <w:r w:rsidRPr="0062146E">
              <w:t>2.2</w:t>
            </w:r>
            <w:r w:rsidRPr="0062146E">
              <w:tab/>
              <w:t>Develop and record re</w:t>
            </w:r>
            <w:r w:rsidRPr="0062146E">
              <w:t>solution processes for complaints relating to service provision.</w:t>
            </w:r>
          </w:p>
          <w:p w:rsidR="00000000" w:rsidP="0062146E">
            <w:pPr>
              <w:pStyle w:val="BodyText"/>
              <w:rPr>
                <w:lang w:val="en-NZ"/>
              </w:rPr>
            </w:pPr>
            <w:r w:rsidRPr="0062146E">
              <w:t>2.3</w:t>
            </w:r>
            <w:r w:rsidRPr="0062146E">
              <w:tab/>
              <w:t>Adjust performance standards to ensure effective customer service.</w:t>
            </w:r>
          </w:p>
        </w:tc>
      </w:tr>
      <w:tr w:rsidTr="00621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46E">
            <w:pPr>
              <w:pStyle w:val="BodyText"/>
              <w:rPr>
                <w:lang w:val="en-NZ"/>
              </w:rPr>
            </w:pPr>
            <w:r w:rsidRPr="0062146E">
              <w:t>3.</w:t>
            </w:r>
            <w:r w:rsidRPr="0062146E">
              <w:tab/>
              <w:t>Manage customer service performance.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46E" w:rsidP="0062146E">
            <w:pPr>
              <w:pStyle w:val="BodyText"/>
            </w:pPr>
            <w:r w:rsidRPr="0062146E">
              <w:t>3.1</w:t>
            </w:r>
            <w:r w:rsidRPr="0062146E">
              <w:tab/>
              <w:t>Communicate to staff the ethics, culture and performance standards for cust</w:t>
            </w:r>
            <w:r w:rsidRPr="0062146E">
              <w:t>omer service.</w:t>
            </w:r>
          </w:p>
          <w:p w:rsidR="00000000" w:rsidRPr="0062146E" w:rsidP="0062146E">
            <w:pPr>
              <w:pStyle w:val="BodyText"/>
            </w:pPr>
            <w:r w:rsidRPr="0062146E">
              <w:t>3.2</w:t>
            </w:r>
            <w:r w:rsidRPr="0062146E">
              <w:tab/>
              <w:t>Facilitate monitoring, reviewing and adjustment of customer service practices.</w:t>
            </w:r>
          </w:p>
          <w:p w:rsidR="00000000" w:rsidRPr="0062146E" w:rsidP="0062146E">
            <w:pPr>
              <w:pStyle w:val="BodyText"/>
            </w:pPr>
            <w:r w:rsidRPr="0062146E">
              <w:t>3.3</w:t>
            </w:r>
            <w:r w:rsidRPr="0062146E">
              <w:tab/>
              <w:t xml:space="preserve">Provide regular feedback on achievement or non-achievement of customer service standards. </w:t>
            </w:r>
          </w:p>
          <w:p w:rsidR="00000000" w:rsidRPr="0062146E" w:rsidP="0062146E">
            <w:pPr>
              <w:pStyle w:val="BodyText"/>
            </w:pPr>
            <w:r w:rsidRPr="0062146E">
              <w:t>3.4</w:t>
            </w:r>
            <w:r w:rsidRPr="0062146E">
              <w:tab/>
              <w:t>Encourage staff to provide feedback on customer service.</w:t>
            </w:r>
          </w:p>
          <w:p w:rsidR="00000000" w:rsidP="0062146E">
            <w:pPr>
              <w:pStyle w:val="BodyText"/>
              <w:rPr>
                <w:lang w:val="en-NZ"/>
              </w:rPr>
            </w:pPr>
            <w:r w:rsidRPr="0062146E">
              <w:t>3.5</w:t>
            </w:r>
            <w:r w:rsidRPr="0062146E">
              <w:tab/>
              <w:t>Manage coaching, training and mentoring to assist with changing needs and customer service issues.</w:t>
            </w:r>
          </w:p>
        </w:tc>
      </w:tr>
      <w:tr w:rsidTr="00621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46E">
            <w:pPr>
              <w:pStyle w:val="BodyText"/>
              <w:rPr>
                <w:lang w:val="en-NZ"/>
              </w:rPr>
            </w:pPr>
            <w:r w:rsidRPr="0062146E">
              <w:t>4.</w:t>
            </w:r>
            <w:r w:rsidRPr="0062146E">
              <w:tab/>
              <w:t>Manage evaluation of customer service systems.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46E" w:rsidP="0062146E">
            <w:pPr>
              <w:pStyle w:val="BodyText"/>
            </w:pPr>
            <w:r w:rsidRPr="0062146E">
              <w:t>4.1</w:t>
            </w:r>
            <w:r w:rsidRPr="0062146E">
              <w:tab/>
              <w:t>Analyse and use customer service feedback to evaluate achievement against performance standards.</w:t>
            </w:r>
          </w:p>
          <w:p w:rsidR="00000000" w:rsidRPr="0062146E" w:rsidP="0062146E">
            <w:pPr>
              <w:pStyle w:val="BodyText"/>
            </w:pPr>
            <w:r w:rsidRPr="0062146E">
              <w:t>4.2</w:t>
            </w:r>
            <w:r w:rsidRPr="0062146E">
              <w:tab/>
            </w:r>
            <w:r w:rsidRPr="0062146E">
              <w:t>Use evaluation data to implement improvements in customer service.</w:t>
            </w:r>
          </w:p>
        </w:tc>
      </w:tr>
    </w:tbl>
    <w:p w:rsidR="00000000" w:rsidRPr="0062146E" w:rsidP="0062146E">
      <w:pPr>
        <w:pStyle w:val="BodyText"/>
      </w:pPr>
    </w:p>
    <w:p w:rsidR="00000000" w:rsidRPr="0062146E" w:rsidP="0062146E">
      <w:pPr>
        <w:pStyle w:val="AllowPageBreak"/>
      </w:pPr>
    </w:p>
    <w:p w:rsidR="00000000" w:rsidRPr="0062146E" w:rsidP="0062146E">
      <w:pPr>
        <w:pStyle w:val="Heading1"/>
      </w:pPr>
      <w:bookmarkStart w:id="6" w:name="O_1021543"/>
      <w:bookmarkEnd w:id="6"/>
      <w:r w:rsidRPr="0062146E">
        <w:t>Foundation Skills</w:t>
      </w:r>
    </w:p>
    <w:p w:rsidR="00000000" w:rsidRPr="0062146E" w:rsidP="00240EAD">
      <w:pPr>
        <w:pStyle w:val="BodyText"/>
      </w:pPr>
      <w:r w:rsidRPr="0062146E">
        <w:t>Foundation skills essential to performance are explicit in the performance criteria of this unit of competency.</w:t>
      </w:r>
    </w:p>
    <w:p w:rsidR="00000000" w:rsidRPr="0062146E" w:rsidP="0062146E">
      <w:pPr>
        <w:pStyle w:val="Heading1"/>
      </w:pPr>
      <w:bookmarkStart w:id="7" w:name="O_1021542"/>
      <w:bookmarkEnd w:id="7"/>
      <w:r w:rsidRPr="0062146E">
        <w:t>Unit Mapping Inform</w:t>
      </w:r>
      <w:r w:rsidRPr="0062146E">
        <w:t>ation</w:t>
      </w:r>
    </w:p>
    <w:p w:rsidR="00000000" w:rsidRPr="0062146E" w:rsidP="00240EAD">
      <w:pPr>
        <w:pStyle w:val="BodyText"/>
      </w:pPr>
      <w:r w:rsidRPr="0062146E">
        <w:t>No equivalent unit.</w:t>
      </w:r>
    </w:p>
    <w:p w:rsidR="00000000" w:rsidRPr="0062146E" w:rsidP="00240EAD">
      <w:pPr>
        <w:pStyle w:val="BodyText"/>
      </w:pPr>
      <w:r w:rsidRPr="0062146E">
        <w:t>Supersedes but is not equivalent to:</w:t>
      </w:r>
    </w:p>
    <w:p w:rsidR="00000000" w:rsidRPr="0062146E" w:rsidP="0062146E">
      <w:pPr>
        <w:pStyle w:val="ListBullet"/>
      </w:pPr>
      <w:r w:rsidRPr="0062146E">
        <w:t xml:space="preserve">CPPDSM5006 Coordinate customer service activities in the property industry </w:t>
      </w:r>
    </w:p>
    <w:p w:rsidR="00000000" w:rsidRPr="0062146E" w:rsidP="0062146E">
      <w:pPr>
        <w:pStyle w:val="ListBullet"/>
      </w:pPr>
      <w:r w:rsidRPr="0062146E">
        <w:t>CPPDSM5020A Manage and monitor effective client service in the real estate industry.</w:t>
      </w:r>
    </w:p>
    <w:p w:rsidR="00000000" w:rsidRPr="0062146E" w:rsidP="0062146E">
      <w:pPr>
        <w:pStyle w:val="AllowPageBreak"/>
      </w:pPr>
    </w:p>
    <w:p w:rsidR="00000000" w:rsidRPr="0062146E" w:rsidP="0062146E">
      <w:pPr>
        <w:pStyle w:val="Heading1"/>
      </w:pPr>
      <w:bookmarkStart w:id="8" w:name="O_1021535"/>
      <w:bookmarkEnd w:id="8"/>
      <w:r w:rsidRPr="0062146E">
        <w:t>Links</w:t>
      </w:r>
    </w:p>
    <w:p w:rsidR="00000000" w:rsidRPr="0062146E" w:rsidP="00240EAD">
      <w:pPr>
        <w:pStyle w:val="BodyText"/>
      </w:pPr>
      <w:r w:rsidRPr="0062146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70A2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2146E" w:rsidP="0062146E"/>
    <w:sectPr w:rsidSect="006214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4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46E" w:rsidRPr="00240EAD" w:rsidP="00240E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4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EAD" w:rsidP="006214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0EAD" w:rsidP="006214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40EAD" w:rsidP="006214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4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E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146E" w:rsidRPr="00240EAD" w:rsidP="00240E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4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EAD" w:rsidRPr="002D2AF8" w:rsidP="006214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CPPREP5010 Manage customer service activities in the property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240EAD" w:rsidP="006214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8083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62E1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4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14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14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14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14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14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14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14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14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14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14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146E"/>
  </w:style>
  <w:style w:type="character" w:customStyle="1" w:styleId="Heading1Char">
    <w:name w:val="Heading 1 Char"/>
    <w:basedOn w:val="DefaultParagraphFont"/>
    <w:link w:val="Heading1"/>
    <w:rsid w:val="006214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14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14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146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214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14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14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14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14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14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14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14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14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14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14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14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14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14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14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14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14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14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14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14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14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14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146E"/>
    <w:rPr>
      <w:b/>
      <w:spacing w:val="0"/>
    </w:rPr>
  </w:style>
  <w:style w:type="paragraph" w:customStyle="1" w:styleId="SuperTitle">
    <w:name w:val="SuperTitle"/>
    <w:basedOn w:val="Title"/>
    <w:rsid w:val="006214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14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14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14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14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14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14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14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14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14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14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14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14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146E"/>
    <w:rPr>
      <w:i/>
    </w:rPr>
  </w:style>
  <w:style w:type="paragraph" w:styleId="Caption">
    <w:name w:val="caption"/>
    <w:basedOn w:val="BodyText"/>
    <w:next w:val="Normal"/>
    <w:qFormat/>
    <w:rsid w:val="006214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14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14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146E"/>
  </w:style>
  <w:style w:type="paragraph" w:styleId="TableofFigures">
    <w:name w:val="table of figures"/>
    <w:basedOn w:val="Normal"/>
    <w:next w:val="Normal"/>
    <w:semiHidden/>
    <w:rsid w:val="006214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14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146E"/>
    <w:rPr>
      <w:rFonts w:ascii="Wingdings" w:hAnsi="Wingdings"/>
    </w:rPr>
  </w:style>
  <w:style w:type="paragraph" w:customStyle="1" w:styleId="TableHeading">
    <w:name w:val="Table Heading"/>
    <w:basedOn w:val="HeadingBase"/>
    <w:rsid w:val="006214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146E"/>
    <w:rPr>
      <w:color w:val="0033CC"/>
      <w:u w:val="none"/>
    </w:rPr>
  </w:style>
  <w:style w:type="paragraph" w:customStyle="1" w:styleId="BodyTextRight">
    <w:name w:val="Body Text Right"/>
    <w:basedOn w:val="BodyText"/>
    <w:rsid w:val="006214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14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14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14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14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14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146E"/>
    <w:rPr>
      <w:sz w:val="32"/>
    </w:rPr>
  </w:style>
  <w:style w:type="paragraph" w:customStyle="1" w:styleId="HeadingProcedure">
    <w:name w:val="Heading Procedure"/>
    <w:basedOn w:val="HeadingBase"/>
    <w:next w:val="Normal"/>
    <w:rsid w:val="006214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146E"/>
    <w:pPr>
      <w:spacing w:before="60" w:after="60"/>
    </w:pPr>
  </w:style>
  <w:style w:type="paragraph" w:styleId="ListContinue">
    <w:name w:val="List Continue"/>
    <w:basedOn w:val="List"/>
    <w:rsid w:val="0062146E"/>
    <w:pPr>
      <w:ind w:firstLine="0"/>
    </w:pPr>
  </w:style>
  <w:style w:type="paragraph" w:customStyle="1" w:styleId="ListNote">
    <w:name w:val="List Note"/>
    <w:basedOn w:val="List"/>
    <w:rsid w:val="006214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14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14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146E"/>
    <w:rPr>
      <w:rFonts w:ascii="Courier New" w:hAnsi="Courier New"/>
    </w:rPr>
  </w:style>
  <w:style w:type="paragraph" w:customStyle="1" w:styleId="NoteBullet">
    <w:name w:val="Note Bullet"/>
    <w:basedOn w:val="Note"/>
    <w:rsid w:val="006214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14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14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14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14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14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14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146E"/>
    <w:rPr>
      <w:b/>
      <w:smallCaps/>
    </w:rPr>
  </w:style>
  <w:style w:type="paragraph" w:customStyle="1" w:styleId="TableListNumber">
    <w:name w:val="Table List Number"/>
    <w:basedOn w:val="ListNumber"/>
    <w:rsid w:val="006214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14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146E"/>
    <w:pPr>
      <w:numPr>
        <w:numId w:val="8"/>
      </w:numPr>
    </w:pPr>
  </w:style>
  <w:style w:type="paragraph" w:customStyle="1" w:styleId="ListAlpha2">
    <w:name w:val="List Alpha 2"/>
    <w:basedOn w:val="List2"/>
    <w:rsid w:val="0062146E"/>
    <w:pPr>
      <w:numPr>
        <w:numId w:val="7"/>
      </w:numPr>
    </w:pPr>
  </w:style>
  <w:style w:type="paragraph" w:styleId="List2">
    <w:name w:val="List 2"/>
    <w:basedOn w:val="BodyText"/>
    <w:rsid w:val="006214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14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14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14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14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14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146E"/>
    <w:pPr>
      <w:numPr>
        <w:numId w:val="3"/>
      </w:numPr>
    </w:pPr>
  </w:style>
  <w:style w:type="paragraph" w:styleId="ListContinue2">
    <w:name w:val="List Continue 2"/>
    <w:basedOn w:val="List2"/>
    <w:rsid w:val="0062146E"/>
    <w:pPr>
      <w:ind w:firstLine="0"/>
    </w:pPr>
  </w:style>
  <w:style w:type="paragraph" w:styleId="ListContinue3">
    <w:name w:val="List Continue 3"/>
    <w:basedOn w:val="List3"/>
    <w:rsid w:val="0062146E"/>
    <w:pPr>
      <w:ind w:left="1021" w:firstLine="0"/>
    </w:pPr>
  </w:style>
  <w:style w:type="paragraph" w:styleId="ListContinue4">
    <w:name w:val="List Continue 4"/>
    <w:basedOn w:val="List4"/>
    <w:rsid w:val="0062146E"/>
    <w:pPr>
      <w:ind w:firstLine="0"/>
    </w:pPr>
  </w:style>
  <w:style w:type="paragraph" w:styleId="ListContinue5">
    <w:name w:val="List Continue 5"/>
    <w:basedOn w:val="List5"/>
    <w:rsid w:val="0062146E"/>
    <w:pPr>
      <w:ind w:firstLine="0"/>
    </w:pPr>
  </w:style>
  <w:style w:type="paragraph" w:styleId="ListNumber3">
    <w:name w:val="List Number 3"/>
    <w:basedOn w:val="List3"/>
    <w:rsid w:val="0062146E"/>
    <w:pPr>
      <w:numPr>
        <w:numId w:val="4"/>
      </w:numPr>
    </w:pPr>
  </w:style>
  <w:style w:type="paragraph" w:styleId="ListNumber4">
    <w:name w:val="List Number 4"/>
    <w:basedOn w:val="List4"/>
    <w:rsid w:val="0062146E"/>
    <w:pPr>
      <w:numPr>
        <w:numId w:val="5"/>
      </w:numPr>
    </w:pPr>
  </w:style>
  <w:style w:type="paragraph" w:styleId="ListNumber5">
    <w:name w:val="List Number 5"/>
    <w:basedOn w:val="List5"/>
    <w:rsid w:val="0062146E"/>
    <w:pPr>
      <w:numPr>
        <w:numId w:val="6"/>
      </w:numPr>
    </w:pPr>
  </w:style>
  <w:style w:type="paragraph" w:styleId="BlockText">
    <w:name w:val="Block Text"/>
    <w:basedOn w:val="Normal"/>
    <w:rsid w:val="006214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14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146E"/>
    <w:rPr>
      <w:sz w:val="16"/>
      <w:vertAlign w:val="superscript"/>
    </w:rPr>
  </w:style>
  <w:style w:type="character" w:customStyle="1" w:styleId="Symbols">
    <w:name w:val="Symbols"/>
    <w:basedOn w:val="DefaultParagraphFont"/>
    <w:rsid w:val="0062146E"/>
    <w:rPr>
      <w:rFonts w:ascii="Symbol" w:hAnsi="Symbol"/>
    </w:rPr>
  </w:style>
  <w:style w:type="character" w:customStyle="1" w:styleId="MenuOptions">
    <w:name w:val="Menu Options"/>
    <w:basedOn w:val="DefaultParagraphFont"/>
    <w:rsid w:val="006214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146E"/>
    <w:rPr>
      <w:b/>
    </w:rPr>
  </w:style>
  <w:style w:type="character" w:customStyle="1" w:styleId="Underlined">
    <w:name w:val="Underlined"/>
    <w:basedOn w:val="DefaultParagraphFont"/>
    <w:rsid w:val="0062146E"/>
    <w:rPr>
      <w:u w:val="single"/>
    </w:rPr>
  </w:style>
  <w:style w:type="paragraph" w:customStyle="1" w:styleId="TableBodyTextRight">
    <w:name w:val="Table Body Text Right"/>
    <w:basedOn w:val="TableBodyText"/>
    <w:rsid w:val="006214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146E"/>
    <w:rPr>
      <w:sz w:val="18"/>
    </w:rPr>
  </w:style>
  <w:style w:type="paragraph" w:customStyle="1" w:styleId="BodySmallRight">
    <w:name w:val="Body Small Right"/>
    <w:basedOn w:val="BodyTextRight"/>
    <w:rsid w:val="0062146E"/>
    <w:rPr>
      <w:sz w:val="18"/>
      <w:szCs w:val="18"/>
    </w:rPr>
  </w:style>
  <w:style w:type="paragraph" w:customStyle="1" w:styleId="MarginEdition">
    <w:name w:val="Margin Edition"/>
    <w:basedOn w:val="MarginNote"/>
    <w:rsid w:val="006214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146E"/>
    <w:rPr>
      <w:sz w:val="2"/>
      <w:szCs w:val="2"/>
    </w:rPr>
  </w:style>
  <w:style w:type="character" w:customStyle="1" w:styleId="Small">
    <w:name w:val="Small"/>
    <w:basedOn w:val="DefaultParagraphFont"/>
    <w:rsid w:val="0062146E"/>
    <w:rPr>
      <w:sz w:val="16"/>
    </w:rPr>
  </w:style>
  <w:style w:type="paragraph" w:customStyle="1" w:styleId="WideTable">
    <w:name w:val="Wide Table"/>
    <w:basedOn w:val="Normal"/>
    <w:rsid w:val="006214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146E"/>
  </w:style>
  <w:style w:type="paragraph" w:styleId="Quote">
    <w:name w:val="Quote"/>
    <w:basedOn w:val="Heading1"/>
    <w:link w:val="QuoteChar"/>
    <w:qFormat/>
    <w:rsid w:val="006214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14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146E"/>
    <w:pPr>
      <w:pageBreakBefore/>
    </w:pPr>
  </w:style>
  <w:style w:type="paragraph" w:customStyle="1" w:styleId="Border">
    <w:name w:val="Border"/>
    <w:basedOn w:val="Normal"/>
    <w:qFormat/>
    <w:rsid w:val="006214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14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4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4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14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14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14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14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14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146E"/>
    <w:rPr>
      <w:u w:val="single"/>
    </w:rPr>
  </w:style>
  <w:style w:type="character" w:customStyle="1" w:styleId="BoldandItalics">
    <w:name w:val="Bold and Italics"/>
    <w:qFormat/>
    <w:rsid w:val="0062146E"/>
    <w:rPr>
      <w:b/>
      <w:i/>
      <w:u w:val="none"/>
    </w:rPr>
  </w:style>
  <w:style w:type="paragraph" w:styleId="BalloonText">
    <w:name w:val="Balloon Text"/>
    <w:basedOn w:val="Normal"/>
    <w:link w:val="BalloonTextChar"/>
    <w:rsid w:val="006214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14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14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14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14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14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146E"/>
    <w:pPr>
      <w:spacing w:before="0" w:after="0"/>
    </w:pPr>
  </w:style>
  <w:style w:type="paragraph" w:customStyle="1" w:styleId="BodyTextBold">
    <w:name w:val="Body Text Bold"/>
    <w:basedOn w:val="BodyText"/>
    <w:qFormat/>
    <w:rsid w:val="0062146E"/>
    <w:rPr>
      <w:b/>
    </w:rPr>
  </w:style>
  <w:style w:type="character" w:styleId="Hyperlink">
    <w:name w:val="Hyperlink"/>
    <w:basedOn w:val="DefaultParagraphFont"/>
    <w:uiPriority w:val="99"/>
    <w:unhideWhenUsed/>
    <w:rsid w:val="00240E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436</Words>
  <Characters>2848</Characters>
  <Application>Microsoft Office Word</Application>
  <DocSecurity>0</DocSecurity>
  <Lines>98</Lines>
  <Paragraphs>56</Paragraphs>
  <ScaleCrop>false</ScaleCrop>
  <Company>Author-it Software Corporation Ltd.</Company>
  <LinksUpToDate>false</LinksUpToDate>
  <CharactersWithSpaces>3228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CPPREP5010 Manage customer service activities in the property industry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2022-12-19T06:15:00Z</dcterms:created>
  <dcterms:modified xsi:type="dcterms:W3CDTF">2022-12-19T06:15:00Z</dcterms:modified>
</cp:coreProperties>
</file>