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94C" w:rsidP="00CC2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CPPREP5008 Market the property agency</w:t>
      </w:r>
      <w:r>
        <w:fldChar w:fldCharType="end"/>
      </w:r>
    </w:p>
    <w:p w:rsidR="00CC294C" w:rsidP="00CC294C">
      <w:pPr>
        <w:pStyle w:val="Version"/>
        <w:sectPr w:rsidSect="005F0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1C2" w:rsidP="005F01C2">
      <w:pPr>
        <w:pStyle w:val="SuperHeading"/>
      </w:pPr>
      <w:r w:rsidRPr="005F01C2">
        <w:t>CPPREP5008 Market the property agency</w:t>
      </w:r>
    </w:p>
    <w:p w:rsidR="00000000" w:rsidRPr="005F01C2" w:rsidP="005F01C2">
      <w:pPr>
        <w:pStyle w:val="Heading1"/>
      </w:pPr>
      <w:bookmarkStart w:id="1" w:name="O_1021507"/>
      <w:bookmarkEnd w:id="1"/>
      <w:r w:rsidRPr="005F0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C2" w:rsidP="005F01C2">
            <w:pPr>
              <w:pStyle w:val="BodyText"/>
            </w:pPr>
            <w:r w:rsidRPr="005F01C2">
              <w:t>This version first released with CPP Property Services Training Package Release 8.0.</w:t>
            </w:r>
          </w:p>
          <w:p w:rsidR="00000000" w:rsidRPr="005F01C2" w:rsidP="005F01C2">
            <w:pPr>
              <w:pStyle w:val="BodyText"/>
            </w:pPr>
            <w:r w:rsidRPr="005F01C2">
              <w:t>Supersedes and is equivalent to CPPDSM5032A Market the agency.</w:t>
            </w:r>
          </w:p>
          <w:p w:rsidR="00000000" w:rsidRPr="005F01C2" w:rsidP="005F01C2">
            <w:pPr>
              <w:pStyle w:val="BodyText"/>
            </w:pPr>
            <w:r w:rsidRPr="005F01C2">
              <w:t>Updated to the Standards for Training Packages.</w:t>
            </w:r>
          </w:p>
        </w:tc>
      </w:tr>
    </w:tbl>
    <w:p w:rsidR="00000000" w:rsidRPr="005F01C2" w:rsidP="005F01C2">
      <w:pPr>
        <w:pStyle w:val="BodyText"/>
      </w:pPr>
    </w:p>
    <w:p w:rsidR="00000000" w:rsidRPr="005F01C2" w:rsidP="005F01C2">
      <w:pPr>
        <w:pStyle w:val="AllowPageBreak"/>
      </w:pPr>
    </w:p>
    <w:p w:rsidR="00000000" w:rsidRPr="005F01C2" w:rsidP="005F01C2">
      <w:pPr>
        <w:pStyle w:val="Heading1"/>
      </w:pPr>
      <w:bookmarkStart w:id="2" w:name="O_1021513"/>
      <w:bookmarkEnd w:id="2"/>
      <w:r w:rsidRPr="005F01C2">
        <w:t>Applicat</w:t>
      </w:r>
      <w:r w:rsidRPr="005F01C2">
        <w:t>ion</w:t>
      </w:r>
    </w:p>
    <w:p w:rsidR="00000000" w:rsidRPr="005F01C2" w:rsidP="00CC294C">
      <w:pPr>
        <w:pStyle w:val="BodyText"/>
      </w:pPr>
      <w:r w:rsidRPr="005F01C2">
        <w:t xml:space="preserve">This unit specifies the skills and knowledge required to research, develop and implement a marketing strategy to market the agency in the property industry. </w:t>
      </w:r>
    </w:p>
    <w:p w:rsidR="00000000" w:rsidRPr="005F01C2" w:rsidP="00CC294C">
      <w:r w:rsidRPr="005F01C2">
        <w:t xml:space="preserve">It does </w:t>
      </w:r>
      <w:r w:rsidRPr="005F01C2">
        <w:rPr>
          <w:rStyle w:val="SpecialBold"/>
        </w:rPr>
        <w:t>not</w:t>
      </w:r>
      <w:r w:rsidRPr="005F01C2">
        <w:t xml:space="preserve"> include marketing required for individual properties.</w:t>
      </w:r>
    </w:p>
    <w:p w:rsidR="00000000" w:rsidRPr="005F01C2" w:rsidP="00CC294C">
      <w:r w:rsidRPr="005F01C2">
        <w:t>The unit applies to industry</w:t>
      </w:r>
      <w:r w:rsidRPr="005F01C2">
        <w:t xml:space="preserve"> professionals in the property industry.</w:t>
      </w:r>
    </w:p>
    <w:p w:rsidR="00000000" w:rsidRPr="005F01C2" w:rsidP="00CC294C">
      <w:r w:rsidRPr="005F01C2">
        <w:t>State or territory licensing requirements may apply to this unit.</w:t>
      </w:r>
    </w:p>
    <w:p w:rsidR="00000000" w:rsidRPr="005F01C2" w:rsidP="005F01C2">
      <w:pPr>
        <w:pStyle w:val="Heading1"/>
      </w:pPr>
      <w:bookmarkStart w:id="3" w:name="O_1021512"/>
      <w:bookmarkEnd w:id="3"/>
      <w:r w:rsidRPr="005F01C2">
        <w:t>Pre-requisite Unit</w:t>
      </w:r>
    </w:p>
    <w:p w:rsidR="00000000" w:rsidRPr="005F01C2" w:rsidP="00CC294C">
      <w:pPr>
        <w:pStyle w:val="BodyText"/>
      </w:pPr>
      <w:r w:rsidRPr="005F01C2">
        <w:t>Nil</w:t>
      </w:r>
    </w:p>
    <w:p w:rsidR="00000000" w:rsidRPr="005F01C2" w:rsidP="005F01C2">
      <w:pPr>
        <w:pStyle w:val="Heading1"/>
      </w:pPr>
      <w:bookmarkStart w:id="4" w:name="O_1021511"/>
      <w:bookmarkEnd w:id="4"/>
      <w:r w:rsidRPr="005F01C2">
        <w:t>Unit Sector</w:t>
      </w:r>
    </w:p>
    <w:p w:rsidR="00000000" w:rsidRPr="005F01C2" w:rsidP="00CC294C">
      <w:pPr>
        <w:pStyle w:val="BodyText"/>
      </w:pPr>
      <w:r w:rsidRPr="005F01C2">
        <w:t>Real estate</w:t>
      </w:r>
    </w:p>
    <w:p w:rsidR="00000000" w:rsidRPr="005F01C2" w:rsidP="005F01C2">
      <w:pPr>
        <w:pStyle w:val="Heading1"/>
      </w:pPr>
      <w:bookmarkStart w:id="5" w:name="O_1021510"/>
      <w:bookmarkEnd w:id="5"/>
      <w:r w:rsidRPr="005F01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Performance criteria describe what needs to be done to demonstrate achievement of the element.</w:t>
            </w:r>
          </w:p>
        </w:tc>
      </w:tr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1.</w:t>
            </w:r>
            <w:r w:rsidRPr="005F01C2">
              <w:tab/>
              <w:t>Undertake property industry market research.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C2" w:rsidP="005F01C2">
            <w:pPr>
              <w:pStyle w:val="BodyText"/>
            </w:pPr>
            <w:r w:rsidRPr="005F01C2">
              <w:t>1.1</w:t>
            </w:r>
            <w:r w:rsidRPr="005F01C2">
              <w:tab/>
              <w:t xml:space="preserve">Develop market research methods to create a database for analysis </w:t>
            </w:r>
            <w:r w:rsidRPr="005F01C2">
              <w:t>of agency property markets.</w:t>
            </w:r>
          </w:p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1.2</w:t>
            </w:r>
            <w:r w:rsidRPr="005F01C2">
              <w:tab/>
              <w:t>Undertake property market research.</w:t>
            </w:r>
          </w:p>
        </w:tc>
      </w:tr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2.</w:t>
            </w:r>
            <w:r w:rsidRPr="005F01C2">
              <w:tab/>
              <w:t>Develop property agency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C2" w:rsidP="005F01C2">
            <w:pPr>
              <w:pStyle w:val="BodyText"/>
            </w:pPr>
            <w:r w:rsidRPr="005F01C2">
              <w:t>2.1</w:t>
            </w:r>
            <w:r w:rsidRPr="005F01C2">
              <w:tab/>
              <w:t>Analyse the agency’s business plan, the needs of existing clients and future business opportunities.</w:t>
            </w:r>
          </w:p>
          <w:p w:rsidR="00000000" w:rsidRPr="005F01C2" w:rsidP="005F01C2">
            <w:pPr>
              <w:pStyle w:val="BodyText"/>
            </w:pPr>
            <w:r w:rsidRPr="005F01C2">
              <w:t>2.2</w:t>
            </w:r>
            <w:r w:rsidRPr="005F01C2">
              <w:tab/>
              <w:t>Analyse the strengths and weakn</w:t>
            </w:r>
            <w:r w:rsidRPr="005F01C2">
              <w:t xml:space="preserve">esses of competitors and </w:t>
            </w:r>
            <w:r w:rsidRPr="005F01C2">
              <w:t>identify opportunities for competitive advantage.</w:t>
            </w:r>
          </w:p>
          <w:p w:rsidR="00000000" w:rsidRPr="005F01C2" w:rsidP="005F01C2">
            <w:pPr>
              <w:pStyle w:val="BodyText"/>
            </w:pPr>
            <w:r w:rsidRPr="005F01C2">
              <w:t>2.3</w:t>
            </w:r>
            <w:r w:rsidRPr="005F01C2">
              <w:tab/>
              <w:t>Prepare marketing approaches to position the agency and minimise adverse effects of direct competition.</w:t>
            </w:r>
          </w:p>
          <w:p w:rsidR="00000000" w:rsidRPr="005F01C2" w:rsidP="005F01C2">
            <w:pPr>
              <w:pStyle w:val="BodyText"/>
            </w:pPr>
            <w:r w:rsidRPr="005F01C2">
              <w:t>2.4</w:t>
            </w:r>
            <w:r w:rsidRPr="005F01C2">
              <w:tab/>
              <w:t>Develop agency marketing strategy and targets.</w:t>
            </w:r>
          </w:p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2.5</w:t>
            </w:r>
            <w:r w:rsidRPr="005F01C2">
              <w:tab/>
              <w:t xml:space="preserve">Develop corporate </w:t>
            </w:r>
            <w:r w:rsidRPr="005F01C2">
              <w:t>image and mission statement to promote positive public recognition of the agency and its services.</w:t>
            </w:r>
          </w:p>
        </w:tc>
      </w:tr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3.</w:t>
            </w:r>
            <w:r w:rsidRPr="005F01C2">
              <w:tab/>
              <w:t>Implement agency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C2" w:rsidP="005F01C2">
            <w:pPr>
              <w:pStyle w:val="BodyText"/>
            </w:pPr>
            <w:r w:rsidRPr="005F01C2">
              <w:t>3.1</w:t>
            </w:r>
            <w:r w:rsidRPr="005F01C2">
              <w:tab/>
              <w:t>Promote agency services to maximise competitive advantage and profitability.</w:t>
            </w:r>
          </w:p>
          <w:p w:rsidR="00000000" w:rsidRPr="005F01C2" w:rsidP="005F01C2">
            <w:pPr>
              <w:pStyle w:val="BodyText"/>
            </w:pPr>
            <w:r w:rsidRPr="005F01C2">
              <w:t>3.2</w:t>
            </w:r>
            <w:r w:rsidRPr="005F01C2">
              <w:tab/>
              <w:t>Use resources to support implem</w:t>
            </w:r>
            <w:r w:rsidRPr="005F01C2">
              <w:t>entation of marketing strategy.</w:t>
            </w:r>
          </w:p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3.3</w:t>
            </w:r>
            <w:r w:rsidRPr="005F01C2">
              <w:tab/>
              <w:t>Brief staff on marketing strategy and support them to action the strategy as required.</w:t>
            </w:r>
          </w:p>
        </w:tc>
      </w:tr>
      <w:tr w:rsidTr="005F0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C2">
            <w:pPr>
              <w:pStyle w:val="BodyText"/>
              <w:rPr>
                <w:lang w:val="en-NZ"/>
              </w:rPr>
            </w:pPr>
            <w:r w:rsidRPr="005F01C2">
              <w:t>4.</w:t>
            </w:r>
            <w:r w:rsidRPr="005F01C2">
              <w:tab/>
              <w:t>Review and adjust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C2" w:rsidP="005F01C2">
            <w:pPr>
              <w:pStyle w:val="BodyText"/>
            </w:pPr>
            <w:r w:rsidRPr="005F01C2">
              <w:t>4.1</w:t>
            </w:r>
            <w:r w:rsidRPr="005F01C2">
              <w:tab/>
              <w:t>Monitor and review marketing activities and agency marketing strategy against targets.</w:t>
            </w:r>
          </w:p>
          <w:p w:rsidR="00000000" w:rsidRPr="005F01C2" w:rsidP="005F01C2">
            <w:pPr>
              <w:pStyle w:val="BodyText"/>
            </w:pPr>
            <w:r w:rsidRPr="005F01C2">
              <w:t>4.2</w:t>
            </w:r>
            <w:r w:rsidRPr="005F01C2">
              <w:tab/>
              <w:t>Collect and analyse feedback on outcomes of marketing activities.</w:t>
            </w:r>
          </w:p>
          <w:p w:rsidR="00000000" w:rsidRPr="005F01C2" w:rsidP="005F01C2">
            <w:pPr>
              <w:pStyle w:val="BodyText"/>
            </w:pPr>
            <w:r w:rsidRPr="005F01C2">
              <w:t>4.3</w:t>
            </w:r>
            <w:r w:rsidRPr="005F01C2">
              <w:tab/>
              <w:t>Assess costs and effectiveness of marketing activities to identify opportunities for improvements.</w:t>
            </w:r>
          </w:p>
          <w:p w:rsidR="00000000" w:rsidRPr="005F01C2" w:rsidP="005F01C2">
            <w:pPr>
              <w:pStyle w:val="BodyText"/>
            </w:pPr>
            <w:r w:rsidRPr="005F01C2">
              <w:t>4.4</w:t>
            </w:r>
            <w:r w:rsidRPr="005F01C2">
              <w:tab/>
              <w:t>Use evaluation data to review and modify marketing strategy.</w:t>
            </w:r>
          </w:p>
        </w:tc>
      </w:tr>
    </w:tbl>
    <w:p w:rsidR="00000000" w:rsidRPr="005F01C2" w:rsidP="005F01C2">
      <w:pPr>
        <w:pStyle w:val="BodyText"/>
      </w:pPr>
    </w:p>
    <w:p w:rsidR="00000000" w:rsidRPr="005F01C2" w:rsidP="005F01C2">
      <w:pPr>
        <w:pStyle w:val="AllowPageBreak"/>
      </w:pPr>
    </w:p>
    <w:p w:rsidR="00000000" w:rsidRPr="005F01C2" w:rsidP="005F01C2">
      <w:pPr>
        <w:pStyle w:val="Heading1"/>
      </w:pPr>
      <w:bookmarkStart w:id="6" w:name="O_1021509"/>
      <w:bookmarkEnd w:id="6"/>
      <w:r w:rsidRPr="005F01C2">
        <w:t>Foundation Skills</w:t>
      </w:r>
    </w:p>
    <w:p w:rsidR="00000000" w:rsidRPr="005F01C2" w:rsidP="00CC294C">
      <w:pPr>
        <w:pStyle w:val="BodyText"/>
      </w:pPr>
      <w:r w:rsidRPr="005F01C2">
        <w:t>Foundation skills essential to performance are explicit in the performance criteria of this unit of competency.</w:t>
      </w:r>
    </w:p>
    <w:p w:rsidR="00000000" w:rsidRPr="005F01C2" w:rsidP="005F01C2">
      <w:pPr>
        <w:pStyle w:val="Heading1"/>
      </w:pPr>
      <w:bookmarkStart w:id="7" w:name="O_1021508"/>
      <w:bookmarkEnd w:id="7"/>
      <w:r w:rsidRPr="005F01C2">
        <w:t>Unit Mapping Information</w:t>
      </w:r>
    </w:p>
    <w:p w:rsidR="00000000" w:rsidRPr="005F01C2" w:rsidP="00CC294C">
      <w:pPr>
        <w:pStyle w:val="BodyText"/>
      </w:pPr>
      <w:r w:rsidRPr="005F01C2">
        <w:t>Supersedes and is equivalent to CPPDSM5032A Market the agency.</w:t>
      </w:r>
    </w:p>
    <w:p w:rsidR="00000000" w:rsidRPr="005F01C2" w:rsidP="005F01C2">
      <w:pPr>
        <w:pStyle w:val="Heading1"/>
      </w:pPr>
      <w:bookmarkStart w:id="8" w:name="O_1021501"/>
      <w:bookmarkEnd w:id="8"/>
      <w:r w:rsidRPr="005F01C2">
        <w:t>Links</w:t>
      </w:r>
    </w:p>
    <w:p w:rsidR="00000000" w:rsidRPr="005F01C2" w:rsidP="00CC294C">
      <w:pPr>
        <w:pStyle w:val="BodyText"/>
      </w:pPr>
      <w:r w:rsidRPr="005F01C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4B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01C2" w:rsidP="005F01C2"/>
    <w:sectPr w:rsidSect="005F0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C2" w:rsidRPr="00CC294C" w:rsidP="00CC2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4C" w:rsidP="005F0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94C" w:rsidP="005F0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C294C" w:rsidP="005F0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1C2" w:rsidRPr="00CC294C" w:rsidP="00CC2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4C" w:rsidRPr="002D2AF8" w:rsidP="005F0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CPPREP5008 Market the property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C294C" w:rsidP="005F0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1C2"/>
  </w:style>
  <w:style w:type="character" w:customStyle="1" w:styleId="Heading1Char">
    <w:name w:val="Heading 1 Char"/>
    <w:basedOn w:val="DefaultParagraphFont"/>
    <w:link w:val="Heading1"/>
    <w:rsid w:val="005F0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1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01C2"/>
    <w:rPr>
      <w:b/>
      <w:spacing w:val="0"/>
    </w:rPr>
  </w:style>
  <w:style w:type="paragraph" w:customStyle="1" w:styleId="SuperHeading">
    <w:name w:val="SuperHeading"/>
    <w:basedOn w:val="Normal"/>
    <w:rsid w:val="005F0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1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1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1C2"/>
    <w:rPr>
      <w:i/>
    </w:rPr>
  </w:style>
  <w:style w:type="paragraph" w:styleId="Caption">
    <w:name w:val="caption"/>
    <w:basedOn w:val="BodyText"/>
    <w:next w:val="Normal"/>
    <w:qFormat/>
    <w:rsid w:val="005F0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1C2"/>
  </w:style>
  <w:style w:type="paragraph" w:styleId="TableofFigures">
    <w:name w:val="table of figures"/>
    <w:basedOn w:val="Normal"/>
    <w:next w:val="Normal"/>
    <w:semiHidden/>
    <w:rsid w:val="005F0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1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01C2"/>
    <w:rPr>
      <w:rFonts w:ascii="Wingdings" w:hAnsi="Wingdings"/>
    </w:rPr>
  </w:style>
  <w:style w:type="paragraph" w:customStyle="1" w:styleId="TableHeading">
    <w:name w:val="Table Heading"/>
    <w:basedOn w:val="HeadingBase"/>
    <w:rsid w:val="005F0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1C2"/>
    <w:rPr>
      <w:color w:val="0033CC"/>
      <w:u w:val="none"/>
    </w:rPr>
  </w:style>
  <w:style w:type="paragraph" w:customStyle="1" w:styleId="BodyTextRight">
    <w:name w:val="Body Text Right"/>
    <w:basedOn w:val="BodyText"/>
    <w:rsid w:val="005F0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1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1C2"/>
    <w:rPr>
      <w:sz w:val="32"/>
    </w:rPr>
  </w:style>
  <w:style w:type="paragraph" w:customStyle="1" w:styleId="HeadingProcedure">
    <w:name w:val="Heading Procedure"/>
    <w:basedOn w:val="HeadingBase"/>
    <w:next w:val="Normal"/>
    <w:rsid w:val="005F0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1C2"/>
    <w:pPr>
      <w:spacing w:before="60" w:after="60"/>
    </w:pPr>
  </w:style>
  <w:style w:type="paragraph" w:styleId="ListContinue">
    <w:name w:val="List Continue"/>
    <w:basedOn w:val="List"/>
    <w:rsid w:val="005F01C2"/>
    <w:pPr>
      <w:ind w:firstLine="0"/>
    </w:pPr>
  </w:style>
  <w:style w:type="paragraph" w:customStyle="1" w:styleId="ListNote">
    <w:name w:val="List Note"/>
    <w:basedOn w:val="List"/>
    <w:rsid w:val="005F0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1C2"/>
    <w:rPr>
      <w:rFonts w:ascii="Courier New" w:hAnsi="Courier New"/>
    </w:rPr>
  </w:style>
  <w:style w:type="paragraph" w:customStyle="1" w:styleId="NoteBullet">
    <w:name w:val="Note Bullet"/>
    <w:basedOn w:val="Note"/>
    <w:rsid w:val="005F0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1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0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1C2"/>
    <w:rPr>
      <w:b/>
      <w:smallCaps/>
    </w:rPr>
  </w:style>
  <w:style w:type="paragraph" w:customStyle="1" w:styleId="TableListNumber">
    <w:name w:val="Table List Number"/>
    <w:basedOn w:val="ListNumber"/>
    <w:rsid w:val="005F0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1C2"/>
    <w:pPr>
      <w:numPr>
        <w:numId w:val="7"/>
      </w:numPr>
    </w:pPr>
  </w:style>
  <w:style w:type="paragraph" w:customStyle="1" w:styleId="ListAlpha2">
    <w:name w:val="List Alpha 2"/>
    <w:basedOn w:val="List2"/>
    <w:rsid w:val="005F01C2"/>
    <w:pPr>
      <w:numPr>
        <w:numId w:val="6"/>
      </w:numPr>
    </w:pPr>
  </w:style>
  <w:style w:type="paragraph" w:styleId="List2">
    <w:name w:val="List 2"/>
    <w:basedOn w:val="BodyText"/>
    <w:rsid w:val="005F0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1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1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01C2"/>
    <w:pPr>
      <w:numPr>
        <w:numId w:val="2"/>
      </w:numPr>
    </w:pPr>
  </w:style>
  <w:style w:type="paragraph" w:styleId="ListContinue2">
    <w:name w:val="List Continue 2"/>
    <w:basedOn w:val="List2"/>
    <w:rsid w:val="005F01C2"/>
    <w:pPr>
      <w:ind w:firstLine="0"/>
    </w:pPr>
  </w:style>
  <w:style w:type="paragraph" w:styleId="ListContinue3">
    <w:name w:val="List Continue 3"/>
    <w:basedOn w:val="List3"/>
    <w:rsid w:val="005F01C2"/>
    <w:pPr>
      <w:ind w:left="1021" w:firstLine="0"/>
    </w:pPr>
  </w:style>
  <w:style w:type="paragraph" w:styleId="ListContinue4">
    <w:name w:val="List Continue 4"/>
    <w:basedOn w:val="List4"/>
    <w:rsid w:val="005F01C2"/>
    <w:pPr>
      <w:ind w:firstLine="0"/>
    </w:pPr>
  </w:style>
  <w:style w:type="paragraph" w:styleId="ListContinue5">
    <w:name w:val="List Continue 5"/>
    <w:basedOn w:val="List5"/>
    <w:rsid w:val="005F01C2"/>
    <w:pPr>
      <w:ind w:firstLine="0"/>
    </w:pPr>
  </w:style>
  <w:style w:type="paragraph" w:styleId="ListNumber3">
    <w:name w:val="List Number 3"/>
    <w:basedOn w:val="List3"/>
    <w:rsid w:val="005F01C2"/>
    <w:pPr>
      <w:numPr>
        <w:numId w:val="3"/>
      </w:numPr>
    </w:pPr>
  </w:style>
  <w:style w:type="paragraph" w:styleId="ListNumber4">
    <w:name w:val="List Number 4"/>
    <w:basedOn w:val="List4"/>
    <w:rsid w:val="005F01C2"/>
    <w:pPr>
      <w:numPr>
        <w:numId w:val="4"/>
      </w:numPr>
    </w:pPr>
  </w:style>
  <w:style w:type="paragraph" w:styleId="ListNumber5">
    <w:name w:val="List Number 5"/>
    <w:basedOn w:val="List5"/>
    <w:rsid w:val="005F01C2"/>
    <w:pPr>
      <w:numPr>
        <w:numId w:val="5"/>
      </w:numPr>
    </w:pPr>
  </w:style>
  <w:style w:type="paragraph" w:styleId="BlockText">
    <w:name w:val="Block Text"/>
    <w:basedOn w:val="Normal"/>
    <w:rsid w:val="005F0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1C2"/>
    <w:rPr>
      <w:sz w:val="16"/>
      <w:vertAlign w:val="superscript"/>
    </w:rPr>
  </w:style>
  <w:style w:type="character" w:customStyle="1" w:styleId="Symbols">
    <w:name w:val="Symbols"/>
    <w:basedOn w:val="DefaultParagraphFont"/>
    <w:rsid w:val="005F01C2"/>
    <w:rPr>
      <w:rFonts w:ascii="Symbol" w:hAnsi="Symbol"/>
    </w:rPr>
  </w:style>
  <w:style w:type="character" w:customStyle="1" w:styleId="MenuOptions">
    <w:name w:val="Menu Options"/>
    <w:basedOn w:val="DefaultParagraphFont"/>
    <w:rsid w:val="005F0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1C2"/>
    <w:rPr>
      <w:b/>
    </w:rPr>
  </w:style>
  <w:style w:type="character" w:customStyle="1" w:styleId="Underlined">
    <w:name w:val="Underlined"/>
    <w:basedOn w:val="DefaultParagraphFont"/>
    <w:rsid w:val="005F01C2"/>
    <w:rPr>
      <w:u w:val="single"/>
    </w:rPr>
  </w:style>
  <w:style w:type="paragraph" w:customStyle="1" w:styleId="TableBodyTextRight">
    <w:name w:val="Table Body Text Right"/>
    <w:basedOn w:val="TableBodyText"/>
    <w:rsid w:val="005F0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1C2"/>
    <w:rPr>
      <w:sz w:val="18"/>
    </w:rPr>
  </w:style>
  <w:style w:type="paragraph" w:customStyle="1" w:styleId="BodySmallRight">
    <w:name w:val="Body Small Right"/>
    <w:basedOn w:val="BodyTextRight"/>
    <w:rsid w:val="005F01C2"/>
    <w:rPr>
      <w:sz w:val="18"/>
      <w:szCs w:val="18"/>
    </w:rPr>
  </w:style>
  <w:style w:type="paragraph" w:customStyle="1" w:styleId="MarginEdition">
    <w:name w:val="Margin Edition"/>
    <w:basedOn w:val="MarginNote"/>
    <w:rsid w:val="005F0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1C2"/>
    <w:rPr>
      <w:sz w:val="2"/>
      <w:szCs w:val="2"/>
    </w:rPr>
  </w:style>
  <w:style w:type="character" w:customStyle="1" w:styleId="Small">
    <w:name w:val="Small"/>
    <w:basedOn w:val="DefaultParagraphFont"/>
    <w:rsid w:val="005F01C2"/>
    <w:rPr>
      <w:sz w:val="16"/>
    </w:rPr>
  </w:style>
  <w:style w:type="paragraph" w:customStyle="1" w:styleId="WideTable">
    <w:name w:val="Wide Table"/>
    <w:basedOn w:val="Normal"/>
    <w:rsid w:val="005F0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1C2"/>
  </w:style>
  <w:style w:type="paragraph" w:styleId="Quote">
    <w:name w:val="Quote"/>
    <w:basedOn w:val="Heading1"/>
    <w:link w:val="QuoteChar"/>
    <w:qFormat/>
    <w:rsid w:val="005F0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1C2"/>
    <w:pPr>
      <w:pageBreakBefore/>
    </w:pPr>
  </w:style>
  <w:style w:type="paragraph" w:customStyle="1" w:styleId="Border">
    <w:name w:val="Border"/>
    <w:basedOn w:val="Normal"/>
    <w:qFormat/>
    <w:rsid w:val="005F0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1C2"/>
    <w:rPr>
      <w:u w:val="single"/>
    </w:rPr>
  </w:style>
  <w:style w:type="character" w:customStyle="1" w:styleId="BoldandItalics">
    <w:name w:val="Bold and Italics"/>
    <w:qFormat/>
    <w:rsid w:val="005F01C2"/>
    <w:rPr>
      <w:b/>
      <w:i/>
      <w:u w:val="none"/>
    </w:rPr>
  </w:style>
  <w:style w:type="paragraph" w:styleId="BalloonText">
    <w:name w:val="Balloon Text"/>
    <w:basedOn w:val="Normal"/>
    <w:link w:val="BalloonTextChar"/>
    <w:rsid w:val="005F0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1C2"/>
    <w:pPr>
      <w:spacing w:before="0" w:after="0"/>
    </w:pPr>
  </w:style>
  <w:style w:type="paragraph" w:customStyle="1" w:styleId="BodyTextBold">
    <w:name w:val="Body Text Bold"/>
    <w:basedOn w:val="BodyText"/>
    <w:qFormat/>
    <w:rsid w:val="005F01C2"/>
    <w:rPr>
      <w:b/>
    </w:rPr>
  </w:style>
  <w:style w:type="character" w:styleId="Hyperlink">
    <w:name w:val="Hyperlink"/>
    <w:basedOn w:val="DefaultParagraphFont"/>
    <w:uiPriority w:val="99"/>
    <w:unhideWhenUsed/>
    <w:rsid w:val="00CC2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2463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CPPREP5008 Market the property agency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