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C46" w:rsidP="004D0C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CPPREP5003 Manage ethical practice in the property industry</w:t>
      </w:r>
      <w:r>
        <w:fldChar w:fldCharType="end"/>
      </w:r>
    </w:p>
    <w:p w:rsidR="004D0C46" w:rsidP="004D0C46">
      <w:pPr>
        <w:pStyle w:val="Version"/>
        <w:sectPr w:rsidSect="00C826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64F" w:rsidP="00C8264F">
      <w:pPr>
        <w:pStyle w:val="SuperHeading"/>
      </w:pPr>
      <w:r w:rsidRPr="00C8264F">
        <w:t>CPPREP5003 Manage ethical practice in the property industry</w:t>
      </w:r>
    </w:p>
    <w:p w:rsidR="00000000" w:rsidRPr="00C8264F" w:rsidP="00C8264F">
      <w:pPr>
        <w:pStyle w:val="Heading1"/>
      </w:pPr>
      <w:bookmarkStart w:id="1" w:name="O_1021422"/>
      <w:bookmarkEnd w:id="1"/>
      <w:r w:rsidRPr="00C826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82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4F">
            <w:pPr>
              <w:pStyle w:val="BodyText"/>
              <w:rPr>
                <w:lang w:val="en-NZ"/>
              </w:rPr>
            </w:pPr>
            <w:r w:rsidRPr="00C8264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4F" w:rsidP="00C8264F">
            <w:pPr>
              <w:pStyle w:val="BodyText"/>
            </w:pPr>
            <w:r w:rsidRPr="00C8264F">
              <w:t>This version first released with CPP Property Services Training Package Release 8.0.</w:t>
            </w:r>
          </w:p>
          <w:p w:rsidR="00000000" w:rsidRPr="00C8264F" w:rsidP="00C8264F">
            <w:pPr>
              <w:pStyle w:val="BodyText"/>
            </w:pPr>
            <w:r w:rsidRPr="00C8264F">
              <w:t>New unit of competency.</w:t>
            </w:r>
          </w:p>
        </w:tc>
      </w:tr>
    </w:tbl>
    <w:p w:rsidR="00000000" w:rsidRPr="00C8264F" w:rsidP="00C8264F">
      <w:pPr>
        <w:pStyle w:val="BodyText"/>
      </w:pPr>
    </w:p>
    <w:p w:rsidR="00000000" w:rsidRPr="00C8264F" w:rsidP="00C8264F">
      <w:pPr>
        <w:pStyle w:val="AllowPageBreak"/>
      </w:pPr>
    </w:p>
    <w:p w:rsidR="00000000" w:rsidRPr="00C8264F" w:rsidP="00C8264F">
      <w:pPr>
        <w:pStyle w:val="Heading1"/>
      </w:pPr>
      <w:bookmarkStart w:id="2" w:name="O_1021428"/>
      <w:bookmarkEnd w:id="2"/>
      <w:r w:rsidRPr="00C8264F">
        <w:t>Application</w:t>
      </w:r>
    </w:p>
    <w:p w:rsidR="00000000" w:rsidRPr="00C8264F" w:rsidP="004D0C46">
      <w:pPr>
        <w:pStyle w:val="BodyText"/>
      </w:pPr>
      <w:r w:rsidRPr="00C8264F">
        <w:t>This unit specifies the skills and knowledge required to implemen</w:t>
      </w:r>
      <w:r w:rsidRPr="00C8264F">
        <w:t>t and manage ethical practice systems in a property agency.</w:t>
      </w:r>
    </w:p>
    <w:p w:rsidR="00000000" w:rsidRPr="00C8264F" w:rsidP="004D0C46">
      <w:pPr>
        <w:pStyle w:val="BodyText"/>
      </w:pPr>
      <w:r w:rsidRPr="00C8264F">
        <w:t xml:space="preserve">The unit applies to industry professionals in the property industry. </w:t>
      </w:r>
    </w:p>
    <w:p w:rsidR="00000000" w:rsidRPr="00C8264F" w:rsidP="004D0C46">
      <w:pPr>
        <w:pStyle w:val="BodyText"/>
      </w:pPr>
      <w:r w:rsidRPr="00C8264F">
        <w:t>State or territory licensing requirements may apply to this unit.</w:t>
      </w:r>
    </w:p>
    <w:p w:rsidR="00000000" w:rsidRPr="00C8264F" w:rsidP="00C8264F">
      <w:pPr>
        <w:pStyle w:val="Heading1"/>
      </w:pPr>
      <w:bookmarkStart w:id="3" w:name="O_1021427"/>
      <w:bookmarkEnd w:id="3"/>
      <w:r w:rsidRPr="00C8264F">
        <w:t>Pre-requisite Unit</w:t>
      </w:r>
    </w:p>
    <w:p w:rsidR="00000000" w:rsidRPr="00C8264F" w:rsidP="004D0C46">
      <w:pPr>
        <w:pStyle w:val="BodyText"/>
      </w:pPr>
      <w:r w:rsidRPr="00C8264F">
        <w:t>Nil</w:t>
      </w:r>
    </w:p>
    <w:p w:rsidR="00000000" w:rsidRPr="00C8264F" w:rsidP="00C8264F">
      <w:pPr>
        <w:pStyle w:val="Heading1"/>
      </w:pPr>
      <w:bookmarkStart w:id="4" w:name="O_1021426"/>
      <w:bookmarkEnd w:id="4"/>
      <w:r w:rsidRPr="00C8264F">
        <w:t>Unit Sector</w:t>
      </w:r>
    </w:p>
    <w:p w:rsidR="00000000" w:rsidRPr="00C8264F" w:rsidP="004D0C46">
      <w:pPr>
        <w:pStyle w:val="BodyText"/>
      </w:pPr>
      <w:r w:rsidRPr="00C8264F">
        <w:t>Real estate</w:t>
      </w:r>
    </w:p>
    <w:p w:rsidR="00000000" w:rsidRPr="00C8264F" w:rsidP="00C8264F">
      <w:pPr>
        <w:pStyle w:val="Heading1"/>
      </w:pPr>
      <w:bookmarkStart w:id="5" w:name="O_1021425"/>
      <w:bookmarkEnd w:id="5"/>
      <w:r w:rsidRPr="00C8264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78"/>
        <w:gridCol w:w="6418"/>
      </w:tblGrid>
      <w:tr w:rsidTr="004D0C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4F">
            <w:pPr>
              <w:pStyle w:val="BodyText"/>
              <w:rPr>
                <w:lang w:val="en-NZ"/>
              </w:rPr>
            </w:pPr>
            <w:r w:rsidRPr="00C8264F">
              <w:t>Elements describe the essential outcomes.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4F">
            <w:pPr>
              <w:pStyle w:val="BodyText"/>
              <w:rPr>
                <w:lang w:val="en-NZ"/>
              </w:rPr>
            </w:pPr>
            <w:r w:rsidRPr="00C8264F">
              <w:t>Performance criteria describe what needs to be done to demonstrate achievement of the element.</w:t>
            </w:r>
          </w:p>
        </w:tc>
      </w:tr>
      <w:tr w:rsidTr="004D0C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4F">
            <w:pPr>
              <w:pStyle w:val="BodyText"/>
              <w:rPr>
                <w:lang w:val="en-NZ"/>
              </w:rPr>
            </w:pPr>
            <w:r w:rsidRPr="00C8264F">
              <w:t>1.</w:t>
            </w:r>
            <w:r w:rsidRPr="00C8264F">
              <w:tab/>
            </w:r>
            <w:r w:rsidRPr="00C8264F">
              <w:t>Determine ethical practice management requirements.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4F" w:rsidP="00C8264F">
            <w:pPr>
              <w:pStyle w:val="BodyText"/>
            </w:pPr>
            <w:r w:rsidRPr="00C8264F">
              <w:t>1.1</w:t>
            </w:r>
            <w:r w:rsidRPr="00C8264F">
              <w:tab/>
              <w:t xml:space="preserve"> Identify legislation, codes and principles relating to ethical practice in a property agency and their impact.</w:t>
            </w:r>
          </w:p>
          <w:p w:rsidR="00000000" w:rsidRPr="00C8264F" w:rsidP="00C8264F">
            <w:pPr>
              <w:pStyle w:val="BodyText"/>
            </w:pPr>
            <w:r w:rsidRPr="00C8264F">
              <w:t>1.2</w:t>
            </w:r>
            <w:r w:rsidRPr="00C8264F">
              <w:tab/>
              <w:t xml:space="preserve">Analyse and record ethical practice in interactions with clients. </w:t>
            </w:r>
          </w:p>
          <w:p w:rsidR="00000000" w:rsidP="00C8264F">
            <w:pPr>
              <w:pStyle w:val="BodyText"/>
              <w:rPr>
                <w:lang w:val="en-NZ"/>
              </w:rPr>
            </w:pPr>
            <w:r w:rsidRPr="00C8264F">
              <w:t>1.3</w:t>
            </w:r>
            <w:r w:rsidRPr="00C8264F">
              <w:tab/>
              <w:t xml:space="preserve">Conduct risk </w:t>
            </w:r>
            <w:r w:rsidRPr="00C8264F">
              <w:t>analysis of ethical practice requirements to determine risk ratings.</w:t>
            </w:r>
          </w:p>
        </w:tc>
      </w:tr>
      <w:tr w:rsidTr="004D0C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4F">
            <w:pPr>
              <w:pStyle w:val="BodyText"/>
              <w:rPr>
                <w:lang w:val="en-NZ"/>
              </w:rPr>
            </w:pPr>
            <w:r w:rsidRPr="00C8264F">
              <w:t>2.</w:t>
            </w:r>
            <w:r w:rsidRPr="00C8264F">
              <w:tab/>
              <w:t>Implement risk control strategies.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4F" w:rsidP="00C8264F">
            <w:pPr>
              <w:pStyle w:val="BodyText"/>
            </w:pPr>
            <w:r w:rsidRPr="00C8264F">
              <w:t>2.1</w:t>
            </w:r>
            <w:r w:rsidRPr="00C8264F">
              <w:tab/>
              <w:t>Plan and implement policies, procedures, structures and risk mitigation strategies that enable an ethical practice culture.</w:t>
            </w:r>
          </w:p>
          <w:p w:rsidR="00000000" w:rsidRPr="00C8264F" w:rsidP="00C8264F">
            <w:pPr>
              <w:pStyle w:val="BodyText"/>
            </w:pPr>
            <w:r w:rsidRPr="00C8264F">
              <w:t>2.2</w:t>
            </w:r>
            <w:r w:rsidRPr="00C8264F">
              <w:tab/>
              <w:t>Implement proces</w:t>
            </w:r>
            <w:r w:rsidRPr="00C8264F">
              <w:t>ses to address breaches of ethical practice.</w:t>
            </w:r>
          </w:p>
          <w:p w:rsidR="00000000" w:rsidP="00C8264F">
            <w:pPr>
              <w:pStyle w:val="BodyText"/>
              <w:rPr>
                <w:lang w:val="en-NZ"/>
              </w:rPr>
            </w:pPr>
            <w:r w:rsidRPr="00C8264F">
              <w:t>2.3</w:t>
            </w:r>
            <w:r w:rsidRPr="00C8264F">
              <w:tab/>
              <w:t xml:space="preserve">Implement management structures to monitor ethical practice </w:t>
            </w:r>
            <w:r w:rsidRPr="00C8264F">
              <w:t>throughout the agency.</w:t>
            </w:r>
          </w:p>
        </w:tc>
      </w:tr>
      <w:tr w:rsidTr="004D0C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4F">
            <w:pPr>
              <w:pStyle w:val="BodyText"/>
              <w:rPr>
                <w:lang w:val="en-NZ"/>
              </w:rPr>
            </w:pPr>
            <w:r w:rsidRPr="00C8264F">
              <w:t>3.</w:t>
            </w:r>
            <w:r w:rsidRPr="00C8264F">
              <w:tab/>
              <w:t>Monitor ethical practice.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4F" w:rsidP="00C8264F">
            <w:pPr>
              <w:pStyle w:val="BodyText"/>
            </w:pPr>
            <w:r w:rsidRPr="00C8264F">
              <w:t>3.1</w:t>
            </w:r>
            <w:r w:rsidRPr="00C8264F">
              <w:tab/>
              <w:t>Communicate clearly to staff, ethical best practice and consequences of unethical practice</w:t>
            </w:r>
            <w:r w:rsidRPr="00C8264F">
              <w:t>.</w:t>
            </w:r>
          </w:p>
          <w:p w:rsidR="00000000" w:rsidRPr="00C8264F" w:rsidP="00C8264F">
            <w:pPr>
              <w:pStyle w:val="BodyText"/>
            </w:pPr>
            <w:r w:rsidRPr="00C8264F">
              <w:t>3.2</w:t>
            </w:r>
            <w:r w:rsidRPr="00C8264F">
              <w:tab/>
              <w:t>Facilitate continuous monitoring, reviewing and adjustment of agency ethical practice.</w:t>
            </w:r>
          </w:p>
          <w:p w:rsidR="00000000" w:rsidP="00C8264F">
            <w:pPr>
              <w:pStyle w:val="BodyText"/>
              <w:rPr>
                <w:lang w:val="en-NZ"/>
              </w:rPr>
            </w:pPr>
            <w:r w:rsidRPr="00C8264F">
              <w:t>3.3</w:t>
            </w:r>
            <w:r w:rsidRPr="00C8264F">
              <w:tab/>
              <w:t>Collect and distribute information about ethical practice, breaches and impact on clients.</w:t>
            </w:r>
          </w:p>
        </w:tc>
      </w:tr>
      <w:tr w:rsidTr="004D0C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4F">
            <w:pPr>
              <w:pStyle w:val="BodyText"/>
              <w:rPr>
                <w:lang w:val="en-NZ"/>
              </w:rPr>
            </w:pPr>
            <w:r w:rsidRPr="00C8264F">
              <w:t>4.</w:t>
            </w:r>
            <w:r w:rsidRPr="00C8264F">
              <w:tab/>
              <w:t>Evaluate ethical practice systems.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4F" w:rsidP="00C8264F">
            <w:pPr>
              <w:pStyle w:val="BodyText"/>
            </w:pPr>
            <w:r w:rsidRPr="00C8264F">
              <w:t>4.1</w:t>
            </w:r>
            <w:r w:rsidRPr="00C8264F">
              <w:tab/>
              <w:t>Analyse information about</w:t>
            </w:r>
            <w:r w:rsidRPr="00C8264F">
              <w:t xml:space="preserve"> ethical practice and ethical breaches to evaluate agency achievement of ethical best practice.</w:t>
            </w:r>
          </w:p>
          <w:p w:rsidR="00000000" w:rsidRPr="00C8264F" w:rsidP="00C8264F">
            <w:pPr>
              <w:pStyle w:val="BodyText"/>
            </w:pPr>
            <w:r w:rsidRPr="00C8264F">
              <w:t>4.2</w:t>
            </w:r>
            <w:r w:rsidRPr="00C8264F">
              <w:tab/>
              <w:t>Use evaluation data to implement improvements to ethical best practice within the agency.</w:t>
            </w:r>
          </w:p>
        </w:tc>
      </w:tr>
    </w:tbl>
    <w:p w:rsidR="00000000" w:rsidRPr="00C8264F" w:rsidP="00C8264F">
      <w:pPr>
        <w:pStyle w:val="BodyText"/>
      </w:pPr>
    </w:p>
    <w:p w:rsidR="00000000" w:rsidRPr="00C8264F" w:rsidP="00C8264F">
      <w:pPr>
        <w:pStyle w:val="AllowPageBreak"/>
      </w:pPr>
    </w:p>
    <w:p w:rsidR="00000000" w:rsidRPr="00C8264F" w:rsidP="00C8264F">
      <w:pPr>
        <w:pStyle w:val="Heading1"/>
      </w:pPr>
      <w:bookmarkStart w:id="6" w:name="O_1021424"/>
      <w:bookmarkEnd w:id="6"/>
      <w:r w:rsidRPr="00C8264F">
        <w:t>Foundation Skills</w:t>
      </w:r>
    </w:p>
    <w:p w:rsidR="00000000" w:rsidRPr="00C8264F" w:rsidP="004D0C46">
      <w:pPr>
        <w:pStyle w:val="BodyText"/>
      </w:pPr>
      <w:r w:rsidRPr="00C8264F">
        <w:t>Foundation skills essential to performance are explicit in the performance criteria of this unit of competency.</w:t>
      </w:r>
    </w:p>
    <w:p w:rsidR="00000000" w:rsidRPr="00C8264F" w:rsidP="00C8264F">
      <w:pPr>
        <w:pStyle w:val="Heading1"/>
      </w:pPr>
      <w:bookmarkStart w:id="7" w:name="O_1021423"/>
      <w:bookmarkEnd w:id="7"/>
      <w:r w:rsidRPr="00C8264F">
        <w:t>Unit Mapping Information</w:t>
      </w:r>
    </w:p>
    <w:p w:rsidR="00000000" w:rsidRPr="00C8264F" w:rsidP="004D0C46">
      <w:pPr>
        <w:pStyle w:val="List"/>
      </w:pPr>
      <w:r w:rsidRPr="00C8264F">
        <w:t>No equivalent unit.</w:t>
      </w:r>
    </w:p>
    <w:p w:rsidR="00000000" w:rsidRPr="00C8264F" w:rsidP="004D0C46">
      <w:pPr>
        <w:pStyle w:val="List"/>
      </w:pPr>
      <w:r w:rsidRPr="00C8264F">
        <w:t>New unit of competency.</w:t>
      </w:r>
    </w:p>
    <w:p w:rsidR="00000000" w:rsidRPr="00C8264F" w:rsidP="00C8264F">
      <w:pPr>
        <w:pStyle w:val="AllowPageBreak"/>
      </w:pPr>
    </w:p>
    <w:p w:rsidR="00000000" w:rsidRPr="00C8264F" w:rsidP="00C8264F">
      <w:pPr>
        <w:pStyle w:val="Heading1"/>
      </w:pPr>
      <w:bookmarkStart w:id="8" w:name="O_1021416"/>
      <w:bookmarkEnd w:id="8"/>
      <w:r w:rsidRPr="00C8264F">
        <w:t>Links</w:t>
      </w:r>
    </w:p>
    <w:p w:rsidR="00000000" w:rsidRPr="00C8264F" w:rsidP="004D0C46">
      <w:pPr>
        <w:pStyle w:val="BodyText"/>
      </w:pPr>
      <w:r w:rsidRPr="00C8264F">
        <w:t>Companion volumes to this train</w:t>
      </w:r>
      <w:r w:rsidRPr="00C8264F">
        <w:t xml:space="preserve">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E7E0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8264F" w:rsidP="004D0C46">
      <w:pPr>
        <w:pStyle w:val="BodyText"/>
        <w:sectPr w:rsidSect="00C826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264F" w:rsidP="00C8264F">
      <w:pPr>
        <w:pStyle w:val="SuperHeading"/>
      </w:pPr>
      <w:r w:rsidRPr="00C8264F">
        <w:t>Assessment Requirements for CPPREP5003 Manage ethical practice in the prop</w:t>
      </w:r>
      <w:r w:rsidRPr="00C8264F">
        <w:t>erty industry</w:t>
      </w:r>
    </w:p>
    <w:p w:rsidR="00000000" w:rsidRPr="00C8264F" w:rsidP="00C8264F">
      <w:pPr>
        <w:pStyle w:val="Heading1"/>
      </w:pPr>
      <w:bookmarkStart w:id="9" w:name="O_1021418"/>
      <w:bookmarkEnd w:id="9"/>
      <w:r w:rsidRPr="00C826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82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4F">
            <w:pPr>
              <w:pStyle w:val="BodyText"/>
              <w:rPr>
                <w:lang w:val="en-NZ"/>
              </w:rPr>
            </w:pPr>
            <w:r w:rsidRPr="00C8264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4F" w:rsidP="00C8264F">
            <w:pPr>
              <w:pStyle w:val="BodyText"/>
            </w:pPr>
            <w:r w:rsidRPr="00C8264F">
              <w:t>This version first released with CPP Property Services Training Package Release 8.0.</w:t>
            </w:r>
          </w:p>
          <w:p w:rsidR="00000000" w:rsidRPr="00C8264F" w:rsidP="00C8264F">
            <w:pPr>
              <w:pStyle w:val="BodyText"/>
            </w:pPr>
            <w:r w:rsidRPr="00C8264F">
              <w:t>New unit of competency.</w:t>
            </w:r>
          </w:p>
        </w:tc>
      </w:tr>
    </w:tbl>
    <w:p w:rsidR="00000000" w:rsidRPr="00C8264F" w:rsidP="00C8264F">
      <w:pPr>
        <w:pStyle w:val="BodyText"/>
      </w:pPr>
    </w:p>
    <w:p w:rsidR="00000000" w:rsidRPr="00C8264F" w:rsidP="00C8264F">
      <w:pPr>
        <w:pStyle w:val="AllowPageBreak"/>
      </w:pPr>
    </w:p>
    <w:p w:rsidR="00000000" w:rsidRPr="00C8264F" w:rsidP="00C8264F">
      <w:pPr>
        <w:pStyle w:val="Heading1"/>
      </w:pPr>
      <w:bookmarkStart w:id="10" w:name="O_1021421"/>
      <w:bookmarkEnd w:id="10"/>
      <w:r w:rsidRPr="00C8264F">
        <w:t>Performance Evidence</w:t>
      </w:r>
    </w:p>
    <w:p w:rsidR="00000000" w:rsidRPr="00C8264F" w:rsidP="004D0C46">
      <w:pPr>
        <w:pStyle w:val="BodyText"/>
      </w:pPr>
      <w:r w:rsidRPr="00C8264F">
        <w:t xml:space="preserve">To demonstrate competency in this unit, a person must manage, monitor and evaluate ethical practices in a property agency. The person must analyse, determine and evaluate ethical practice management systems, including reporting processes, for a minimum of </w:t>
      </w:r>
      <w:r w:rsidRPr="00C8264F">
        <w:t>two areas of ethical best practice.</w:t>
      </w:r>
    </w:p>
    <w:p w:rsidR="00000000" w:rsidRPr="00C8264F" w:rsidP="004D0C46">
      <w:pPr>
        <w:pStyle w:val="BodyText"/>
      </w:pPr>
      <w:r w:rsidRPr="00C8264F">
        <w:t>In doing this, the person must meet the performance criteria for this unit.</w:t>
      </w:r>
    </w:p>
    <w:p w:rsidR="00000000" w:rsidRPr="00C8264F" w:rsidP="00C8264F">
      <w:pPr>
        <w:pStyle w:val="Heading1"/>
      </w:pPr>
      <w:bookmarkStart w:id="11" w:name="O_1021420"/>
      <w:bookmarkEnd w:id="11"/>
      <w:r w:rsidRPr="00C8264F">
        <w:t>Knowledge Evidence</w:t>
      </w:r>
    </w:p>
    <w:p w:rsidR="00000000" w:rsidRPr="00C8264F" w:rsidP="004D0C46">
      <w:pPr>
        <w:pStyle w:val="BodyText"/>
      </w:pPr>
      <w:r w:rsidRPr="00C8264F">
        <w:t>To be competent in this unit, a person must demonstrate knowledge of:</w:t>
      </w:r>
    </w:p>
    <w:p w:rsidR="00000000" w:rsidRPr="00C8264F" w:rsidP="00C8264F">
      <w:pPr>
        <w:pStyle w:val="ListBullet"/>
      </w:pPr>
      <w:r w:rsidRPr="00C8264F">
        <w:t>impact of Commonwealth and state or</w:t>
      </w:r>
      <w:r w:rsidRPr="00C8264F">
        <w:t xml:space="preserve"> territory legislation and regulations relating to ethical practice in the property industry</w:t>
      </w:r>
    </w:p>
    <w:p w:rsidR="00000000" w:rsidRPr="00C8264F" w:rsidP="00C8264F">
      <w:pPr>
        <w:pStyle w:val="ListBullet"/>
      </w:pPr>
      <w:r w:rsidRPr="00C8264F">
        <w:t>property industry codes and principles of ethical practice</w:t>
      </w:r>
    </w:p>
    <w:p w:rsidR="00000000" w:rsidRPr="00C8264F" w:rsidP="00C8264F">
      <w:pPr>
        <w:pStyle w:val="ListBullet"/>
      </w:pPr>
      <w:r w:rsidRPr="00C8264F">
        <w:t>property agency policies, procedures and standards</w:t>
      </w:r>
    </w:p>
    <w:p w:rsidR="00000000" w:rsidRPr="00C8264F" w:rsidP="00C8264F">
      <w:pPr>
        <w:pStyle w:val="ListBullet"/>
      </w:pPr>
      <w:r w:rsidRPr="00C8264F">
        <w:t xml:space="preserve">industry best practice and quality standards </w:t>
      </w:r>
    </w:p>
    <w:p w:rsidR="00000000" w:rsidRPr="00C8264F" w:rsidP="00C8264F">
      <w:pPr>
        <w:pStyle w:val="ListBullet"/>
      </w:pPr>
      <w:r w:rsidRPr="00C8264F">
        <w:t>methods</w:t>
      </w:r>
      <w:r w:rsidRPr="00C8264F">
        <w:t xml:space="preserve"> and tools for recording and reporting on ethical practice in the property industry</w:t>
      </w:r>
    </w:p>
    <w:p w:rsidR="00000000" w:rsidRPr="00C8264F" w:rsidP="00C8264F">
      <w:pPr>
        <w:pStyle w:val="ListBullet"/>
      </w:pPr>
      <w:r w:rsidRPr="00C8264F">
        <w:t>range of analysis techniques to interpret operational and feedback data relating to ethical practice</w:t>
      </w:r>
    </w:p>
    <w:p w:rsidR="00000000" w:rsidRPr="00C8264F" w:rsidP="00C8264F">
      <w:pPr>
        <w:pStyle w:val="ListBullet"/>
      </w:pPr>
      <w:r w:rsidRPr="00C8264F">
        <w:t>processes for:</w:t>
      </w:r>
    </w:p>
    <w:p w:rsidR="00000000" w:rsidRPr="00C8264F" w:rsidP="00C8264F">
      <w:pPr>
        <w:pStyle w:val="ListBullet2"/>
      </w:pPr>
      <w:r w:rsidRPr="00C8264F">
        <w:t>identifying personal and agency reputational risks in t</w:t>
      </w:r>
      <w:r w:rsidRPr="00C8264F">
        <w:t>he property industry</w:t>
      </w:r>
    </w:p>
    <w:p w:rsidR="00000000" w:rsidRPr="00C8264F" w:rsidP="00C8264F">
      <w:pPr>
        <w:pStyle w:val="ListBullet2"/>
      </w:pPr>
      <w:r w:rsidRPr="00C8264F">
        <w:t>identifying risks to achieving ethical best practice in the property industry</w:t>
      </w:r>
    </w:p>
    <w:p w:rsidR="00000000" w:rsidRPr="00C8264F" w:rsidP="00C8264F">
      <w:pPr>
        <w:pStyle w:val="ListBullet2"/>
      </w:pPr>
      <w:r w:rsidRPr="00C8264F">
        <w:t>analysing and rating identified risks in terms of likelihood and consequences</w:t>
      </w:r>
    </w:p>
    <w:p w:rsidR="00000000" w:rsidRPr="00C8264F" w:rsidP="00C8264F">
      <w:pPr>
        <w:pStyle w:val="ListBullet2"/>
      </w:pPr>
      <w:r w:rsidRPr="00C8264F">
        <w:t>preparing risk control and risk mitigation strategies</w:t>
      </w:r>
    </w:p>
    <w:p w:rsidR="00000000" w:rsidRPr="00C8264F" w:rsidP="00C8264F">
      <w:pPr>
        <w:pStyle w:val="ListBullet2"/>
      </w:pPr>
      <w:r w:rsidRPr="00C8264F">
        <w:t>incorporating risk control and risk mitigation strategies into policies, procedures and business strategies in the property industry</w:t>
      </w:r>
    </w:p>
    <w:p w:rsidR="004D0C46" w:rsidP="00C8264F">
      <w:pPr>
        <w:pStyle w:val="ListBullet"/>
      </w:pPr>
      <w:r w:rsidRPr="00C8264F">
        <w:t>management and communication techniques for leading, mentoring and motivating teams in the property industry.</w:t>
      </w:r>
    </w:p>
    <w:p w:rsidR="004D0C46" w:rsidP="00C8264F">
      <w:pPr>
        <w:pStyle w:val="ListBullet"/>
      </w:pPr>
    </w:p>
    <w:p w:rsidR="00000000" w:rsidRPr="00C8264F" w:rsidP="00C8264F">
      <w:pPr>
        <w:pStyle w:val="Heading1"/>
      </w:pPr>
      <w:bookmarkStart w:id="12" w:name="O_1021419"/>
      <w:bookmarkEnd w:id="12"/>
      <w:r w:rsidRPr="00C8264F">
        <w:t>Assessment Conditions</w:t>
      </w:r>
    </w:p>
    <w:p w:rsidR="00000000" w:rsidRPr="00C8264F" w:rsidP="004D0C46">
      <w:pPr>
        <w:pStyle w:val="BodyText"/>
      </w:pPr>
      <w:r w:rsidRPr="00C8264F">
        <w:t xml:space="preserve">Assessors must satisfy the requirements for assessors listed in the Standards for Registered Training Organisations. </w:t>
      </w:r>
    </w:p>
    <w:p w:rsidR="00000000" w:rsidRPr="00C8264F" w:rsidP="004D0C46">
      <w:pPr>
        <w:pStyle w:val="BodyText"/>
      </w:pPr>
      <w:r w:rsidRPr="00C8264F">
        <w:t>Assessment must be conducted in the workplace or in a simulated workplace environment.</w:t>
      </w:r>
    </w:p>
    <w:p w:rsidR="00000000" w:rsidRPr="00C8264F" w:rsidP="004D0C46">
      <w:pPr>
        <w:pStyle w:val="BodyText"/>
      </w:pPr>
      <w:r w:rsidRPr="00C8264F">
        <w:t>Assessors are respons</w:t>
      </w:r>
      <w:r w:rsidRPr="00C8264F">
        <w:t>ible for ensuring that the person demonstrating competency has access to:</w:t>
      </w:r>
    </w:p>
    <w:p w:rsidR="00000000" w:rsidRPr="00C8264F" w:rsidP="00C8264F">
      <w:pPr>
        <w:pStyle w:val="ListBullet"/>
      </w:pPr>
      <w:r w:rsidRPr="00C8264F">
        <w:t>materials and equipment meeting the operational requirements for a property agency:</w:t>
      </w:r>
    </w:p>
    <w:p w:rsidR="00000000" w:rsidRPr="00C8264F" w:rsidP="00C8264F">
      <w:pPr>
        <w:pStyle w:val="ListBullet"/>
      </w:pPr>
      <w:r w:rsidRPr="00C8264F">
        <w:t>policies, procedures and documentation relating to ethical practice in a property agency</w:t>
      </w:r>
    </w:p>
    <w:p w:rsidR="00000000" w:rsidRPr="00C8264F" w:rsidP="00C8264F">
      <w:pPr>
        <w:pStyle w:val="ListBullet"/>
      </w:pPr>
      <w:r w:rsidRPr="00C8264F">
        <w:t>legislation in the state or territory of operation relating to ethical practice in the property industry</w:t>
      </w:r>
    </w:p>
    <w:p w:rsidR="00000000" w:rsidRPr="00C8264F" w:rsidP="00C8264F">
      <w:pPr>
        <w:pStyle w:val="ListBullet"/>
      </w:pPr>
      <w:r w:rsidRPr="00C8264F">
        <w:t xml:space="preserve">equipment, communication and data access and storage technology required to prepare documentation and maintain records. </w:t>
      </w:r>
    </w:p>
    <w:p w:rsidR="00000000" w:rsidRPr="00C8264F" w:rsidP="00C8264F">
      <w:pPr>
        <w:pStyle w:val="AllowPageBreak"/>
      </w:pPr>
    </w:p>
    <w:p w:rsidR="00000000" w:rsidRPr="00C8264F" w:rsidP="00C8264F">
      <w:pPr>
        <w:pStyle w:val="Heading1"/>
      </w:pPr>
      <w:bookmarkStart w:id="13" w:name="O_1021417"/>
      <w:bookmarkEnd w:id="13"/>
      <w:r w:rsidRPr="00C8264F">
        <w:t>Links</w:t>
      </w:r>
    </w:p>
    <w:p w:rsidR="00000000" w:rsidRPr="00C8264F" w:rsidP="004D0C46">
      <w:pPr>
        <w:pStyle w:val="BodyText"/>
      </w:pPr>
      <w:r w:rsidRPr="00C8264F">
        <w:t>Compa</w:t>
      </w:r>
      <w:r w:rsidRPr="00C8264F">
        <w:t xml:space="preserve">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E7E0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8264F" w:rsidP="00C8264F"/>
    <w:sectPr w:rsidSect="00C826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4F" w:rsidRPr="004D0C46" w:rsidP="004D0C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46" w:rsidP="00C82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0C46" w:rsidP="00C82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D0C46" w:rsidP="00C826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4F" w:rsidP="00C82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0C46">
      <w:t>Approved</w:t>
    </w:r>
    <w:r w:rsidR="004D0C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0C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0C46">
      <w:rPr>
        <w:noProof/>
      </w:rPr>
      <w:t>4</w:t>
    </w:r>
    <w:r>
      <w:rPr>
        <w:noProof/>
      </w:rPr>
      <w:fldChar w:fldCharType="end"/>
    </w:r>
  </w:p>
  <w:p w:rsidR="00C8264F" w:rsidP="00C82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0C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0C46">
      <w:t>BuildSkills Australia</w:t>
    </w:r>
    <w:r w:rsidR="004D0C46">
      <w:fldChar w:fldCharType="end"/>
    </w:r>
  </w:p>
  <w:p w:rsidR="00C8264F" w:rsidP="00C826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64F" w:rsidRPr="004D0C46" w:rsidP="004D0C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46" w:rsidRPr="002D2AF8" w:rsidP="00C82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CPPREP5003 Manage ethical practice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0C46" w:rsidP="00C826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4F" w:rsidRPr="002D2AF8" w:rsidP="00C82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0C46">
      <w:t>CPPREP5003 Manage ethical practice in the property industry</w:t>
    </w:r>
    <w:r w:rsidR="004D0C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0C46">
      <w:rPr>
        <w:noProof/>
      </w:rPr>
      <w:t>2 March 2025</w:t>
    </w:r>
    <w:r>
      <w:fldChar w:fldCharType="end"/>
    </w:r>
  </w:p>
  <w:p w:rsidR="00C8264F" w:rsidP="00C826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A88F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A08D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A4EF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6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6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6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6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6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6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6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6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6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6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64F"/>
  </w:style>
  <w:style w:type="character" w:customStyle="1" w:styleId="Heading1Char">
    <w:name w:val="Heading 1 Char"/>
    <w:basedOn w:val="DefaultParagraphFont"/>
    <w:link w:val="Heading1"/>
    <w:rsid w:val="00C826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6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6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26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26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26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6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26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6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6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6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6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6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6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6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6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6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6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6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6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6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26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26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264F"/>
    <w:rPr>
      <w:b/>
      <w:spacing w:val="0"/>
    </w:rPr>
  </w:style>
  <w:style w:type="paragraph" w:customStyle="1" w:styleId="SuperTitle">
    <w:name w:val="SuperTitle"/>
    <w:basedOn w:val="Title"/>
    <w:rsid w:val="00C826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6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6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26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6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6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6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6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6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6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6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6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264F"/>
    <w:rPr>
      <w:i/>
    </w:rPr>
  </w:style>
  <w:style w:type="paragraph" w:styleId="Caption">
    <w:name w:val="caption"/>
    <w:basedOn w:val="BodyText"/>
    <w:next w:val="Normal"/>
    <w:qFormat/>
    <w:rsid w:val="00C826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6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6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64F"/>
  </w:style>
  <w:style w:type="paragraph" w:styleId="TableofFigures">
    <w:name w:val="table of figures"/>
    <w:basedOn w:val="Normal"/>
    <w:next w:val="Normal"/>
    <w:semiHidden/>
    <w:rsid w:val="00C826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6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264F"/>
    <w:rPr>
      <w:rFonts w:ascii="Wingdings" w:hAnsi="Wingdings"/>
    </w:rPr>
  </w:style>
  <w:style w:type="paragraph" w:customStyle="1" w:styleId="TableHeading">
    <w:name w:val="Table Heading"/>
    <w:basedOn w:val="HeadingBase"/>
    <w:rsid w:val="00C826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64F"/>
    <w:rPr>
      <w:color w:val="0033CC"/>
      <w:u w:val="none"/>
    </w:rPr>
  </w:style>
  <w:style w:type="paragraph" w:customStyle="1" w:styleId="BodyTextRight">
    <w:name w:val="Body Text Right"/>
    <w:basedOn w:val="BodyText"/>
    <w:rsid w:val="00C826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6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6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6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6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6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64F"/>
    <w:rPr>
      <w:sz w:val="32"/>
    </w:rPr>
  </w:style>
  <w:style w:type="paragraph" w:customStyle="1" w:styleId="HeadingProcedure">
    <w:name w:val="Heading Procedure"/>
    <w:basedOn w:val="HeadingBase"/>
    <w:next w:val="Normal"/>
    <w:rsid w:val="00C826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64F"/>
    <w:pPr>
      <w:spacing w:before="60" w:after="60"/>
    </w:pPr>
  </w:style>
  <w:style w:type="paragraph" w:styleId="ListContinue">
    <w:name w:val="List Continue"/>
    <w:basedOn w:val="List"/>
    <w:rsid w:val="00C8264F"/>
    <w:pPr>
      <w:ind w:firstLine="0"/>
    </w:pPr>
  </w:style>
  <w:style w:type="paragraph" w:customStyle="1" w:styleId="ListNote">
    <w:name w:val="List Note"/>
    <w:basedOn w:val="List"/>
    <w:rsid w:val="00C826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6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6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64F"/>
    <w:rPr>
      <w:rFonts w:ascii="Courier New" w:hAnsi="Courier New"/>
    </w:rPr>
  </w:style>
  <w:style w:type="paragraph" w:customStyle="1" w:styleId="NoteBullet">
    <w:name w:val="Note Bullet"/>
    <w:basedOn w:val="Note"/>
    <w:rsid w:val="00C826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6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6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6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6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26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6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64F"/>
    <w:rPr>
      <w:b/>
      <w:smallCaps/>
    </w:rPr>
  </w:style>
  <w:style w:type="paragraph" w:customStyle="1" w:styleId="TableListNumber">
    <w:name w:val="Table List Number"/>
    <w:basedOn w:val="ListNumber"/>
    <w:rsid w:val="00C826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6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64F"/>
    <w:pPr>
      <w:numPr>
        <w:numId w:val="9"/>
      </w:numPr>
    </w:pPr>
  </w:style>
  <w:style w:type="paragraph" w:customStyle="1" w:styleId="ListAlpha2">
    <w:name w:val="List Alpha 2"/>
    <w:basedOn w:val="List2"/>
    <w:rsid w:val="00C8264F"/>
    <w:pPr>
      <w:numPr>
        <w:numId w:val="8"/>
      </w:numPr>
    </w:pPr>
  </w:style>
  <w:style w:type="paragraph" w:styleId="List2">
    <w:name w:val="List 2"/>
    <w:basedOn w:val="BodyText"/>
    <w:rsid w:val="00C826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6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6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6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6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6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264F"/>
    <w:pPr>
      <w:numPr>
        <w:numId w:val="4"/>
      </w:numPr>
    </w:pPr>
  </w:style>
  <w:style w:type="paragraph" w:styleId="ListContinue2">
    <w:name w:val="List Continue 2"/>
    <w:basedOn w:val="List2"/>
    <w:rsid w:val="00C8264F"/>
    <w:pPr>
      <w:ind w:firstLine="0"/>
    </w:pPr>
  </w:style>
  <w:style w:type="paragraph" w:styleId="ListContinue3">
    <w:name w:val="List Continue 3"/>
    <w:basedOn w:val="List3"/>
    <w:rsid w:val="00C8264F"/>
    <w:pPr>
      <w:ind w:left="1021" w:firstLine="0"/>
    </w:pPr>
  </w:style>
  <w:style w:type="paragraph" w:styleId="ListContinue4">
    <w:name w:val="List Continue 4"/>
    <w:basedOn w:val="List4"/>
    <w:rsid w:val="00C8264F"/>
    <w:pPr>
      <w:ind w:firstLine="0"/>
    </w:pPr>
  </w:style>
  <w:style w:type="paragraph" w:styleId="ListContinue5">
    <w:name w:val="List Continue 5"/>
    <w:basedOn w:val="List5"/>
    <w:rsid w:val="00C8264F"/>
    <w:pPr>
      <w:ind w:firstLine="0"/>
    </w:pPr>
  </w:style>
  <w:style w:type="paragraph" w:styleId="ListNumber3">
    <w:name w:val="List Number 3"/>
    <w:basedOn w:val="List3"/>
    <w:rsid w:val="00C8264F"/>
    <w:pPr>
      <w:numPr>
        <w:numId w:val="5"/>
      </w:numPr>
    </w:pPr>
  </w:style>
  <w:style w:type="paragraph" w:styleId="ListNumber4">
    <w:name w:val="List Number 4"/>
    <w:basedOn w:val="List4"/>
    <w:rsid w:val="00C8264F"/>
    <w:pPr>
      <w:numPr>
        <w:numId w:val="6"/>
      </w:numPr>
    </w:pPr>
  </w:style>
  <w:style w:type="paragraph" w:styleId="ListNumber5">
    <w:name w:val="List Number 5"/>
    <w:basedOn w:val="List5"/>
    <w:rsid w:val="00C8264F"/>
    <w:pPr>
      <w:numPr>
        <w:numId w:val="7"/>
      </w:numPr>
    </w:pPr>
  </w:style>
  <w:style w:type="paragraph" w:styleId="BlockText">
    <w:name w:val="Block Text"/>
    <w:basedOn w:val="Normal"/>
    <w:rsid w:val="00C826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6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64F"/>
    <w:rPr>
      <w:sz w:val="16"/>
      <w:vertAlign w:val="superscript"/>
    </w:rPr>
  </w:style>
  <w:style w:type="character" w:customStyle="1" w:styleId="Symbols">
    <w:name w:val="Symbols"/>
    <w:basedOn w:val="DefaultParagraphFont"/>
    <w:rsid w:val="00C8264F"/>
    <w:rPr>
      <w:rFonts w:ascii="Symbol" w:hAnsi="Symbol"/>
    </w:rPr>
  </w:style>
  <w:style w:type="character" w:customStyle="1" w:styleId="MenuOptions">
    <w:name w:val="Menu Options"/>
    <w:basedOn w:val="DefaultParagraphFont"/>
    <w:rsid w:val="00C826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64F"/>
    <w:rPr>
      <w:b/>
    </w:rPr>
  </w:style>
  <w:style w:type="character" w:customStyle="1" w:styleId="Underlined">
    <w:name w:val="Underlined"/>
    <w:basedOn w:val="DefaultParagraphFont"/>
    <w:rsid w:val="00C8264F"/>
    <w:rPr>
      <w:u w:val="single"/>
    </w:rPr>
  </w:style>
  <w:style w:type="paragraph" w:customStyle="1" w:styleId="TableBodyTextRight">
    <w:name w:val="Table Body Text Right"/>
    <w:basedOn w:val="TableBodyText"/>
    <w:rsid w:val="00C826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64F"/>
    <w:rPr>
      <w:sz w:val="18"/>
    </w:rPr>
  </w:style>
  <w:style w:type="paragraph" w:customStyle="1" w:styleId="BodySmallRight">
    <w:name w:val="Body Small Right"/>
    <w:basedOn w:val="BodyTextRight"/>
    <w:rsid w:val="00C8264F"/>
    <w:rPr>
      <w:sz w:val="18"/>
      <w:szCs w:val="18"/>
    </w:rPr>
  </w:style>
  <w:style w:type="paragraph" w:customStyle="1" w:styleId="MarginEdition">
    <w:name w:val="Margin Edition"/>
    <w:basedOn w:val="MarginNote"/>
    <w:rsid w:val="00C826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64F"/>
    <w:rPr>
      <w:sz w:val="2"/>
      <w:szCs w:val="2"/>
    </w:rPr>
  </w:style>
  <w:style w:type="character" w:customStyle="1" w:styleId="Small">
    <w:name w:val="Small"/>
    <w:basedOn w:val="DefaultParagraphFont"/>
    <w:rsid w:val="00C8264F"/>
    <w:rPr>
      <w:sz w:val="16"/>
    </w:rPr>
  </w:style>
  <w:style w:type="paragraph" w:customStyle="1" w:styleId="WideTable">
    <w:name w:val="Wide Table"/>
    <w:basedOn w:val="Normal"/>
    <w:rsid w:val="00C826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64F"/>
  </w:style>
  <w:style w:type="paragraph" w:styleId="Quote">
    <w:name w:val="Quote"/>
    <w:basedOn w:val="Heading1"/>
    <w:link w:val="QuoteChar"/>
    <w:qFormat/>
    <w:rsid w:val="00C826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6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64F"/>
    <w:pPr>
      <w:pageBreakBefore/>
    </w:pPr>
  </w:style>
  <w:style w:type="paragraph" w:customStyle="1" w:styleId="Border">
    <w:name w:val="Border"/>
    <w:basedOn w:val="Normal"/>
    <w:qFormat/>
    <w:rsid w:val="00C826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6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6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6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6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6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6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6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6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64F"/>
    <w:rPr>
      <w:u w:val="single"/>
    </w:rPr>
  </w:style>
  <w:style w:type="character" w:customStyle="1" w:styleId="BoldandItalics">
    <w:name w:val="Bold and Italics"/>
    <w:qFormat/>
    <w:rsid w:val="00C8264F"/>
    <w:rPr>
      <w:b/>
      <w:i/>
      <w:u w:val="none"/>
    </w:rPr>
  </w:style>
  <w:style w:type="paragraph" w:styleId="BalloonText">
    <w:name w:val="Balloon Text"/>
    <w:basedOn w:val="Normal"/>
    <w:link w:val="BalloonTextChar"/>
    <w:rsid w:val="00C82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6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6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6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6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6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64F"/>
    <w:pPr>
      <w:spacing w:before="0" w:after="0"/>
    </w:pPr>
  </w:style>
  <w:style w:type="paragraph" w:customStyle="1" w:styleId="BodyTextBold">
    <w:name w:val="Body Text Bold"/>
    <w:basedOn w:val="BodyText"/>
    <w:qFormat/>
    <w:rsid w:val="00C8264F"/>
    <w:rPr>
      <w:b/>
    </w:rPr>
  </w:style>
  <w:style w:type="character" w:styleId="Hyperlink">
    <w:name w:val="Hyperlink"/>
    <w:basedOn w:val="DefaultParagraphFont"/>
    <w:uiPriority w:val="99"/>
    <w:unhideWhenUsed/>
    <w:rsid w:val="004D0C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4550</Characters>
  <Application>Microsoft Office Word</Application>
  <DocSecurity>0</DocSecurity>
  <Lines>133</Lines>
  <Paragraphs>87</Paragraphs>
  <ScaleCrop>false</ScaleCrop>
  <Company>Author-it Software Corporation Ltd.</Company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CPPREP5003 Manage ethical practice in the property industry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2025-03-01T14:46:00Z</dcterms:created>
  <dcterms:modified xsi:type="dcterms:W3CDTF">2025-03-01T14:46:00Z</dcterms:modified>
</cp:coreProperties>
</file>