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45F" w:rsidP="00FB4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CPPREP4507 Provide property sustainability information in real estate</w:t>
      </w:r>
      <w:r>
        <w:fldChar w:fldCharType="end"/>
      </w:r>
    </w:p>
    <w:p w:rsidR="00FB445F" w:rsidP="00FB445F">
      <w:pPr>
        <w:pStyle w:val="Version"/>
        <w:sectPr w:rsidSect="00E87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C8F" w:rsidP="00E87C8F">
      <w:pPr>
        <w:pStyle w:val="SuperHeading"/>
      </w:pPr>
      <w:r w:rsidRPr="00E87C8F">
        <w:t>CPPREP4507 Provide property sustainability information in real estate</w:t>
      </w:r>
    </w:p>
    <w:p w:rsidR="00000000" w:rsidRPr="00E87C8F" w:rsidP="00E87C8F">
      <w:pPr>
        <w:pStyle w:val="Heading1"/>
      </w:pPr>
      <w:bookmarkStart w:id="1" w:name="O_1021320"/>
      <w:bookmarkEnd w:id="1"/>
      <w:r w:rsidRPr="00E87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87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C8F">
            <w:pPr>
              <w:pStyle w:val="BodyText"/>
              <w:rPr>
                <w:lang w:val="en-NZ"/>
              </w:rPr>
            </w:pPr>
            <w:r w:rsidRPr="00E87C8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C8F" w:rsidP="00E87C8F">
            <w:pPr>
              <w:pStyle w:val="BodyText"/>
            </w:pPr>
            <w:r w:rsidRPr="00E87C8F">
              <w:t>This version first released with CPP Property Services Training Package Release 8.0.</w:t>
            </w:r>
          </w:p>
          <w:p w:rsidR="00000000" w:rsidRPr="00E87C8F" w:rsidP="00E87C8F">
            <w:pPr>
              <w:pStyle w:val="BodyText"/>
            </w:pPr>
            <w:r w:rsidRPr="00E87C8F">
              <w:t>New unit of competency.</w:t>
            </w:r>
          </w:p>
        </w:tc>
      </w:tr>
    </w:tbl>
    <w:p w:rsidR="00000000" w:rsidRPr="00E87C8F" w:rsidP="00E87C8F">
      <w:pPr>
        <w:pStyle w:val="BodyText"/>
      </w:pPr>
    </w:p>
    <w:p w:rsidR="00000000" w:rsidRPr="00E87C8F" w:rsidP="00E87C8F">
      <w:pPr>
        <w:pStyle w:val="AllowPageBreak"/>
      </w:pPr>
    </w:p>
    <w:p w:rsidR="00000000" w:rsidRPr="00E87C8F" w:rsidP="00E87C8F">
      <w:pPr>
        <w:pStyle w:val="Heading1"/>
      </w:pPr>
      <w:bookmarkStart w:id="2" w:name="O_1021326"/>
      <w:bookmarkEnd w:id="2"/>
      <w:r w:rsidRPr="00E87C8F">
        <w:t>Application</w:t>
      </w:r>
    </w:p>
    <w:p w:rsidR="00000000" w:rsidRPr="00E87C8F" w:rsidP="00FB445F">
      <w:pPr>
        <w:pStyle w:val="BodyText"/>
      </w:pPr>
      <w:r w:rsidRPr="00E87C8F">
        <w:t xml:space="preserve">This unit specifies the skills and knowledge required to access, interpret, prepare and provide property sustainability information in the real estate industry. </w:t>
      </w:r>
    </w:p>
    <w:p w:rsidR="00000000" w:rsidRPr="00E87C8F" w:rsidP="00FB445F">
      <w:pPr>
        <w:pStyle w:val="BodyText"/>
      </w:pPr>
      <w:r w:rsidRPr="00E87C8F">
        <w:t>The unit applies to industry professionals in real estate.</w:t>
      </w:r>
    </w:p>
    <w:p w:rsidR="00000000" w:rsidRPr="00E87C8F" w:rsidP="00FB445F">
      <w:pPr>
        <w:pStyle w:val="BodyText"/>
      </w:pPr>
      <w:r w:rsidRPr="00E87C8F">
        <w:t>State or territory lice</w:t>
      </w:r>
      <w:r w:rsidRPr="00E87C8F">
        <w:t>nsing requirements may apply to this unit.</w:t>
      </w:r>
    </w:p>
    <w:p w:rsidR="00000000" w:rsidRPr="00E87C8F" w:rsidP="00E87C8F">
      <w:pPr>
        <w:pStyle w:val="Heading1"/>
      </w:pPr>
      <w:bookmarkStart w:id="3" w:name="O_1021325"/>
      <w:bookmarkEnd w:id="3"/>
      <w:r w:rsidRPr="00E87C8F">
        <w:t>Pre-requisite Unit</w:t>
      </w:r>
    </w:p>
    <w:p w:rsidR="00000000" w:rsidRPr="00E87C8F" w:rsidP="00FB445F">
      <w:pPr>
        <w:pStyle w:val="BodyText"/>
      </w:pPr>
      <w:r w:rsidRPr="00E87C8F">
        <w:t>Nil</w:t>
      </w:r>
    </w:p>
    <w:p w:rsidR="00000000" w:rsidRPr="00E87C8F" w:rsidP="00E87C8F">
      <w:pPr>
        <w:pStyle w:val="Heading1"/>
      </w:pPr>
      <w:bookmarkStart w:id="4" w:name="O_1021324"/>
      <w:bookmarkEnd w:id="4"/>
      <w:r w:rsidRPr="00E87C8F">
        <w:t>Unit Sector</w:t>
      </w:r>
    </w:p>
    <w:p w:rsidR="00000000" w:rsidRPr="00E87C8F" w:rsidP="00E87C8F">
      <w:pPr>
        <w:pStyle w:val="Heading1"/>
      </w:pPr>
      <w:bookmarkStart w:id="5" w:name="O_1021323"/>
      <w:bookmarkEnd w:id="5"/>
      <w:r w:rsidRPr="00E87C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E87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C8F">
            <w:pPr>
              <w:pStyle w:val="BodyText"/>
              <w:rPr>
                <w:lang w:val="en-NZ"/>
              </w:rPr>
            </w:pPr>
            <w:r w:rsidRPr="00E87C8F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C8F">
            <w:pPr>
              <w:pStyle w:val="BodyText"/>
              <w:rPr>
                <w:lang w:val="en-NZ"/>
              </w:rPr>
            </w:pPr>
            <w:r w:rsidRPr="00E87C8F">
              <w:t>Performance criteria describe what needs to b</w:t>
            </w:r>
            <w:r w:rsidRPr="00E87C8F">
              <w:t>e done to demonstrate achievement of the element.</w:t>
            </w:r>
          </w:p>
        </w:tc>
      </w:tr>
      <w:tr w:rsidTr="00E87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C8F">
            <w:pPr>
              <w:pStyle w:val="BodyText"/>
              <w:rPr>
                <w:lang w:val="en-NZ"/>
              </w:rPr>
            </w:pPr>
            <w:r w:rsidRPr="00E87C8F">
              <w:t>1.</w:t>
            </w:r>
            <w:r w:rsidRPr="00E87C8F">
              <w:tab/>
              <w:t>Collect property sustainability 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C8F" w:rsidP="00E87C8F">
            <w:pPr>
              <w:pStyle w:val="BodyText"/>
            </w:pPr>
            <w:r w:rsidRPr="00E87C8F">
              <w:t>1.1</w:t>
            </w:r>
            <w:r w:rsidRPr="00E87C8F">
              <w:tab/>
              <w:t xml:space="preserve">Analyse information about thermal performance, energy rating, energy efficiency and home sustainability requirements and assessments according </w:t>
            </w:r>
            <w:r w:rsidRPr="00E87C8F">
              <w:t xml:space="preserve">to legislative requirements. </w:t>
            </w:r>
          </w:p>
          <w:p w:rsidR="00000000" w:rsidRPr="00E87C8F" w:rsidP="00E87C8F">
            <w:pPr>
              <w:pStyle w:val="BodyText"/>
            </w:pPr>
            <w:r w:rsidRPr="00E87C8F">
              <w:t>1.2</w:t>
            </w:r>
            <w:r w:rsidRPr="00E87C8F">
              <w:tab/>
              <w:t>Analyse thermal performance, energy rating, energy efficiency and home sustainability assessment reports relating to the property and list characteristics that enhance sustainability.</w:t>
            </w:r>
          </w:p>
          <w:p w:rsidR="00000000" w:rsidP="00E87C8F">
            <w:pPr>
              <w:pStyle w:val="BodyText"/>
              <w:rPr>
                <w:lang w:val="en-NZ"/>
              </w:rPr>
            </w:pPr>
            <w:r w:rsidRPr="00E87C8F">
              <w:t>1.3</w:t>
            </w:r>
            <w:r w:rsidRPr="00E87C8F">
              <w:tab/>
              <w:t>Appraise property and consult with</w:t>
            </w:r>
            <w:r w:rsidRPr="00E87C8F">
              <w:t xml:space="preserve"> property owner to identify characteristics that enhance energy efficiency.</w:t>
            </w:r>
          </w:p>
        </w:tc>
      </w:tr>
      <w:tr w:rsidTr="00E87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C8F">
            <w:pPr>
              <w:pStyle w:val="BodyText"/>
              <w:rPr>
                <w:lang w:val="en-NZ"/>
              </w:rPr>
            </w:pPr>
            <w:r w:rsidRPr="00E87C8F">
              <w:t>2.</w:t>
            </w:r>
            <w:r w:rsidRPr="00E87C8F">
              <w:tab/>
              <w:t xml:space="preserve">Prepare sustainability </w:t>
            </w:r>
            <w:r w:rsidRPr="00E87C8F">
              <w:t>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C8F" w:rsidP="00E87C8F">
            <w:pPr>
              <w:pStyle w:val="BodyText"/>
            </w:pPr>
            <w:r w:rsidRPr="00E87C8F">
              <w:t>2.1</w:t>
            </w:r>
            <w:r w:rsidRPr="00E87C8F">
              <w:tab/>
              <w:t xml:space="preserve">Collate characteristics that impact on sustainability for residents, property and the environment. </w:t>
            </w:r>
          </w:p>
          <w:p w:rsidR="00000000" w:rsidP="00E87C8F">
            <w:pPr>
              <w:pStyle w:val="BodyText"/>
              <w:rPr>
                <w:lang w:val="en-NZ"/>
              </w:rPr>
            </w:pPr>
            <w:r w:rsidRPr="00E87C8F">
              <w:t>2.2</w:t>
            </w:r>
            <w:r w:rsidRPr="00E87C8F">
              <w:tab/>
              <w:t>Document sustainability features</w:t>
            </w:r>
            <w:r w:rsidRPr="00E87C8F">
              <w:t xml:space="preserve"> and benefits for inclusion in marketing materials according to legislative requirements. </w:t>
            </w:r>
          </w:p>
        </w:tc>
      </w:tr>
      <w:tr w:rsidTr="00E87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C8F">
            <w:pPr>
              <w:pStyle w:val="BodyText"/>
              <w:rPr>
                <w:lang w:val="en-NZ"/>
              </w:rPr>
            </w:pPr>
            <w:r w:rsidRPr="00E87C8F">
              <w:t>3.</w:t>
            </w:r>
            <w:r w:rsidRPr="00E87C8F">
              <w:tab/>
              <w:t>Present property sustainability 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C8F" w:rsidP="00E87C8F">
            <w:pPr>
              <w:pStyle w:val="BodyText"/>
            </w:pPr>
            <w:r w:rsidRPr="00E87C8F">
              <w:t>3.1</w:t>
            </w:r>
            <w:r w:rsidRPr="00E87C8F">
              <w:tab/>
              <w:t>Discuss features and benefits of property sustainability with clients.</w:t>
            </w:r>
          </w:p>
          <w:p w:rsidR="00000000" w:rsidRPr="00E87C8F" w:rsidP="00E87C8F">
            <w:pPr>
              <w:pStyle w:val="BodyText"/>
            </w:pPr>
            <w:r w:rsidRPr="00E87C8F">
              <w:t>3.2</w:t>
            </w:r>
            <w:r w:rsidRPr="00E87C8F">
              <w:tab/>
              <w:t>Disclose all available information re</w:t>
            </w:r>
            <w:r w:rsidRPr="00E87C8F">
              <w:t>lating to property sustainability performance and refer to specialists for further advice.</w:t>
            </w:r>
          </w:p>
        </w:tc>
      </w:tr>
    </w:tbl>
    <w:p w:rsidR="00000000" w:rsidRPr="00E87C8F" w:rsidP="00E87C8F">
      <w:pPr>
        <w:pStyle w:val="BodyText"/>
      </w:pPr>
    </w:p>
    <w:p w:rsidR="00000000" w:rsidRPr="00E87C8F" w:rsidP="00E87C8F">
      <w:pPr>
        <w:pStyle w:val="AllowPageBreak"/>
      </w:pPr>
    </w:p>
    <w:p w:rsidR="00000000" w:rsidRPr="00E87C8F" w:rsidP="00E87C8F">
      <w:pPr>
        <w:pStyle w:val="Heading1"/>
      </w:pPr>
      <w:bookmarkStart w:id="6" w:name="O_1021322"/>
      <w:bookmarkEnd w:id="6"/>
      <w:r w:rsidRPr="00E87C8F">
        <w:t>Foundation Skills</w:t>
      </w:r>
    </w:p>
    <w:p w:rsidR="00000000" w:rsidRPr="00E87C8F" w:rsidP="00FB445F">
      <w:pPr>
        <w:pStyle w:val="BodyText"/>
      </w:pPr>
      <w:r w:rsidRPr="00E87C8F">
        <w:t>Foundation skills essential to performance are explicit in the performance criteria of this unit of competency.</w:t>
      </w:r>
    </w:p>
    <w:p w:rsidR="00000000" w:rsidRPr="00E87C8F" w:rsidP="00E87C8F">
      <w:pPr>
        <w:pStyle w:val="Heading1"/>
      </w:pPr>
      <w:bookmarkStart w:id="7" w:name="O_1021321"/>
      <w:bookmarkEnd w:id="7"/>
      <w:r w:rsidRPr="00E87C8F">
        <w:t>Unit Mapping Information</w:t>
      </w:r>
    </w:p>
    <w:p w:rsidR="00000000" w:rsidRPr="00E87C8F" w:rsidP="00FB445F">
      <w:pPr>
        <w:pStyle w:val="List"/>
      </w:pPr>
      <w:r w:rsidRPr="00E87C8F">
        <w:t>No equivalent unit.</w:t>
      </w:r>
    </w:p>
    <w:p w:rsidR="00000000" w:rsidRPr="00E87C8F" w:rsidP="00FB445F">
      <w:pPr>
        <w:pStyle w:val="List"/>
      </w:pPr>
      <w:r w:rsidRPr="00E87C8F">
        <w:t>New unit of competency.</w:t>
      </w:r>
    </w:p>
    <w:p w:rsidR="00000000" w:rsidRPr="00E87C8F" w:rsidP="00E87C8F">
      <w:pPr>
        <w:pStyle w:val="AllowPageBreak"/>
      </w:pPr>
    </w:p>
    <w:p w:rsidR="00000000" w:rsidRPr="00E87C8F" w:rsidP="00E87C8F">
      <w:pPr>
        <w:pStyle w:val="Heading1"/>
      </w:pPr>
      <w:bookmarkStart w:id="8" w:name="O_1021314"/>
      <w:bookmarkEnd w:id="8"/>
      <w:r w:rsidRPr="00E87C8F">
        <w:t>Links</w:t>
      </w:r>
    </w:p>
    <w:p w:rsidR="00000000" w:rsidRPr="00E87C8F" w:rsidP="00FB445F">
      <w:pPr>
        <w:pStyle w:val="BodyText"/>
      </w:pPr>
      <w:r w:rsidRPr="00E87C8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48E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87C8F" w:rsidP="00E87C8F"/>
    <w:sectPr w:rsidSect="00E87C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8F" w:rsidRPr="00FB445F" w:rsidP="00FB4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5F" w:rsidP="00E87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445F" w:rsidP="00E87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B445F" w:rsidP="00E87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C8F" w:rsidRPr="00FB445F" w:rsidP="00FB44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5F" w:rsidRPr="002D2AF8" w:rsidP="00E87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CPPREP4507 Provide property sustainability information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B445F" w:rsidP="00E87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C8F"/>
  </w:style>
  <w:style w:type="character" w:customStyle="1" w:styleId="Heading1Char">
    <w:name w:val="Heading 1 Char"/>
    <w:basedOn w:val="DefaultParagraphFont"/>
    <w:link w:val="Heading1"/>
    <w:rsid w:val="00E87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C8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87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C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C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7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C8F"/>
    <w:rPr>
      <w:b/>
      <w:spacing w:val="0"/>
    </w:rPr>
  </w:style>
  <w:style w:type="paragraph" w:customStyle="1" w:styleId="SuperTitle">
    <w:name w:val="SuperTitle"/>
    <w:basedOn w:val="Title"/>
    <w:rsid w:val="00E87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C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C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C8F"/>
    <w:rPr>
      <w:i/>
    </w:rPr>
  </w:style>
  <w:style w:type="paragraph" w:styleId="Caption">
    <w:name w:val="caption"/>
    <w:basedOn w:val="BodyText"/>
    <w:next w:val="Normal"/>
    <w:qFormat/>
    <w:rsid w:val="00E87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C8F"/>
  </w:style>
  <w:style w:type="paragraph" w:styleId="TableofFigures">
    <w:name w:val="table of figures"/>
    <w:basedOn w:val="Normal"/>
    <w:next w:val="Normal"/>
    <w:semiHidden/>
    <w:rsid w:val="00E87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C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7C8F"/>
    <w:rPr>
      <w:rFonts w:ascii="Wingdings" w:hAnsi="Wingdings"/>
    </w:rPr>
  </w:style>
  <w:style w:type="paragraph" w:customStyle="1" w:styleId="TableHeading">
    <w:name w:val="Table Heading"/>
    <w:basedOn w:val="HeadingBase"/>
    <w:rsid w:val="00E87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C8F"/>
    <w:rPr>
      <w:color w:val="0033CC"/>
      <w:u w:val="none"/>
    </w:rPr>
  </w:style>
  <w:style w:type="paragraph" w:customStyle="1" w:styleId="BodyTextRight">
    <w:name w:val="Body Text Right"/>
    <w:basedOn w:val="BodyText"/>
    <w:rsid w:val="00E87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C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C8F"/>
    <w:rPr>
      <w:sz w:val="32"/>
    </w:rPr>
  </w:style>
  <w:style w:type="paragraph" w:customStyle="1" w:styleId="HeadingProcedure">
    <w:name w:val="Heading Procedure"/>
    <w:basedOn w:val="HeadingBase"/>
    <w:next w:val="Normal"/>
    <w:rsid w:val="00E87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C8F"/>
    <w:pPr>
      <w:spacing w:before="60" w:after="60"/>
    </w:pPr>
  </w:style>
  <w:style w:type="paragraph" w:styleId="ListContinue">
    <w:name w:val="List Continue"/>
    <w:basedOn w:val="List"/>
    <w:rsid w:val="00E87C8F"/>
    <w:pPr>
      <w:ind w:firstLine="0"/>
    </w:pPr>
  </w:style>
  <w:style w:type="paragraph" w:customStyle="1" w:styleId="ListNote">
    <w:name w:val="List Note"/>
    <w:basedOn w:val="List"/>
    <w:rsid w:val="00E87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C8F"/>
    <w:rPr>
      <w:rFonts w:ascii="Courier New" w:hAnsi="Courier New"/>
    </w:rPr>
  </w:style>
  <w:style w:type="paragraph" w:customStyle="1" w:styleId="NoteBullet">
    <w:name w:val="Note Bullet"/>
    <w:basedOn w:val="Note"/>
    <w:rsid w:val="00E87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C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7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C8F"/>
    <w:rPr>
      <w:b/>
      <w:smallCaps/>
    </w:rPr>
  </w:style>
  <w:style w:type="paragraph" w:customStyle="1" w:styleId="TableListNumber">
    <w:name w:val="Table List Number"/>
    <w:basedOn w:val="ListNumber"/>
    <w:rsid w:val="00E87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C8F"/>
    <w:pPr>
      <w:numPr>
        <w:numId w:val="7"/>
      </w:numPr>
    </w:pPr>
  </w:style>
  <w:style w:type="paragraph" w:customStyle="1" w:styleId="ListAlpha2">
    <w:name w:val="List Alpha 2"/>
    <w:basedOn w:val="List2"/>
    <w:rsid w:val="00E87C8F"/>
    <w:pPr>
      <w:numPr>
        <w:numId w:val="6"/>
      </w:numPr>
    </w:pPr>
  </w:style>
  <w:style w:type="paragraph" w:styleId="List2">
    <w:name w:val="List 2"/>
    <w:basedOn w:val="BodyText"/>
    <w:rsid w:val="00E87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C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C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7C8F"/>
    <w:pPr>
      <w:numPr>
        <w:numId w:val="2"/>
      </w:numPr>
    </w:pPr>
  </w:style>
  <w:style w:type="paragraph" w:styleId="ListContinue2">
    <w:name w:val="List Continue 2"/>
    <w:basedOn w:val="List2"/>
    <w:rsid w:val="00E87C8F"/>
    <w:pPr>
      <w:ind w:firstLine="0"/>
    </w:pPr>
  </w:style>
  <w:style w:type="paragraph" w:styleId="ListContinue3">
    <w:name w:val="List Continue 3"/>
    <w:basedOn w:val="List3"/>
    <w:rsid w:val="00E87C8F"/>
    <w:pPr>
      <w:ind w:left="1021" w:firstLine="0"/>
    </w:pPr>
  </w:style>
  <w:style w:type="paragraph" w:styleId="ListContinue4">
    <w:name w:val="List Continue 4"/>
    <w:basedOn w:val="List4"/>
    <w:rsid w:val="00E87C8F"/>
    <w:pPr>
      <w:ind w:firstLine="0"/>
    </w:pPr>
  </w:style>
  <w:style w:type="paragraph" w:styleId="ListContinue5">
    <w:name w:val="List Continue 5"/>
    <w:basedOn w:val="List5"/>
    <w:rsid w:val="00E87C8F"/>
    <w:pPr>
      <w:ind w:firstLine="0"/>
    </w:pPr>
  </w:style>
  <w:style w:type="paragraph" w:styleId="ListNumber3">
    <w:name w:val="List Number 3"/>
    <w:basedOn w:val="List3"/>
    <w:rsid w:val="00E87C8F"/>
    <w:pPr>
      <w:numPr>
        <w:numId w:val="3"/>
      </w:numPr>
    </w:pPr>
  </w:style>
  <w:style w:type="paragraph" w:styleId="ListNumber4">
    <w:name w:val="List Number 4"/>
    <w:basedOn w:val="List4"/>
    <w:rsid w:val="00E87C8F"/>
    <w:pPr>
      <w:numPr>
        <w:numId w:val="4"/>
      </w:numPr>
    </w:pPr>
  </w:style>
  <w:style w:type="paragraph" w:styleId="ListNumber5">
    <w:name w:val="List Number 5"/>
    <w:basedOn w:val="List5"/>
    <w:rsid w:val="00E87C8F"/>
    <w:pPr>
      <w:numPr>
        <w:numId w:val="5"/>
      </w:numPr>
    </w:pPr>
  </w:style>
  <w:style w:type="paragraph" w:styleId="BlockText">
    <w:name w:val="Block Text"/>
    <w:basedOn w:val="Normal"/>
    <w:rsid w:val="00E87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C8F"/>
    <w:rPr>
      <w:sz w:val="16"/>
      <w:vertAlign w:val="superscript"/>
    </w:rPr>
  </w:style>
  <w:style w:type="character" w:customStyle="1" w:styleId="Symbols">
    <w:name w:val="Symbols"/>
    <w:basedOn w:val="DefaultParagraphFont"/>
    <w:rsid w:val="00E87C8F"/>
    <w:rPr>
      <w:rFonts w:ascii="Symbol" w:hAnsi="Symbol"/>
    </w:rPr>
  </w:style>
  <w:style w:type="character" w:customStyle="1" w:styleId="MenuOptions">
    <w:name w:val="Menu Options"/>
    <w:basedOn w:val="DefaultParagraphFont"/>
    <w:rsid w:val="00E87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C8F"/>
    <w:rPr>
      <w:b/>
    </w:rPr>
  </w:style>
  <w:style w:type="character" w:customStyle="1" w:styleId="Underlined">
    <w:name w:val="Underlined"/>
    <w:basedOn w:val="DefaultParagraphFont"/>
    <w:rsid w:val="00E87C8F"/>
    <w:rPr>
      <w:u w:val="single"/>
    </w:rPr>
  </w:style>
  <w:style w:type="paragraph" w:customStyle="1" w:styleId="TableBodyTextRight">
    <w:name w:val="Table Body Text Right"/>
    <w:basedOn w:val="TableBodyText"/>
    <w:rsid w:val="00E87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C8F"/>
    <w:rPr>
      <w:sz w:val="18"/>
    </w:rPr>
  </w:style>
  <w:style w:type="paragraph" w:customStyle="1" w:styleId="BodySmallRight">
    <w:name w:val="Body Small Right"/>
    <w:basedOn w:val="BodyTextRight"/>
    <w:rsid w:val="00E87C8F"/>
    <w:rPr>
      <w:sz w:val="18"/>
      <w:szCs w:val="18"/>
    </w:rPr>
  </w:style>
  <w:style w:type="paragraph" w:customStyle="1" w:styleId="MarginEdition">
    <w:name w:val="Margin Edition"/>
    <w:basedOn w:val="MarginNote"/>
    <w:rsid w:val="00E87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C8F"/>
    <w:rPr>
      <w:sz w:val="2"/>
      <w:szCs w:val="2"/>
    </w:rPr>
  </w:style>
  <w:style w:type="character" w:customStyle="1" w:styleId="Small">
    <w:name w:val="Small"/>
    <w:basedOn w:val="DefaultParagraphFont"/>
    <w:rsid w:val="00E87C8F"/>
    <w:rPr>
      <w:sz w:val="16"/>
    </w:rPr>
  </w:style>
  <w:style w:type="paragraph" w:customStyle="1" w:styleId="WideTable">
    <w:name w:val="Wide Table"/>
    <w:basedOn w:val="Normal"/>
    <w:rsid w:val="00E87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C8F"/>
  </w:style>
  <w:style w:type="paragraph" w:styleId="Quote">
    <w:name w:val="Quote"/>
    <w:basedOn w:val="Heading1"/>
    <w:link w:val="QuoteChar"/>
    <w:qFormat/>
    <w:rsid w:val="00E87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C8F"/>
    <w:pPr>
      <w:pageBreakBefore/>
    </w:pPr>
  </w:style>
  <w:style w:type="paragraph" w:customStyle="1" w:styleId="Border">
    <w:name w:val="Border"/>
    <w:basedOn w:val="Normal"/>
    <w:qFormat/>
    <w:rsid w:val="00E87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C8F"/>
    <w:rPr>
      <w:u w:val="single"/>
    </w:rPr>
  </w:style>
  <w:style w:type="character" w:customStyle="1" w:styleId="BoldandItalics">
    <w:name w:val="Bold and Italics"/>
    <w:qFormat/>
    <w:rsid w:val="00E87C8F"/>
    <w:rPr>
      <w:b/>
      <w:i/>
      <w:u w:val="none"/>
    </w:rPr>
  </w:style>
  <w:style w:type="paragraph" w:styleId="BalloonText">
    <w:name w:val="Balloon Text"/>
    <w:basedOn w:val="Normal"/>
    <w:link w:val="BalloonTextChar"/>
    <w:rsid w:val="00E87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C8F"/>
    <w:pPr>
      <w:spacing w:before="0" w:after="0"/>
    </w:pPr>
  </w:style>
  <w:style w:type="paragraph" w:customStyle="1" w:styleId="BodyTextBold">
    <w:name w:val="Body Text Bold"/>
    <w:basedOn w:val="BodyText"/>
    <w:qFormat/>
    <w:rsid w:val="00E87C8F"/>
    <w:rPr>
      <w:b/>
    </w:rPr>
  </w:style>
  <w:style w:type="character" w:styleId="Hyperlink">
    <w:name w:val="Hyperlink"/>
    <w:basedOn w:val="DefaultParagraphFont"/>
    <w:uiPriority w:val="99"/>
    <w:unhideWhenUsed/>
    <w:rsid w:val="00FB44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2099</Characters>
  <Application>Microsoft Office Word</Application>
  <DocSecurity>0</DocSecurity>
  <Lines>74</Lines>
  <Paragraphs>42</Paragraphs>
  <ScaleCrop>false</ScaleCrop>
  <Company>Author-it Software Corporation Ltd.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CPPREP4507 Provide property sustainability information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