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3BF4" w:rsidP="007E3B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CPPREP4263 Manage buyer relationships in business broking</w:t>
      </w:r>
      <w:r>
        <w:fldChar w:fldCharType="end"/>
      </w:r>
    </w:p>
    <w:p w:rsidR="007E3BF4" w:rsidP="007E3BF4">
      <w:pPr>
        <w:pStyle w:val="Version"/>
        <w:sectPr w:rsidSect="00407C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7CC8" w:rsidP="00407CC8">
      <w:pPr>
        <w:pStyle w:val="SuperHeading"/>
      </w:pPr>
      <w:r w:rsidRPr="00407CC8">
        <w:t>Assessment Requirements for CPPREP4263 Manage buyer relationships in business broking</w:t>
      </w:r>
    </w:p>
    <w:p w:rsidR="00000000" w:rsidRPr="00407CC8" w:rsidP="00407CC8">
      <w:pPr>
        <w:pStyle w:val="Heading1"/>
      </w:pPr>
      <w:bookmarkStart w:id="1" w:name="O_1021112"/>
      <w:bookmarkEnd w:id="1"/>
      <w:r w:rsidRPr="00407C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07C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C8">
            <w:pPr>
              <w:pStyle w:val="BodyText"/>
              <w:rPr>
                <w:lang w:val="en-NZ"/>
              </w:rPr>
            </w:pPr>
            <w:r w:rsidRPr="00407CC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CC8" w:rsidP="00407CC8">
            <w:pPr>
              <w:pStyle w:val="BodyText"/>
            </w:pPr>
            <w:r w:rsidRPr="00407CC8">
              <w:t>This version first released with CPP Property Services Training Package Release 8.0.</w:t>
            </w:r>
          </w:p>
          <w:p w:rsidR="00000000" w:rsidRPr="00407CC8" w:rsidP="00407CC8">
            <w:pPr>
              <w:pStyle w:val="BodyText"/>
            </w:pPr>
            <w:r w:rsidRPr="00407CC8">
              <w:t>New unit of competency.</w:t>
            </w:r>
          </w:p>
        </w:tc>
      </w:tr>
    </w:tbl>
    <w:p w:rsidR="00000000" w:rsidRPr="00407CC8" w:rsidP="00407CC8">
      <w:pPr>
        <w:pStyle w:val="BodyText"/>
      </w:pPr>
    </w:p>
    <w:p w:rsidR="00000000" w:rsidRPr="00407CC8" w:rsidP="00407CC8">
      <w:pPr>
        <w:pStyle w:val="AllowPageBreak"/>
      </w:pPr>
    </w:p>
    <w:p w:rsidR="00000000" w:rsidRPr="00407CC8" w:rsidP="00407CC8">
      <w:pPr>
        <w:pStyle w:val="Heading1"/>
      </w:pPr>
      <w:bookmarkStart w:id="2" w:name="O_1021115"/>
      <w:bookmarkEnd w:id="2"/>
      <w:r w:rsidRPr="00407CC8">
        <w:t>Performance Evidence</w:t>
      </w:r>
    </w:p>
    <w:p w:rsidR="00000000" w:rsidRPr="00407CC8" w:rsidP="007E3BF4">
      <w:pPr>
        <w:pStyle w:val="BodyText"/>
      </w:pPr>
      <w:r w:rsidRPr="00407CC8">
        <w:t>To demonstrate competency in this unit, a person must identify and assist at least 2 buyers, in two separate occasions, in the purchase of a business.</w:t>
      </w:r>
    </w:p>
    <w:p w:rsidR="00000000" w:rsidRPr="00407CC8" w:rsidP="007E3BF4">
      <w:pPr>
        <w:pStyle w:val="BodyText"/>
      </w:pPr>
      <w:r w:rsidRPr="00407CC8">
        <w:t>In doing this, the person must meet the performance criteria for t</w:t>
      </w:r>
      <w:r w:rsidRPr="00407CC8">
        <w:t>his unit.</w:t>
      </w:r>
    </w:p>
    <w:p w:rsidR="00000000" w:rsidRPr="00407CC8" w:rsidP="00407CC8">
      <w:pPr>
        <w:pStyle w:val="Heading1"/>
      </w:pPr>
      <w:bookmarkStart w:id="3" w:name="O_1021114"/>
      <w:bookmarkEnd w:id="3"/>
      <w:r w:rsidRPr="00407CC8">
        <w:t>Knowledge Evidence</w:t>
      </w:r>
    </w:p>
    <w:p w:rsidR="00000000" w:rsidRPr="00407CC8" w:rsidP="007E3BF4">
      <w:pPr>
        <w:pStyle w:val="BodyText"/>
      </w:pPr>
      <w:r w:rsidRPr="00407CC8">
        <w:t>To be competent in this unit, a person must demonstrate knowledge of:</w:t>
      </w:r>
    </w:p>
    <w:p w:rsidR="00000000" w:rsidRPr="00407CC8" w:rsidP="00407CC8">
      <w:pPr>
        <w:pStyle w:val="ListBullet"/>
      </w:pPr>
      <w:r w:rsidRPr="00407CC8">
        <w:t>required documentation to be completed when interacting with buyers</w:t>
      </w:r>
    </w:p>
    <w:p w:rsidR="00000000" w:rsidRPr="00407CC8" w:rsidP="00407CC8">
      <w:pPr>
        <w:pStyle w:val="ListBullet"/>
      </w:pPr>
      <w:r w:rsidRPr="00407CC8">
        <w:t>business structures and features that can impact sale</w:t>
      </w:r>
    </w:p>
    <w:p w:rsidR="00000000" w:rsidRPr="00407CC8" w:rsidP="00407CC8">
      <w:pPr>
        <w:pStyle w:val="ListBullet"/>
      </w:pPr>
      <w:r w:rsidRPr="00407CC8">
        <w:t>legislation relating to the sale of businesses in the state or territory of operation</w:t>
      </w:r>
    </w:p>
    <w:p w:rsidR="00000000" w:rsidRPr="00407CC8" w:rsidP="00407CC8">
      <w:pPr>
        <w:pStyle w:val="ListBullet"/>
      </w:pPr>
      <w:r w:rsidRPr="00407CC8">
        <w:t>legal and ethical responsibilities of real estate agents when managing buyer relationships in business broking</w:t>
      </w:r>
    </w:p>
    <w:p w:rsidR="00000000" w:rsidRPr="00407CC8" w:rsidP="00407CC8">
      <w:pPr>
        <w:pStyle w:val="ListBullet"/>
      </w:pPr>
      <w:r w:rsidRPr="00407CC8">
        <w:t>methods for presenting businesses to potential buyers</w:t>
      </w:r>
    </w:p>
    <w:p w:rsidR="00000000" w:rsidRPr="00407CC8" w:rsidP="00407CC8">
      <w:pPr>
        <w:pStyle w:val="ListBullet"/>
      </w:pPr>
      <w:r w:rsidRPr="00407CC8">
        <w:t>metho</w:t>
      </w:r>
      <w:r w:rsidRPr="00407CC8">
        <w:t>ds of buyer enquiry in business broking</w:t>
      </w:r>
    </w:p>
    <w:p w:rsidR="00000000" w:rsidRPr="00407CC8" w:rsidP="00407CC8">
      <w:pPr>
        <w:pStyle w:val="ListBullet"/>
      </w:pPr>
      <w:r w:rsidRPr="00407CC8">
        <w:t>role of the real estate agent in establishing and maintaining buyer relationships for the sale of businesses</w:t>
      </w:r>
    </w:p>
    <w:p w:rsidR="00000000" w:rsidRPr="00407CC8" w:rsidP="00407CC8">
      <w:pPr>
        <w:pStyle w:val="ListBullet"/>
      </w:pPr>
      <w:r w:rsidRPr="00407CC8">
        <w:t>strategies to match buyer needs and preferences to listed business</w:t>
      </w:r>
    </w:p>
    <w:p w:rsidR="00000000" w:rsidRPr="00407CC8" w:rsidP="00407CC8">
      <w:pPr>
        <w:pStyle w:val="ListBullet"/>
      </w:pPr>
      <w:r w:rsidRPr="00407CC8">
        <w:t>techniques to manage conflict between bu</w:t>
      </w:r>
      <w:r w:rsidRPr="00407CC8">
        <w:t>yers and vendors in business broking.</w:t>
      </w:r>
    </w:p>
    <w:p w:rsidR="00000000" w:rsidRPr="00407CC8" w:rsidP="00407CC8">
      <w:pPr>
        <w:pStyle w:val="AllowPageBreak"/>
      </w:pPr>
    </w:p>
    <w:p w:rsidR="00000000" w:rsidRPr="00407CC8" w:rsidP="00407CC8">
      <w:pPr>
        <w:pStyle w:val="Heading1"/>
      </w:pPr>
      <w:bookmarkStart w:id="4" w:name="O_1021113"/>
      <w:bookmarkEnd w:id="4"/>
      <w:r w:rsidRPr="00407CC8">
        <w:t>Assessment Conditions</w:t>
      </w:r>
    </w:p>
    <w:p w:rsidR="00000000" w:rsidRPr="00407CC8" w:rsidP="007E3BF4">
      <w:pPr>
        <w:pStyle w:val="BodyText"/>
      </w:pPr>
      <w:r w:rsidRPr="00407CC8">
        <w:t xml:space="preserve">Assessors must satisfy the requirements for assessors listed in the Standards for Registered Training Organisations. </w:t>
      </w:r>
    </w:p>
    <w:p w:rsidR="00000000" w:rsidRPr="00407CC8" w:rsidP="007E3BF4">
      <w:pPr>
        <w:pStyle w:val="BodyText"/>
      </w:pPr>
      <w:r w:rsidRPr="00407CC8">
        <w:t>Assessment must be conducted in the workplace or in a simul</w:t>
      </w:r>
      <w:r w:rsidRPr="00407CC8">
        <w:t>ated workplace environment.</w:t>
      </w:r>
    </w:p>
    <w:p w:rsidR="00000000" w:rsidRPr="00407CC8" w:rsidP="007E3BF4">
      <w:pPr>
        <w:pStyle w:val="BodyText"/>
      </w:pPr>
      <w:r w:rsidRPr="00407CC8">
        <w:t>Assessors are responsible for ensuring that the person demonstrating competency has access to:</w:t>
      </w:r>
    </w:p>
    <w:p w:rsidR="00000000" w:rsidRPr="00407CC8" w:rsidP="00407CC8">
      <w:pPr>
        <w:pStyle w:val="ListBullet"/>
      </w:pPr>
      <w:r w:rsidRPr="00407CC8">
        <w:t>materials and equipment meeting the operational requirements for a real estate agency:</w:t>
      </w:r>
    </w:p>
    <w:p w:rsidR="00000000" w:rsidRPr="00407CC8" w:rsidP="00407CC8">
      <w:pPr>
        <w:pStyle w:val="ListBullet2"/>
      </w:pPr>
      <w:r w:rsidRPr="00407CC8">
        <w:t>policies, procedures and documentation for m</w:t>
      </w:r>
      <w:r w:rsidRPr="00407CC8">
        <w:t>anaging buyer relationships in business broking</w:t>
      </w:r>
    </w:p>
    <w:p w:rsidR="00000000" w:rsidRPr="00407CC8" w:rsidP="00407CC8">
      <w:pPr>
        <w:pStyle w:val="ListBullet2"/>
      </w:pPr>
      <w:r w:rsidRPr="00407CC8">
        <w:t>legislation in the state or territory of operation relating to the sale of businesses</w:t>
      </w:r>
    </w:p>
    <w:p w:rsidR="00000000" w:rsidRPr="00407CC8" w:rsidP="00407CC8">
      <w:pPr>
        <w:pStyle w:val="ListBullet2"/>
      </w:pPr>
      <w:r w:rsidRPr="00407CC8">
        <w:t>equipment, communication and data access and storage technology required to develop</w:t>
      </w:r>
      <w:r w:rsidRPr="00407CC8">
        <w:t>, manage and monitor buyer relationships in business broking</w:t>
      </w:r>
    </w:p>
    <w:p w:rsidR="00000000" w:rsidRPr="00407CC8" w:rsidP="00407CC8">
      <w:pPr>
        <w:pStyle w:val="ListBullet"/>
      </w:pPr>
      <w:r w:rsidRPr="00407CC8">
        <w:t>buyers for two different business listings.</w:t>
      </w:r>
    </w:p>
    <w:p w:rsidR="00000000" w:rsidRPr="00407CC8" w:rsidP="00407CC8">
      <w:pPr>
        <w:pStyle w:val="AllowPageBreak"/>
      </w:pPr>
    </w:p>
    <w:p w:rsidR="00000000" w:rsidRPr="00407CC8" w:rsidP="00407CC8">
      <w:pPr>
        <w:pStyle w:val="Heading1"/>
      </w:pPr>
      <w:bookmarkStart w:id="5" w:name="O_1021111"/>
      <w:bookmarkEnd w:id="5"/>
      <w:r w:rsidRPr="00407CC8">
        <w:t>Links</w:t>
      </w:r>
    </w:p>
    <w:p w:rsidR="00000000" w:rsidRPr="00407CC8" w:rsidP="007E3BF4">
      <w:pPr>
        <w:pStyle w:val="BodyText"/>
      </w:pPr>
      <w:r w:rsidRPr="00407CC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15CE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07CC8" w:rsidP="00407CC8"/>
    <w:sectPr w:rsidSect="00407C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C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CC8" w:rsidRPr="007E3BF4" w:rsidP="007E3B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C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BF4" w:rsidP="00407C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3BF4" w:rsidP="00407C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E3BF4" w:rsidP="00407C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C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B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7CC8" w:rsidRPr="007E3BF4" w:rsidP="007E3B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C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BF4" w:rsidRPr="002D2AF8" w:rsidP="00407C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CPPREP4263 Manage buyer relationships in business broking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E3BF4" w:rsidP="00407C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8E3E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2E9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DA63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C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7C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7C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7C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7C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7C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7C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7C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7C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7C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7C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7CC8"/>
  </w:style>
  <w:style w:type="character" w:customStyle="1" w:styleId="Heading1Char">
    <w:name w:val="Heading 1 Char"/>
    <w:basedOn w:val="DefaultParagraphFont"/>
    <w:link w:val="Heading1"/>
    <w:rsid w:val="00407C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7C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7C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7C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7C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7C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7C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7C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7C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7C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7C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7C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7C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7C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7C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7C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7C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7C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7C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7C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7C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7C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7C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7C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7C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7C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7C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7CC8"/>
    <w:rPr>
      <w:b/>
      <w:spacing w:val="0"/>
    </w:rPr>
  </w:style>
  <w:style w:type="paragraph" w:customStyle="1" w:styleId="SuperTitle">
    <w:name w:val="SuperTitle"/>
    <w:basedOn w:val="Title"/>
    <w:rsid w:val="00407C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7C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7C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7C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7C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7C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7C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7C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7C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7C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7C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7C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7CC8"/>
    <w:rPr>
      <w:i/>
    </w:rPr>
  </w:style>
  <w:style w:type="paragraph" w:styleId="Caption">
    <w:name w:val="caption"/>
    <w:basedOn w:val="BodyText"/>
    <w:next w:val="Normal"/>
    <w:qFormat/>
    <w:rsid w:val="00407C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7C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7C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7CC8"/>
  </w:style>
  <w:style w:type="paragraph" w:styleId="TableofFigures">
    <w:name w:val="table of figures"/>
    <w:basedOn w:val="Normal"/>
    <w:next w:val="Normal"/>
    <w:semiHidden/>
    <w:rsid w:val="00407C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7C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7CC8"/>
    <w:rPr>
      <w:rFonts w:ascii="Wingdings" w:hAnsi="Wingdings"/>
    </w:rPr>
  </w:style>
  <w:style w:type="paragraph" w:customStyle="1" w:styleId="TableHeading">
    <w:name w:val="Table Heading"/>
    <w:basedOn w:val="HeadingBase"/>
    <w:rsid w:val="00407C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7CC8"/>
    <w:rPr>
      <w:color w:val="0033CC"/>
      <w:u w:val="none"/>
    </w:rPr>
  </w:style>
  <w:style w:type="paragraph" w:customStyle="1" w:styleId="BodyTextRight">
    <w:name w:val="Body Text Right"/>
    <w:basedOn w:val="BodyText"/>
    <w:rsid w:val="00407C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7C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7C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7C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7C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7C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7CC8"/>
    <w:rPr>
      <w:sz w:val="32"/>
    </w:rPr>
  </w:style>
  <w:style w:type="paragraph" w:customStyle="1" w:styleId="HeadingProcedure">
    <w:name w:val="Heading Procedure"/>
    <w:basedOn w:val="HeadingBase"/>
    <w:next w:val="Normal"/>
    <w:rsid w:val="00407C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7CC8"/>
    <w:pPr>
      <w:spacing w:before="60" w:after="60"/>
    </w:pPr>
  </w:style>
  <w:style w:type="paragraph" w:styleId="ListContinue">
    <w:name w:val="List Continue"/>
    <w:basedOn w:val="List"/>
    <w:rsid w:val="00407CC8"/>
    <w:pPr>
      <w:ind w:firstLine="0"/>
    </w:pPr>
  </w:style>
  <w:style w:type="paragraph" w:customStyle="1" w:styleId="ListNote">
    <w:name w:val="List Note"/>
    <w:basedOn w:val="List"/>
    <w:rsid w:val="00407C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7C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7C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7CC8"/>
    <w:rPr>
      <w:rFonts w:ascii="Courier New" w:hAnsi="Courier New"/>
    </w:rPr>
  </w:style>
  <w:style w:type="paragraph" w:customStyle="1" w:styleId="NoteBullet">
    <w:name w:val="Note Bullet"/>
    <w:basedOn w:val="Note"/>
    <w:rsid w:val="00407C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7C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7C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7C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7C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7C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7C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7CC8"/>
    <w:rPr>
      <w:b/>
      <w:smallCaps/>
    </w:rPr>
  </w:style>
  <w:style w:type="paragraph" w:customStyle="1" w:styleId="TableListNumber">
    <w:name w:val="Table List Number"/>
    <w:basedOn w:val="ListNumber"/>
    <w:rsid w:val="00407C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7C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7CC8"/>
    <w:pPr>
      <w:numPr>
        <w:numId w:val="9"/>
      </w:numPr>
    </w:pPr>
  </w:style>
  <w:style w:type="paragraph" w:customStyle="1" w:styleId="ListAlpha2">
    <w:name w:val="List Alpha 2"/>
    <w:basedOn w:val="List2"/>
    <w:rsid w:val="00407CC8"/>
    <w:pPr>
      <w:numPr>
        <w:numId w:val="8"/>
      </w:numPr>
    </w:pPr>
  </w:style>
  <w:style w:type="paragraph" w:styleId="List2">
    <w:name w:val="List 2"/>
    <w:basedOn w:val="BodyText"/>
    <w:rsid w:val="00407C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7C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7C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7C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7C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7C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7CC8"/>
    <w:pPr>
      <w:numPr>
        <w:numId w:val="4"/>
      </w:numPr>
    </w:pPr>
  </w:style>
  <w:style w:type="paragraph" w:styleId="ListContinue2">
    <w:name w:val="List Continue 2"/>
    <w:basedOn w:val="List2"/>
    <w:rsid w:val="00407CC8"/>
    <w:pPr>
      <w:ind w:firstLine="0"/>
    </w:pPr>
  </w:style>
  <w:style w:type="paragraph" w:styleId="ListContinue3">
    <w:name w:val="List Continue 3"/>
    <w:basedOn w:val="List3"/>
    <w:rsid w:val="00407CC8"/>
    <w:pPr>
      <w:ind w:left="1021" w:firstLine="0"/>
    </w:pPr>
  </w:style>
  <w:style w:type="paragraph" w:styleId="ListContinue4">
    <w:name w:val="List Continue 4"/>
    <w:basedOn w:val="List4"/>
    <w:rsid w:val="00407CC8"/>
    <w:pPr>
      <w:ind w:firstLine="0"/>
    </w:pPr>
  </w:style>
  <w:style w:type="paragraph" w:styleId="ListContinue5">
    <w:name w:val="List Continue 5"/>
    <w:basedOn w:val="List5"/>
    <w:rsid w:val="00407CC8"/>
    <w:pPr>
      <w:ind w:firstLine="0"/>
    </w:pPr>
  </w:style>
  <w:style w:type="paragraph" w:styleId="ListNumber3">
    <w:name w:val="List Number 3"/>
    <w:basedOn w:val="List3"/>
    <w:rsid w:val="00407CC8"/>
    <w:pPr>
      <w:numPr>
        <w:numId w:val="5"/>
      </w:numPr>
    </w:pPr>
  </w:style>
  <w:style w:type="paragraph" w:styleId="ListNumber4">
    <w:name w:val="List Number 4"/>
    <w:basedOn w:val="List4"/>
    <w:rsid w:val="00407CC8"/>
    <w:pPr>
      <w:numPr>
        <w:numId w:val="6"/>
      </w:numPr>
    </w:pPr>
  </w:style>
  <w:style w:type="paragraph" w:styleId="ListNumber5">
    <w:name w:val="List Number 5"/>
    <w:basedOn w:val="List5"/>
    <w:rsid w:val="00407CC8"/>
    <w:pPr>
      <w:numPr>
        <w:numId w:val="7"/>
      </w:numPr>
    </w:pPr>
  </w:style>
  <w:style w:type="paragraph" w:styleId="BlockText">
    <w:name w:val="Block Text"/>
    <w:basedOn w:val="Normal"/>
    <w:rsid w:val="00407C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7C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7CC8"/>
    <w:rPr>
      <w:sz w:val="16"/>
      <w:vertAlign w:val="superscript"/>
    </w:rPr>
  </w:style>
  <w:style w:type="character" w:customStyle="1" w:styleId="Symbols">
    <w:name w:val="Symbols"/>
    <w:basedOn w:val="DefaultParagraphFont"/>
    <w:rsid w:val="00407CC8"/>
    <w:rPr>
      <w:rFonts w:ascii="Symbol" w:hAnsi="Symbol"/>
    </w:rPr>
  </w:style>
  <w:style w:type="character" w:customStyle="1" w:styleId="MenuOptions">
    <w:name w:val="Menu Options"/>
    <w:basedOn w:val="DefaultParagraphFont"/>
    <w:rsid w:val="00407C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7CC8"/>
    <w:rPr>
      <w:b/>
    </w:rPr>
  </w:style>
  <w:style w:type="character" w:customStyle="1" w:styleId="Underlined">
    <w:name w:val="Underlined"/>
    <w:basedOn w:val="DefaultParagraphFont"/>
    <w:rsid w:val="00407CC8"/>
    <w:rPr>
      <w:u w:val="single"/>
    </w:rPr>
  </w:style>
  <w:style w:type="paragraph" w:customStyle="1" w:styleId="TableBodyTextRight">
    <w:name w:val="Table Body Text Right"/>
    <w:basedOn w:val="TableBodyText"/>
    <w:rsid w:val="00407C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7CC8"/>
    <w:rPr>
      <w:sz w:val="18"/>
    </w:rPr>
  </w:style>
  <w:style w:type="paragraph" w:customStyle="1" w:styleId="BodySmallRight">
    <w:name w:val="Body Small Right"/>
    <w:basedOn w:val="BodyTextRight"/>
    <w:rsid w:val="00407CC8"/>
    <w:rPr>
      <w:sz w:val="18"/>
      <w:szCs w:val="18"/>
    </w:rPr>
  </w:style>
  <w:style w:type="paragraph" w:customStyle="1" w:styleId="MarginEdition">
    <w:name w:val="Margin Edition"/>
    <w:basedOn w:val="MarginNote"/>
    <w:rsid w:val="00407C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7CC8"/>
    <w:rPr>
      <w:sz w:val="2"/>
      <w:szCs w:val="2"/>
    </w:rPr>
  </w:style>
  <w:style w:type="character" w:customStyle="1" w:styleId="Small">
    <w:name w:val="Small"/>
    <w:basedOn w:val="DefaultParagraphFont"/>
    <w:rsid w:val="00407CC8"/>
    <w:rPr>
      <w:sz w:val="16"/>
    </w:rPr>
  </w:style>
  <w:style w:type="paragraph" w:customStyle="1" w:styleId="WideTable">
    <w:name w:val="Wide Table"/>
    <w:basedOn w:val="Normal"/>
    <w:rsid w:val="00407C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7CC8"/>
  </w:style>
  <w:style w:type="paragraph" w:styleId="Quote">
    <w:name w:val="Quote"/>
    <w:basedOn w:val="Heading1"/>
    <w:link w:val="QuoteChar"/>
    <w:qFormat/>
    <w:rsid w:val="00407C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7C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7CC8"/>
    <w:pPr>
      <w:pageBreakBefore/>
    </w:pPr>
  </w:style>
  <w:style w:type="paragraph" w:customStyle="1" w:styleId="Border">
    <w:name w:val="Border"/>
    <w:basedOn w:val="Normal"/>
    <w:qFormat/>
    <w:rsid w:val="00407C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7C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C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C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7C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7C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7C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7C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7C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7CC8"/>
    <w:rPr>
      <w:u w:val="single"/>
    </w:rPr>
  </w:style>
  <w:style w:type="character" w:customStyle="1" w:styleId="BoldandItalics">
    <w:name w:val="Bold and Italics"/>
    <w:qFormat/>
    <w:rsid w:val="00407CC8"/>
    <w:rPr>
      <w:b/>
      <w:i/>
      <w:u w:val="none"/>
    </w:rPr>
  </w:style>
  <w:style w:type="paragraph" w:styleId="BalloonText">
    <w:name w:val="Balloon Text"/>
    <w:basedOn w:val="Normal"/>
    <w:link w:val="BalloonTextChar"/>
    <w:rsid w:val="00407C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7C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7C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7C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7C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7C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7CC8"/>
    <w:pPr>
      <w:spacing w:before="0" w:after="0"/>
    </w:pPr>
  </w:style>
  <w:style w:type="paragraph" w:customStyle="1" w:styleId="BodyTextBold">
    <w:name w:val="Body Text Bold"/>
    <w:basedOn w:val="BodyText"/>
    <w:qFormat/>
    <w:rsid w:val="00407CC8"/>
    <w:rPr>
      <w:b/>
    </w:rPr>
  </w:style>
  <w:style w:type="character" w:styleId="Hyperlink">
    <w:name w:val="Hyperlink"/>
    <w:basedOn w:val="DefaultParagraphFont"/>
    <w:uiPriority w:val="99"/>
    <w:unhideWhenUsed/>
    <w:rsid w:val="007E3B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2118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CPPREP4263 Manage buyer relationships in business broking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2022-12-19T05:55:00Z</dcterms:created>
  <dcterms:modified xsi:type="dcterms:W3CDTF">2022-12-19T05:55:00Z</dcterms:modified>
</cp:coreProperties>
</file>