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C35" w:rsidP="00E91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CPPREP4261 Appraise business for sale</w:t>
      </w:r>
      <w:r>
        <w:fldChar w:fldCharType="end"/>
      </w:r>
    </w:p>
    <w:p w:rsidR="00E91C35" w:rsidP="00E91C35">
      <w:pPr>
        <w:pStyle w:val="Version"/>
        <w:sectPr w:rsidSect="005D1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7C6" w:rsidP="005D17C6">
      <w:pPr>
        <w:pStyle w:val="SuperHeading"/>
      </w:pPr>
      <w:r w:rsidRPr="005D17C6">
        <w:t>CPPREP4261 Appraise business for sale</w:t>
      </w:r>
    </w:p>
    <w:p w:rsidR="00000000" w:rsidRPr="005D17C6" w:rsidP="005D17C6">
      <w:pPr>
        <w:pStyle w:val="Heading1"/>
      </w:pPr>
      <w:bookmarkStart w:id="1" w:name="O_1021082"/>
      <w:bookmarkEnd w:id="1"/>
      <w:r w:rsidRPr="005D17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1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C6">
            <w:pPr>
              <w:pStyle w:val="BodyText"/>
              <w:rPr>
                <w:lang w:val="en-NZ"/>
              </w:rPr>
            </w:pPr>
            <w:r w:rsidRPr="005D17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7C6" w:rsidP="005D17C6">
            <w:pPr>
              <w:pStyle w:val="BodyText"/>
            </w:pPr>
            <w:r w:rsidRPr="005D17C6">
              <w:t>This version first released with CPP Property Services Training Package Release 8.0.</w:t>
            </w:r>
          </w:p>
          <w:p w:rsidR="00000000" w:rsidRPr="005D17C6" w:rsidP="005D17C6">
            <w:pPr>
              <w:pStyle w:val="BodyText"/>
            </w:pPr>
            <w:r w:rsidRPr="005D17C6">
              <w:t>Supersedes but is not equivalent to CPPDSM4029A Appraise business, CPPDSM4079A Work in the business broking sector, CPPDSM5033A Merge or acq</w:t>
            </w:r>
            <w:r w:rsidRPr="005D17C6">
              <w:t>uire a business and CPPDSM5038A Value a business.</w:t>
            </w:r>
          </w:p>
          <w:p w:rsidR="00000000" w:rsidRPr="005D17C6" w:rsidP="005D17C6">
            <w:pPr>
              <w:pStyle w:val="BodyText"/>
            </w:pPr>
            <w:r w:rsidRPr="005D17C6">
              <w:t>Merged to reduce duplication. Updated to the Standards for Training Packages.</w:t>
            </w:r>
          </w:p>
        </w:tc>
      </w:tr>
    </w:tbl>
    <w:p w:rsidR="00000000" w:rsidRPr="005D17C6" w:rsidP="005D17C6">
      <w:pPr>
        <w:pStyle w:val="BodyText"/>
      </w:pPr>
    </w:p>
    <w:p w:rsidR="00000000" w:rsidRPr="005D17C6" w:rsidP="005D17C6">
      <w:pPr>
        <w:pStyle w:val="AllowPageBreak"/>
      </w:pPr>
    </w:p>
    <w:p w:rsidR="00000000" w:rsidRPr="005D17C6" w:rsidP="005D17C6">
      <w:pPr>
        <w:pStyle w:val="Heading1"/>
      </w:pPr>
      <w:bookmarkStart w:id="2" w:name="O_1021088"/>
      <w:bookmarkEnd w:id="2"/>
      <w:r w:rsidRPr="005D17C6">
        <w:t>Application</w:t>
      </w:r>
    </w:p>
    <w:p w:rsidR="00000000" w:rsidRPr="005D17C6" w:rsidP="00E91C35">
      <w:pPr>
        <w:pStyle w:val="BodyText"/>
      </w:pPr>
      <w:r w:rsidRPr="005D17C6">
        <w:t xml:space="preserve">This unit specifies the skills and knowledge required to appraise a business for sale. </w:t>
      </w:r>
    </w:p>
    <w:p w:rsidR="00000000" w:rsidRPr="005D17C6" w:rsidP="00E91C35">
      <w:pPr>
        <w:pStyle w:val="BodyText"/>
      </w:pPr>
      <w:r w:rsidRPr="005D17C6">
        <w:t>It incl</w:t>
      </w:r>
      <w:r w:rsidRPr="005D17C6">
        <w:t>udes accessing and analysing market, business and financial data to determine an appraised price, and presenting a documented appraisal report to the client.</w:t>
      </w:r>
    </w:p>
    <w:p w:rsidR="00000000" w:rsidRPr="005D17C6" w:rsidP="00E91C35">
      <w:pPr>
        <w:pStyle w:val="BodyText"/>
      </w:pPr>
      <w:r w:rsidRPr="005D17C6">
        <w:t xml:space="preserve">The unit applies to industry professionals in real estate. </w:t>
      </w:r>
    </w:p>
    <w:p w:rsidR="00E91C35" w:rsidP="00E91C35">
      <w:pPr>
        <w:pStyle w:val="BodyText"/>
      </w:pPr>
      <w:r w:rsidRPr="005D17C6">
        <w:t>State or territory licensing requireme</w:t>
      </w:r>
      <w:r w:rsidRPr="005D17C6">
        <w:t>nts may apply to this unit.</w:t>
      </w:r>
    </w:p>
    <w:p w:rsidR="00000000" w:rsidRPr="005D17C6" w:rsidP="005D17C6">
      <w:pPr>
        <w:pStyle w:val="Heading1"/>
      </w:pPr>
      <w:bookmarkStart w:id="3" w:name="O_1021087"/>
      <w:bookmarkEnd w:id="3"/>
      <w:r w:rsidRPr="005D17C6">
        <w:t>Pre-requisite Unit</w:t>
      </w:r>
    </w:p>
    <w:p w:rsidR="00000000" w:rsidRPr="005D17C6" w:rsidP="00E91C35">
      <w:pPr>
        <w:pStyle w:val="BodyText"/>
      </w:pPr>
      <w:r w:rsidRPr="005D17C6">
        <w:t>Nil</w:t>
      </w:r>
    </w:p>
    <w:p w:rsidR="00000000" w:rsidRPr="005D17C6" w:rsidP="005D17C6">
      <w:pPr>
        <w:pStyle w:val="Heading1"/>
      </w:pPr>
      <w:bookmarkStart w:id="4" w:name="O_1021086"/>
      <w:bookmarkEnd w:id="4"/>
      <w:r w:rsidRPr="005D17C6">
        <w:t>Unit Sector</w:t>
      </w:r>
    </w:p>
    <w:p w:rsidR="00000000" w:rsidRPr="005D17C6" w:rsidP="00E91C35">
      <w:pPr>
        <w:pStyle w:val="BodyText"/>
      </w:pPr>
      <w:r w:rsidRPr="005D17C6">
        <w:t>Real estate</w:t>
      </w:r>
    </w:p>
    <w:p w:rsidR="00000000" w:rsidRPr="005D17C6" w:rsidP="005D17C6">
      <w:pPr>
        <w:pStyle w:val="Heading1"/>
      </w:pPr>
      <w:bookmarkStart w:id="5" w:name="O_1021085"/>
      <w:bookmarkEnd w:id="5"/>
      <w:r w:rsidRPr="005D17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5"/>
        <w:gridCol w:w="7171"/>
      </w:tblGrid>
      <w:tr w:rsidTr="00E91C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C6">
            <w:pPr>
              <w:pStyle w:val="BodyText"/>
              <w:rPr>
                <w:lang w:val="en-NZ"/>
              </w:rPr>
            </w:pPr>
            <w:r w:rsidRPr="005D17C6"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C6">
            <w:pPr>
              <w:pStyle w:val="BodyText"/>
              <w:rPr>
                <w:lang w:val="en-NZ"/>
              </w:rPr>
            </w:pPr>
            <w:r w:rsidRPr="005D17C6">
              <w:t>Performance criteria describe what needs to be done to demonstrate achievement of the element.</w:t>
            </w:r>
          </w:p>
        </w:tc>
      </w:tr>
      <w:tr w:rsidTr="00E91C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C6">
            <w:pPr>
              <w:pStyle w:val="BodyText"/>
              <w:rPr>
                <w:lang w:val="en-NZ"/>
              </w:rPr>
            </w:pPr>
            <w:r w:rsidRPr="005D17C6">
              <w:t>1. Obtain, interpret and confirm instructions.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7C6" w:rsidP="005D17C6">
            <w:pPr>
              <w:pStyle w:val="BodyText"/>
            </w:pPr>
            <w:r w:rsidRPr="005D17C6">
              <w:t>1.1 Confirm client requirements and instructions for business appraisal according to legislative requirements.</w:t>
            </w:r>
          </w:p>
          <w:p w:rsidR="00000000" w:rsidRPr="005D17C6" w:rsidP="005D17C6">
            <w:pPr>
              <w:pStyle w:val="BodyText"/>
            </w:pPr>
            <w:r w:rsidRPr="005D17C6">
              <w:t>1.</w:t>
            </w:r>
            <w:r w:rsidRPr="005D17C6">
              <w:t>2 Discuss agency requirements and processes for business appraisal with client.</w:t>
            </w:r>
          </w:p>
          <w:p w:rsidR="00000000" w:rsidRPr="005D17C6" w:rsidP="005D17C6">
            <w:pPr>
              <w:pStyle w:val="BodyText"/>
            </w:pPr>
            <w:r w:rsidRPr="005D17C6">
              <w:t>1.3 Confirm status and ownership of business to be appraised.</w:t>
            </w:r>
          </w:p>
          <w:p w:rsidR="00000000" w:rsidP="005D17C6">
            <w:pPr>
              <w:pStyle w:val="BodyText"/>
              <w:rPr>
                <w:lang w:val="en-NZ"/>
              </w:rPr>
            </w:pPr>
            <w:r w:rsidRPr="005D17C6">
              <w:t>1.4 Obtain agreement to proceed with business appraisal according to legislative requirements.</w:t>
            </w:r>
          </w:p>
        </w:tc>
      </w:tr>
      <w:tr w:rsidTr="00E91C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C6">
            <w:pPr>
              <w:pStyle w:val="BodyText"/>
              <w:rPr>
                <w:lang w:val="en-NZ"/>
              </w:rPr>
            </w:pPr>
            <w:r w:rsidRPr="005D17C6">
              <w:t>2. Conduct researc</w:t>
            </w:r>
            <w:r w:rsidRPr="005D17C6">
              <w:t>h to support business appraisal.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7C6" w:rsidP="005D17C6">
            <w:pPr>
              <w:pStyle w:val="BodyText"/>
            </w:pPr>
            <w:r w:rsidRPr="005D17C6">
              <w:t>2.1 Select and apply business appraisal methodology suitable to the business type and available information.</w:t>
            </w:r>
          </w:p>
          <w:p w:rsidR="00000000" w:rsidRPr="005D17C6" w:rsidP="005D17C6">
            <w:pPr>
              <w:pStyle w:val="BodyText"/>
            </w:pPr>
            <w:r w:rsidRPr="005D17C6">
              <w:t>2.2 Access and analyse required documents, reports and financial data for business being appraised.</w:t>
            </w:r>
          </w:p>
          <w:p w:rsidR="00000000" w:rsidRPr="005D17C6" w:rsidP="005D17C6">
            <w:pPr>
              <w:pStyle w:val="BodyText"/>
            </w:pPr>
            <w:r w:rsidRPr="005D17C6">
              <w:t>2.3 Access and</w:t>
            </w:r>
            <w:r w:rsidRPr="005D17C6">
              <w:t xml:space="preserve"> analyse current market data and trends effecting sale of business being appraised.</w:t>
            </w:r>
          </w:p>
          <w:p w:rsidR="00000000" w:rsidP="005D17C6">
            <w:pPr>
              <w:pStyle w:val="BodyText"/>
              <w:rPr>
                <w:lang w:val="en-NZ"/>
              </w:rPr>
            </w:pPr>
            <w:r w:rsidRPr="005D17C6">
              <w:t>2.4 Verify accuracy and reliability of collated data and seek additional information according to appraisal methodology.</w:t>
            </w:r>
          </w:p>
        </w:tc>
      </w:tr>
      <w:tr w:rsidTr="00E91C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C6">
            <w:pPr>
              <w:pStyle w:val="BodyText"/>
              <w:rPr>
                <w:lang w:val="en-NZ"/>
              </w:rPr>
            </w:pPr>
            <w:r w:rsidRPr="005D17C6">
              <w:t>3. Complete business appraisal and present to clie</w:t>
            </w:r>
            <w:r w:rsidRPr="005D17C6">
              <w:t>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7C6" w:rsidP="005D17C6">
            <w:pPr>
              <w:pStyle w:val="BodyText"/>
            </w:pPr>
            <w:r w:rsidRPr="005D17C6">
              <w:t>3.1 Analyse research findings to ascertain final appraisal and record outcome according to agency requirements and client instructions.</w:t>
            </w:r>
          </w:p>
          <w:p w:rsidR="00000000" w:rsidRPr="005D17C6" w:rsidP="005D17C6">
            <w:pPr>
              <w:pStyle w:val="BodyText"/>
            </w:pPr>
            <w:r w:rsidRPr="005D17C6">
              <w:t>3.2 Prepare business appraisal report in an acceptable format, highlighting findings and rationale.</w:t>
            </w:r>
          </w:p>
          <w:p w:rsidR="00000000" w:rsidRPr="005D17C6" w:rsidP="005D17C6">
            <w:pPr>
              <w:pStyle w:val="BodyText"/>
            </w:pPr>
            <w:r w:rsidRPr="005D17C6">
              <w:t>3.3 Present report to client.</w:t>
            </w:r>
          </w:p>
          <w:p w:rsidR="00000000" w:rsidRPr="005D17C6" w:rsidP="005D17C6">
            <w:pPr>
              <w:pStyle w:val="BodyText"/>
            </w:pPr>
            <w:r w:rsidRPr="005D17C6">
              <w:t>3.4 Securely retain records and documentation according to agency requirements.</w:t>
            </w:r>
          </w:p>
        </w:tc>
      </w:tr>
    </w:tbl>
    <w:p w:rsidR="00000000" w:rsidRPr="005D17C6" w:rsidP="005D17C6">
      <w:pPr>
        <w:pStyle w:val="BodyText"/>
      </w:pPr>
    </w:p>
    <w:p w:rsidR="00000000" w:rsidRPr="005D17C6" w:rsidP="005D17C6">
      <w:pPr>
        <w:pStyle w:val="AllowPageBreak"/>
      </w:pPr>
    </w:p>
    <w:p w:rsidR="00000000" w:rsidRPr="005D17C6" w:rsidP="005D17C6">
      <w:pPr>
        <w:pStyle w:val="Heading1"/>
      </w:pPr>
      <w:bookmarkStart w:id="6" w:name="O_1021084"/>
      <w:bookmarkEnd w:id="6"/>
      <w:r w:rsidRPr="005D17C6">
        <w:t>Foundation Skills</w:t>
      </w:r>
    </w:p>
    <w:p w:rsidR="00000000" w:rsidRPr="005D17C6" w:rsidP="00E91C35">
      <w:pPr>
        <w:pStyle w:val="BodyText"/>
      </w:pPr>
      <w:r w:rsidRPr="005D17C6">
        <w:t>This section describes the language, literacy, numeracy and employment skills essential to performance in t</w:t>
      </w:r>
      <w:r w:rsidRPr="005D17C6">
        <w:t>his unit but not explicit in the performance criteria:</w:t>
      </w:r>
    </w:p>
    <w:p w:rsidR="00000000" w:rsidRPr="005D17C6" w:rsidP="005D17C6">
      <w:pPr>
        <w:pStyle w:val="ListBullet"/>
      </w:pPr>
      <w:r w:rsidRPr="005D17C6">
        <w:t>numeracy skills to analyse and calculate the profitability of businesses for sale</w:t>
      </w:r>
    </w:p>
    <w:p w:rsidR="00000000" w:rsidRPr="005D17C6" w:rsidP="005D17C6">
      <w:pPr>
        <w:pStyle w:val="ListBullet"/>
      </w:pPr>
      <w:r w:rsidRPr="005D17C6">
        <w:t>technology skills to use the internet and databases to access market information.</w:t>
      </w:r>
    </w:p>
    <w:p w:rsidR="00000000" w:rsidRPr="005D17C6" w:rsidP="005D17C6">
      <w:pPr>
        <w:pStyle w:val="AllowPageBreak"/>
      </w:pPr>
    </w:p>
    <w:p w:rsidR="00000000" w:rsidRPr="005D17C6" w:rsidP="005D17C6">
      <w:pPr>
        <w:pStyle w:val="Heading1"/>
      </w:pPr>
      <w:bookmarkStart w:id="7" w:name="O_1021083"/>
      <w:bookmarkEnd w:id="7"/>
      <w:r w:rsidRPr="005D17C6">
        <w:t>Unit Mapping Info</w:t>
      </w:r>
      <w:r w:rsidRPr="005D17C6">
        <w:t>rmation</w:t>
      </w:r>
    </w:p>
    <w:p w:rsidR="00000000" w:rsidRPr="005D17C6" w:rsidP="00E91C35">
      <w:pPr>
        <w:pStyle w:val="BodyText"/>
      </w:pPr>
      <w:r w:rsidRPr="005D17C6">
        <w:t>No equivalent unit.</w:t>
      </w:r>
    </w:p>
    <w:p w:rsidR="00000000" w:rsidRPr="005D17C6" w:rsidP="00E91C35">
      <w:pPr>
        <w:pStyle w:val="BodyText"/>
      </w:pPr>
      <w:r w:rsidRPr="005D17C6">
        <w:t>Supersedes but is not equivalent to:</w:t>
      </w:r>
    </w:p>
    <w:p w:rsidR="00000000" w:rsidRPr="005D17C6" w:rsidP="005D17C6">
      <w:pPr>
        <w:pStyle w:val="ListBullet"/>
      </w:pPr>
      <w:r w:rsidRPr="005D17C6">
        <w:t>CPPDSM4029A Appraise business</w:t>
      </w:r>
    </w:p>
    <w:p w:rsidR="00000000" w:rsidRPr="005D17C6" w:rsidP="005D17C6">
      <w:pPr>
        <w:pStyle w:val="ListBullet"/>
      </w:pPr>
      <w:r w:rsidRPr="005D17C6">
        <w:t>CPPDSM4079A Work in the business broking sector</w:t>
      </w:r>
    </w:p>
    <w:p w:rsidR="00000000" w:rsidRPr="005D17C6" w:rsidP="005D17C6">
      <w:pPr>
        <w:pStyle w:val="ListBullet"/>
      </w:pPr>
      <w:r w:rsidRPr="005D17C6">
        <w:t xml:space="preserve">CPPDSM5033A Merge or acquire a business </w:t>
      </w:r>
    </w:p>
    <w:p w:rsidR="00000000" w:rsidRPr="005D17C6" w:rsidP="005D17C6">
      <w:pPr>
        <w:pStyle w:val="ListBullet"/>
      </w:pPr>
      <w:r w:rsidRPr="005D17C6">
        <w:t>CPPDSM5038A Value a business.</w:t>
      </w:r>
    </w:p>
    <w:p w:rsidR="00000000" w:rsidRPr="005D17C6" w:rsidP="005D17C6">
      <w:pPr>
        <w:pStyle w:val="AllowPageBreak"/>
      </w:pPr>
    </w:p>
    <w:p w:rsidR="00000000" w:rsidRPr="005D17C6" w:rsidP="005D17C6">
      <w:pPr>
        <w:pStyle w:val="Heading1"/>
      </w:pPr>
      <w:bookmarkStart w:id="8" w:name="O_1021076"/>
      <w:bookmarkEnd w:id="8"/>
      <w:r w:rsidRPr="005D17C6">
        <w:t>Links</w:t>
      </w:r>
    </w:p>
    <w:p w:rsidR="00000000" w:rsidRPr="005D17C6" w:rsidP="00E91C35">
      <w:pPr>
        <w:pStyle w:val="BodyText"/>
      </w:pPr>
      <w:r w:rsidRPr="005D17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F0AE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D17C6" w:rsidP="00E91C35">
      <w:pPr>
        <w:pStyle w:val="BodyText"/>
        <w:sectPr w:rsidSect="005D17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17C6" w:rsidP="005D17C6">
      <w:pPr>
        <w:pStyle w:val="SuperHeading"/>
      </w:pPr>
      <w:r w:rsidRPr="005D17C6">
        <w:t>Assessment Requirements for CPPREP4261 Appr</w:t>
      </w:r>
      <w:r w:rsidRPr="005D17C6">
        <w:t>aise business for sale</w:t>
      </w:r>
    </w:p>
    <w:p w:rsidR="00000000" w:rsidRPr="005D17C6" w:rsidP="005D17C6">
      <w:pPr>
        <w:pStyle w:val="Heading1"/>
      </w:pPr>
      <w:bookmarkStart w:id="9" w:name="O_1021078"/>
      <w:bookmarkEnd w:id="9"/>
      <w:r w:rsidRPr="005D17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1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C6">
            <w:pPr>
              <w:pStyle w:val="BodyText"/>
              <w:rPr>
                <w:lang w:val="en-NZ"/>
              </w:rPr>
            </w:pPr>
            <w:r w:rsidRPr="005D17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7C6" w:rsidP="005D17C6">
            <w:pPr>
              <w:pStyle w:val="BodyText"/>
            </w:pPr>
            <w:r w:rsidRPr="005D17C6">
              <w:t>This version first released with CPP Property Services Training Package Release 8.0.</w:t>
            </w:r>
          </w:p>
          <w:p w:rsidR="00000000" w:rsidRPr="005D17C6" w:rsidP="005D17C6">
            <w:pPr>
              <w:pStyle w:val="BodyText"/>
            </w:pPr>
            <w:r w:rsidRPr="005D17C6">
              <w:t>Supersedes but is not equivalent to CPPDSM4029A Appraise business, CPPDSM4079A Work in the business</w:t>
            </w:r>
            <w:r w:rsidRPr="005D17C6">
              <w:t xml:space="preserve"> broking sector, CPPDSM5033A Merge or acquire a business and CPPDSM5038A Value a business.</w:t>
            </w:r>
          </w:p>
          <w:p w:rsidR="00000000" w:rsidRPr="005D17C6" w:rsidP="005D17C6">
            <w:pPr>
              <w:pStyle w:val="BodyText"/>
            </w:pPr>
            <w:r w:rsidRPr="005D17C6">
              <w:t>Merged to reduce duplication. Updated to the Standards for Training Packages.</w:t>
            </w:r>
          </w:p>
        </w:tc>
      </w:tr>
    </w:tbl>
    <w:p w:rsidR="00000000" w:rsidRPr="005D17C6" w:rsidP="005D17C6">
      <w:pPr>
        <w:pStyle w:val="BodyText"/>
      </w:pPr>
    </w:p>
    <w:p w:rsidR="00000000" w:rsidRPr="005D17C6" w:rsidP="005D17C6">
      <w:pPr>
        <w:pStyle w:val="AllowPageBreak"/>
      </w:pPr>
    </w:p>
    <w:p w:rsidR="00000000" w:rsidRPr="005D17C6" w:rsidP="005D17C6">
      <w:pPr>
        <w:pStyle w:val="Heading1"/>
      </w:pPr>
      <w:bookmarkStart w:id="10" w:name="O_1021081"/>
      <w:bookmarkEnd w:id="10"/>
      <w:r w:rsidRPr="005D17C6">
        <w:t>Performance Evidence</w:t>
      </w:r>
    </w:p>
    <w:p w:rsidR="00000000" w:rsidRPr="005D17C6" w:rsidP="00E91C35">
      <w:pPr>
        <w:pStyle w:val="BodyText"/>
      </w:pPr>
      <w:r w:rsidRPr="005D17C6">
        <w:t>To demonstrate competency in this unit, a person must prepare an appraisal report for two different businesses using suitable appraisal methodologies.</w:t>
      </w:r>
    </w:p>
    <w:p w:rsidR="00000000" w:rsidRPr="005D17C6" w:rsidP="00E91C35">
      <w:pPr>
        <w:pStyle w:val="BodyText"/>
      </w:pPr>
      <w:r w:rsidRPr="005D17C6">
        <w:t>In doing this, the person must meet the performance criteria for this unit.</w:t>
      </w:r>
    </w:p>
    <w:p w:rsidR="00000000" w:rsidRPr="005D17C6" w:rsidP="005D17C6">
      <w:pPr>
        <w:pStyle w:val="Heading1"/>
      </w:pPr>
      <w:bookmarkStart w:id="11" w:name="O_1021080"/>
      <w:bookmarkEnd w:id="11"/>
      <w:r w:rsidRPr="005D17C6">
        <w:t xml:space="preserve">Knowledge </w:t>
      </w:r>
      <w:r w:rsidRPr="005D17C6">
        <w:t>Evidence</w:t>
      </w:r>
    </w:p>
    <w:p w:rsidR="00000000" w:rsidRPr="005D17C6" w:rsidP="00E91C35">
      <w:pPr>
        <w:pStyle w:val="BodyText"/>
      </w:pPr>
      <w:r w:rsidRPr="005D17C6">
        <w:t>To be competent in this unit, a person must demonstrate knowledge of:</w:t>
      </w:r>
    </w:p>
    <w:p w:rsidR="00000000" w:rsidRPr="005D17C6" w:rsidP="005D17C6">
      <w:pPr>
        <w:pStyle w:val="ListBullet"/>
      </w:pPr>
      <w:r w:rsidRPr="005D17C6">
        <w:t>legislation and regulations governing the conduct of business appraisals in the state or territory of operation</w:t>
      </w:r>
    </w:p>
    <w:p w:rsidR="00000000" w:rsidRPr="005D17C6" w:rsidP="005D17C6">
      <w:pPr>
        <w:pStyle w:val="ListBullet"/>
      </w:pPr>
      <w:r w:rsidRPr="005D17C6">
        <w:t>required documentation to be completed and maintained when appra</w:t>
      </w:r>
      <w:r w:rsidRPr="005D17C6">
        <w:t>ising businesses for sale</w:t>
      </w:r>
    </w:p>
    <w:p w:rsidR="00000000" w:rsidRPr="005D17C6" w:rsidP="005D17C6">
      <w:pPr>
        <w:pStyle w:val="ListBullet"/>
      </w:pPr>
      <w:r w:rsidRPr="005D17C6">
        <w:t>appraisal methodologies suitable for different types of businesses</w:t>
      </w:r>
    </w:p>
    <w:p w:rsidR="00000000" w:rsidRPr="005D17C6" w:rsidP="005D17C6">
      <w:pPr>
        <w:pStyle w:val="ListBullet"/>
      </w:pPr>
      <w:r w:rsidRPr="005D17C6">
        <w:t>basic accounting principles and techniques for checking financial statements and the ownership and status of businesses</w:t>
      </w:r>
    </w:p>
    <w:p w:rsidR="00000000" w:rsidRPr="005D17C6" w:rsidP="005D17C6">
      <w:pPr>
        <w:pStyle w:val="ListBullet"/>
      </w:pPr>
      <w:r w:rsidRPr="005D17C6">
        <w:t>business appraisal processes:</w:t>
      </w:r>
    </w:p>
    <w:p w:rsidR="00000000" w:rsidRPr="005D17C6" w:rsidP="005D17C6">
      <w:pPr>
        <w:pStyle w:val="ListBullet2"/>
      </w:pPr>
      <w:r w:rsidRPr="005D17C6">
        <w:t xml:space="preserve">content and </w:t>
      </w:r>
      <w:r w:rsidRPr="005D17C6">
        <w:t>format of business appraisal reports</w:t>
      </w:r>
    </w:p>
    <w:p w:rsidR="00000000" w:rsidRPr="005D17C6" w:rsidP="005D17C6">
      <w:pPr>
        <w:pStyle w:val="ListBullet2"/>
      </w:pPr>
      <w:r w:rsidRPr="005D17C6">
        <w:t>factors that influence whether businesses are comparable for appraisal purposes</w:t>
      </w:r>
    </w:p>
    <w:p w:rsidR="00000000" w:rsidRPr="005D17C6" w:rsidP="005D17C6">
      <w:pPr>
        <w:pStyle w:val="ListBullet2"/>
      </w:pPr>
      <w:r w:rsidRPr="005D17C6">
        <w:t>information required to be gathered and analysed for business appraisals</w:t>
      </w:r>
    </w:p>
    <w:p w:rsidR="00000000" w:rsidRPr="005D17C6" w:rsidP="005D17C6">
      <w:pPr>
        <w:pStyle w:val="ListBullet2"/>
      </w:pPr>
      <w:r w:rsidRPr="005D17C6">
        <w:t>key sources of information required for business appraisals</w:t>
      </w:r>
    </w:p>
    <w:p w:rsidR="00000000" w:rsidRPr="005D17C6" w:rsidP="005D17C6">
      <w:pPr>
        <w:pStyle w:val="ListBullet"/>
      </w:pPr>
      <w:r w:rsidRPr="005D17C6">
        <w:t>industry benchmarks for the appraisal of different types of businesses</w:t>
      </w:r>
    </w:p>
    <w:p w:rsidR="00000000" w:rsidRPr="005D17C6" w:rsidP="005D17C6">
      <w:pPr>
        <w:pStyle w:val="ListBullet"/>
      </w:pPr>
      <w:r w:rsidRPr="005D17C6">
        <w:t>methods for estimating goodwill</w:t>
      </w:r>
    </w:p>
    <w:p w:rsidR="00000000" w:rsidRPr="005D17C6" w:rsidP="005D17C6">
      <w:pPr>
        <w:pStyle w:val="ListBullet"/>
      </w:pPr>
      <w:r w:rsidRPr="005D17C6">
        <w:t>ethical standards, regulatory requirements and role of agents in appraising businesses for sale</w:t>
      </w:r>
    </w:p>
    <w:p w:rsidR="00000000" w:rsidRPr="005D17C6" w:rsidP="005D17C6">
      <w:pPr>
        <w:pStyle w:val="ListBullet"/>
      </w:pPr>
      <w:r w:rsidRPr="005D17C6">
        <w:t>types and purpose of financial records to be analysed for</w:t>
      </w:r>
      <w:r w:rsidRPr="005D17C6">
        <w:t xml:space="preserve"> business appraisal purposes</w:t>
      </w:r>
    </w:p>
    <w:p w:rsidR="00000000" w:rsidRPr="005D17C6" w:rsidP="005D17C6">
      <w:pPr>
        <w:pStyle w:val="ListBullet"/>
      </w:pPr>
      <w:r w:rsidRPr="005D17C6">
        <w:t>types of assets required to be considered as part of a business appraisal.</w:t>
      </w:r>
    </w:p>
    <w:p w:rsidR="00000000" w:rsidRPr="005D17C6" w:rsidP="005D17C6">
      <w:pPr>
        <w:pStyle w:val="AllowPageBreak"/>
      </w:pPr>
    </w:p>
    <w:p w:rsidR="00000000" w:rsidRPr="005D17C6" w:rsidP="005D17C6">
      <w:pPr>
        <w:pStyle w:val="Heading1"/>
      </w:pPr>
      <w:bookmarkStart w:id="12" w:name="O_1021079"/>
      <w:bookmarkEnd w:id="12"/>
      <w:r w:rsidRPr="005D17C6">
        <w:t>Assessment Conditions</w:t>
      </w:r>
    </w:p>
    <w:p w:rsidR="00000000" w:rsidRPr="005D17C6" w:rsidP="00E91C35">
      <w:pPr>
        <w:pStyle w:val="BodyText"/>
      </w:pPr>
      <w:r w:rsidRPr="005D17C6">
        <w:t>Assessors must satisfy the requirements for assessors listed in the Standards for Registered Training Organisat</w:t>
      </w:r>
      <w:r w:rsidRPr="005D17C6">
        <w:t xml:space="preserve">ions. </w:t>
      </w:r>
    </w:p>
    <w:p w:rsidR="00000000" w:rsidRPr="005D17C6" w:rsidP="00E91C35">
      <w:pPr>
        <w:pStyle w:val="BodyText"/>
      </w:pPr>
      <w:r w:rsidRPr="005D17C6">
        <w:t>Assessment must be conducted in the workplace or in a simulated workplace environment.</w:t>
      </w:r>
    </w:p>
    <w:p w:rsidR="00000000" w:rsidRPr="005D17C6" w:rsidP="00E91C35">
      <w:pPr>
        <w:pStyle w:val="BodyText"/>
      </w:pPr>
      <w:r w:rsidRPr="005D17C6">
        <w:t>Assessors are responsible for ensuring that the person demonstrating competency has access to:</w:t>
      </w:r>
    </w:p>
    <w:p w:rsidR="00000000" w:rsidRPr="005D17C6" w:rsidP="005D17C6">
      <w:pPr>
        <w:pStyle w:val="ListBullet"/>
      </w:pPr>
      <w:r w:rsidRPr="005D17C6">
        <w:t>materials and equipment meeting the operational requirements for a real estate agency:</w:t>
      </w:r>
    </w:p>
    <w:p w:rsidR="00000000" w:rsidRPr="005D17C6" w:rsidP="005D17C6">
      <w:pPr>
        <w:pStyle w:val="ListBullet2"/>
      </w:pPr>
      <w:r w:rsidRPr="005D17C6">
        <w:t>policies, procedures and documentation relating to appraising businesses for sale</w:t>
      </w:r>
    </w:p>
    <w:p w:rsidR="00000000" w:rsidRPr="005D17C6" w:rsidP="005D17C6">
      <w:pPr>
        <w:pStyle w:val="ListBullet2"/>
      </w:pPr>
      <w:r w:rsidRPr="005D17C6">
        <w:t>legislation in the state or territory of operation relating to the appraisal of busine</w:t>
      </w:r>
      <w:r w:rsidRPr="005D17C6">
        <w:t>sses for sale</w:t>
      </w:r>
    </w:p>
    <w:p w:rsidR="00000000" w:rsidRPr="005D17C6" w:rsidP="005D17C6">
      <w:pPr>
        <w:pStyle w:val="ListBullet2"/>
      </w:pPr>
      <w:r w:rsidRPr="005D17C6">
        <w:t>equipment, communication and data access and storage technology required to conduct research and prepare reports for the appraisal of businesses for sale</w:t>
      </w:r>
    </w:p>
    <w:p w:rsidR="00000000" w:rsidRPr="005D17C6" w:rsidP="005D17C6">
      <w:pPr>
        <w:pStyle w:val="ListBullet"/>
      </w:pPr>
      <w:r w:rsidRPr="005D17C6">
        <w:t>client briefs and financial and performance information to support the appraisal of two</w:t>
      </w:r>
      <w:r w:rsidRPr="005D17C6">
        <w:t xml:space="preserve"> different businesses for sale.</w:t>
      </w:r>
    </w:p>
    <w:p w:rsidR="00000000" w:rsidRPr="005D17C6" w:rsidP="005D17C6">
      <w:pPr>
        <w:pStyle w:val="AllowPageBreak"/>
      </w:pPr>
    </w:p>
    <w:p w:rsidR="00000000" w:rsidRPr="005D17C6" w:rsidP="005D17C6">
      <w:pPr>
        <w:pStyle w:val="Heading1"/>
      </w:pPr>
      <w:bookmarkStart w:id="13" w:name="O_1021077"/>
      <w:bookmarkEnd w:id="13"/>
      <w:r w:rsidRPr="005D17C6">
        <w:t>Links</w:t>
      </w:r>
    </w:p>
    <w:p w:rsidR="00000000" w:rsidRPr="005D17C6" w:rsidP="00E91C35">
      <w:pPr>
        <w:pStyle w:val="BodyText"/>
      </w:pPr>
      <w:r w:rsidRPr="005D17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F0AE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D17C6" w:rsidP="005D17C6"/>
    <w:sectPr w:rsidSect="005D17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C6" w:rsidRPr="00E91C35" w:rsidP="00E91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35" w:rsidP="005D1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C35" w:rsidP="005D1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91C35" w:rsidP="005D17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C6" w:rsidP="005D1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1C35">
      <w:t>Approved</w:t>
    </w:r>
    <w:r w:rsidR="00E91C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1C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1C35">
      <w:rPr>
        <w:noProof/>
      </w:rPr>
      <w:t>4</w:t>
    </w:r>
    <w:r>
      <w:rPr>
        <w:noProof/>
      </w:rPr>
      <w:fldChar w:fldCharType="end"/>
    </w:r>
  </w:p>
  <w:p w:rsidR="005D17C6" w:rsidP="005D1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1C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1C35">
      <w:t>BuildSkills Australia</w:t>
    </w:r>
    <w:r w:rsidR="00E91C35">
      <w:fldChar w:fldCharType="end"/>
    </w:r>
  </w:p>
  <w:p w:rsidR="005D17C6" w:rsidP="005D1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7C6" w:rsidRPr="00E91C35" w:rsidP="00E91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35" w:rsidRPr="002D2AF8" w:rsidP="005D1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CPPREP4261 Appraise business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1C35" w:rsidP="005D17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C6" w:rsidRPr="002D2AF8" w:rsidP="005D1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1C35">
      <w:t>CPPREP4261 Appraise business for sale</w:t>
    </w:r>
    <w:r w:rsidR="00E91C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1C35">
      <w:rPr>
        <w:noProof/>
      </w:rPr>
      <w:t>2 March 2025</w:t>
    </w:r>
    <w:r>
      <w:fldChar w:fldCharType="end"/>
    </w:r>
  </w:p>
  <w:p w:rsidR="005D17C6" w:rsidP="005D1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DC5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46A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CCA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7C6"/>
  </w:style>
  <w:style w:type="character" w:customStyle="1" w:styleId="Heading1Char">
    <w:name w:val="Heading 1 Char"/>
    <w:basedOn w:val="DefaultParagraphFont"/>
    <w:link w:val="Heading1"/>
    <w:rsid w:val="005D1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7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7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1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7C6"/>
    <w:rPr>
      <w:b/>
      <w:spacing w:val="0"/>
    </w:rPr>
  </w:style>
  <w:style w:type="paragraph" w:customStyle="1" w:styleId="SuperTitle">
    <w:name w:val="SuperTitle"/>
    <w:basedOn w:val="Title"/>
    <w:rsid w:val="005D1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7C6"/>
    <w:rPr>
      <w:i/>
    </w:rPr>
  </w:style>
  <w:style w:type="paragraph" w:styleId="Caption">
    <w:name w:val="caption"/>
    <w:basedOn w:val="BodyText"/>
    <w:next w:val="Normal"/>
    <w:qFormat/>
    <w:rsid w:val="005D1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7C6"/>
  </w:style>
  <w:style w:type="paragraph" w:styleId="TableofFigures">
    <w:name w:val="table of figures"/>
    <w:basedOn w:val="Normal"/>
    <w:next w:val="Normal"/>
    <w:semiHidden/>
    <w:rsid w:val="005D1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7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7C6"/>
    <w:rPr>
      <w:rFonts w:ascii="Wingdings" w:hAnsi="Wingdings"/>
    </w:rPr>
  </w:style>
  <w:style w:type="paragraph" w:customStyle="1" w:styleId="TableHeading">
    <w:name w:val="Table Heading"/>
    <w:basedOn w:val="HeadingBase"/>
    <w:rsid w:val="005D1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7C6"/>
    <w:rPr>
      <w:color w:val="0033CC"/>
      <w:u w:val="none"/>
    </w:rPr>
  </w:style>
  <w:style w:type="paragraph" w:customStyle="1" w:styleId="BodyTextRight">
    <w:name w:val="Body Text Right"/>
    <w:basedOn w:val="BodyText"/>
    <w:rsid w:val="005D1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7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7C6"/>
    <w:rPr>
      <w:sz w:val="32"/>
    </w:rPr>
  </w:style>
  <w:style w:type="paragraph" w:customStyle="1" w:styleId="HeadingProcedure">
    <w:name w:val="Heading Procedure"/>
    <w:basedOn w:val="HeadingBase"/>
    <w:next w:val="Normal"/>
    <w:rsid w:val="005D1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7C6"/>
    <w:pPr>
      <w:spacing w:before="60" w:after="60"/>
    </w:pPr>
  </w:style>
  <w:style w:type="paragraph" w:styleId="ListContinue">
    <w:name w:val="List Continue"/>
    <w:basedOn w:val="List"/>
    <w:rsid w:val="005D17C6"/>
    <w:pPr>
      <w:ind w:firstLine="0"/>
    </w:pPr>
  </w:style>
  <w:style w:type="paragraph" w:customStyle="1" w:styleId="ListNote">
    <w:name w:val="List Note"/>
    <w:basedOn w:val="List"/>
    <w:rsid w:val="005D1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7C6"/>
    <w:rPr>
      <w:rFonts w:ascii="Courier New" w:hAnsi="Courier New"/>
    </w:rPr>
  </w:style>
  <w:style w:type="paragraph" w:customStyle="1" w:styleId="NoteBullet">
    <w:name w:val="Note Bullet"/>
    <w:basedOn w:val="Note"/>
    <w:rsid w:val="005D1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7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7C6"/>
    <w:rPr>
      <w:b/>
      <w:smallCaps/>
    </w:rPr>
  </w:style>
  <w:style w:type="paragraph" w:customStyle="1" w:styleId="TableListNumber">
    <w:name w:val="Table List Number"/>
    <w:basedOn w:val="ListNumber"/>
    <w:rsid w:val="005D1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7C6"/>
    <w:pPr>
      <w:numPr>
        <w:numId w:val="9"/>
      </w:numPr>
    </w:pPr>
  </w:style>
  <w:style w:type="paragraph" w:customStyle="1" w:styleId="ListAlpha2">
    <w:name w:val="List Alpha 2"/>
    <w:basedOn w:val="List2"/>
    <w:rsid w:val="005D17C6"/>
    <w:pPr>
      <w:numPr>
        <w:numId w:val="8"/>
      </w:numPr>
    </w:pPr>
  </w:style>
  <w:style w:type="paragraph" w:styleId="List2">
    <w:name w:val="List 2"/>
    <w:basedOn w:val="BodyText"/>
    <w:rsid w:val="005D1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7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7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7C6"/>
    <w:pPr>
      <w:numPr>
        <w:numId w:val="4"/>
      </w:numPr>
    </w:pPr>
  </w:style>
  <w:style w:type="paragraph" w:styleId="ListContinue2">
    <w:name w:val="List Continue 2"/>
    <w:basedOn w:val="List2"/>
    <w:rsid w:val="005D17C6"/>
    <w:pPr>
      <w:ind w:firstLine="0"/>
    </w:pPr>
  </w:style>
  <w:style w:type="paragraph" w:styleId="ListContinue3">
    <w:name w:val="List Continue 3"/>
    <w:basedOn w:val="List3"/>
    <w:rsid w:val="005D17C6"/>
    <w:pPr>
      <w:ind w:left="1021" w:firstLine="0"/>
    </w:pPr>
  </w:style>
  <w:style w:type="paragraph" w:styleId="ListContinue4">
    <w:name w:val="List Continue 4"/>
    <w:basedOn w:val="List4"/>
    <w:rsid w:val="005D17C6"/>
    <w:pPr>
      <w:ind w:firstLine="0"/>
    </w:pPr>
  </w:style>
  <w:style w:type="paragraph" w:styleId="ListContinue5">
    <w:name w:val="List Continue 5"/>
    <w:basedOn w:val="List5"/>
    <w:rsid w:val="005D17C6"/>
    <w:pPr>
      <w:ind w:firstLine="0"/>
    </w:pPr>
  </w:style>
  <w:style w:type="paragraph" w:styleId="ListNumber3">
    <w:name w:val="List Number 3"/>
    <w:basedOn w:val="List3"/>
    <w:rsid w:val="005D17C6"/>
    <w:pPr>
      <w:numPr>
        <w:numId w:val="5"/>
      </w:numPr>
    </w:pPr>
  </w:style>
  <w:style w:type="paragraph" w:styleId="ListNumber4">
    <w:name w:val="List Number 4"/>
    <w:basedOn w:val="List4"/>
    <w:rsid w:val="005D17C6"/>
    <w:pPr>
      <w:numPr>
        <w:numId w:val="6"/>
      </w:numPr>
    </w:pPr>
  </w:style>
  <w:style w:type="paragraph" w:styleId="ListNumber5">
    <w:name w:val="List Number 5"/>
    <w:basedOn w:val="List5"/>
    <w:rsid w:val="005D17C6"/>
    <w:pPr>
      <w:numPr>
        <w:numId w:val="7"/>
      </w:numPr>
    </w:pPr>
  </w:style>
  <w:style w:type="paragraph" w:styleId="BlockText">
    <w:name w:val="Block Text"/>
    <w:basedOn w:val="Normal"/>
    <w:rsid w:val="005D1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7C6"/>
    <w:rPr>
      <w:sz w:val="16"/>
      <w:vertAlign w:val="superscript"/>
    </w:rPr>
  </w:style>
  <w:style w:type="character" w:customStyle="1" w:styleId="Symbols">
    <w:name w:val="Symbols"/>
    <w:basedOn w:val="DefaultParagraphFont"/>
    <w:rsid w:val="005D17C6"/>
    <w:rPr>
      <w:rFonts w:ascii="Symbol" w:hAnsi="Symbol"/>
    </w:rPr>
  </w:style>
  <w:style w:type="character" w:customStyle="1" w:styleId="MenuOptions">
    <w:name w:val="Menu Options"/>
    <w:basedOn w:val="DefaultParagraphFont"/>
    <w:rsid w:val="005D1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7C6"/>
    <w:rPr>
      <w:b/>
    </w:rPr>
  </w:style>
  <w:style w:type="character" w:customStyle="1" w:styleId="Underlined">
    <w:name w:val="Underlined"/>
    <w:basedOn w:val="DefaultParagraphFont"/>
    <w:rsid w:val="005D17C6"/>
    <w:rPr>
      <w:u w:val="single"/>
    </w:rPr>
  </w:style>
  <w:style w:type="paragraph" w:customStyle="1" w:styleId="TableBodyTextRight">
    <w:name w:val="Table Body Text Right"/>
    <w:basedOn w:val="TableBodyText"/>
    <w:rsid w:val="005D1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7C6"/>
    <w:rPr>
      <w:sz w:val="18"/>
    </w:rPr>
  </w:style>
  <w:style w:type="paragraph" w:customStyle="1" w:styleId="BodySmallRight">
    <w:name w:val="Body Small Right"/>
    <w:basedOn w:val="BodyTextRight"/>
    <w:rsid w:val="005D17C6"/>
    <w:rPr>
      <w:sz w:val="18"/>
      <w:szCs w:val="18"/>
    </w:rPr>
  </w:style>
  <w:style w:type="paragraph" w:customStyle="1" w:styleId="MarginEdition">
    <w:name w:val="Margin Edition"/>
    <w:basedOn w:val="MarginNote"/>
    <w:rsid w:val="005D1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7C6"/>
    <w:rPr>
      <w:sz w:val="2"/>
      <w:szCs w:val="2"/>
    </w:rPr>
  </w:style>
  <w:style w:type="character" w:customStyle="1" w:styleId="Small">
    <w:name w:val="Small"/>
    <w:basedOn w:val="DefaultParagraphFont"/>
    <w:rsid w:val="005D17C6"/>
    <w:rPr>
      <w:sz w:val="16"/>
    </w:rPr>
  </w:style>
  <w:style w:type="paragraph" w:customStyle="1" w:styleId="WideTable">
    <w:name w:val="Wide Table"/>
    <w:basedOn w:val="Normal"/>
    <w:rsid w:val="005D1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7C6"/>
  </w:style>
  <w:style w:type="paragraph" w:styleId="Quote">
    <w:name w:val="Quote"/>
    <w:basedOn w:val="Heading1"/>
    <w:link w:val="QuoteChar"/>
    <w:qFormat/>
    <w:rsid w:val="005D1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7C6"/>
    <w:pPr>
      <w:pageBreakBefore/>
    </w:pPr>
  </w:style>
  <w:style w:type="paragraph" w:customStyle="1" w:styleId="Border">
    <w:name w:val="Border"/>
    <w:basedOn w:val="Normal"/>
    <w:qFormat/>
    <w:rsid w:val="005D1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7C6"/>
    <w:rPr>
      <w:u w:val="single"/>
    </w:rPr>
  </w:style>
  <w:style w:type="character" w:customStyle="1" w:styleId="BoldandItalics">
    <w:name w:val="Bold and Italics"/>
    <w:qFormat/>
    <w:rsid w:val="005D17C6"/>
    <w:rPr>
      <w:b/>
      <w:i/>
      <w:u w:val="none"/>
    </w:rPr>
  </w:style>
  <w:style w:type="paragraph" w:styleId="BalloonText">
    <w:name w:val="Balloon Text"/>
    <w:basedOn w:val="Normal"/>
    <w:link w:val="BalloonTextChar"/>
    <w:rsid w:val="005D1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7C6"/>
    <w:pPr>
      <w:spacing w:before="0" w:after="0"/>
    </w:pPr>
  </w:style>
  <w:style w:type="paragraph" w:customStyle="1" w:styleId="BodyTextBold">
    <w:name w:val="Body Text Bold"/>
    <w:basedOn w:val="BodyText"/>
    <w:qFormat/>
    <w:rsid w:val="005D17C6"/>
    <w:rPr>
      <w:b/>
    </w:rPr>
  </w:style>
  <w:style w:type="character" w:styleId="Hyperlink">
    <w:name w:val="Hyperlink"/>
    <w:basedOn w:val="DefaultParagraphFont"/>
    <w:uiPriority w:val="99"/>
    <w:unhideWhenUsed/>
    <w:rsid w:val="00E91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5406</Characters>
  <Application>Microsoft Office Word</Application>
  <DocSecurity>0</DocSecurity>
  <Lines>150</Lines>
  <Paragraphs>100</Paragraphs>
  <ScaleCrop>false</ScaleCrop>
  <Company>Author-it Software Corporation Ltd.</Company>
  <LinksUpToDate>false</LinksUpToDate>
  <CharactersWithSpaces>6156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CPPREP4261 Appraise business for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